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14" w:type="dxa"/>
        <w:tblLayout w:type="fixed"/>
        <w:tblCellMar>
          <w:left w:w="70" w:type="dxa"/>
          <w:right w:w="70" w:type="dxa"/>
        </w:tblCellMar>
        <w:tblLook w:val="0000" w:firstRow="0" w:lastRow="0" w:firstColumn="0" w:lastColumn="0" w:noHBand="0" w:noVBand="0"/>
      </w:tblPr>
      <w:tblGrid>
        <w:gridCol w:w="2084"/>
        <w:gridCol w:w="6120"/>
        <w:gridCol w:w="2160"/>
      </w:tblGrid>
      <w:tr w:rsidR="00D22D30" w14:paraId="14F25F07" w14:textId="77777777">
        <w:trPr>
          <w:cantSplit/>
          <w:trHeight w:val="1987"/>
        </w:trPr>
        <w:tc>
          <w:tcPr>
            <w:tcW w:w="2084" w:type="dxa"/>
          </w:tcPr>
          <w:p w14:paraId="12CC6556" w14:textId="77777777" w:rsidR="00D22D30" w:rsidRDefault="00D22D30">
            <w:pPr>
              <w:pStyle w:val="Intestazione"/>
              <w:rPr>
                <w:color w:val="000000"/>
                <w:sz w:val="8"/>
              </w:rPr>
            </w:pPr>
          </w:p>
          <w:p w14:paraId="46584445" w14:textId="77777777" w:rsidR="00D22D30" w:rsidRDefault="00D22D30">
            <w:pPr>
              <w:pStyle w:val="Intestazione"/>
              <w:rPr>
                <w:color w:val="000000"/>
              </w:rPr>
            </w:pPr>
          </w:p>
        </w:tc>
        <w:tc>
          <w:tcPr>
            <w:tcW w:w="6120" w:type="dxa"/>
          </w:tcPr>
          <w:p w14:paraId="433FF577" w14:textId="77777777" w:rsidR="00D22D30" w:rsidRDefault="00D22D30">
            <w:pPr>
              <w:pStyle w:val="Intestazione"/>
              <w:spacing w:before="120"/>
              <w:jc w:val="center"/>
              <w:rPr>
                <w:rFonts w:ascii="Verdana" w:hAnsi="Verdana"/>
                <w:b/>
                <w:color w:val="000000"/>
              </w:rPr>
            </w:pPr>
            <w:r>
              <w:rPr>
                <w:rFonts w:ascii="Verdana" w:hAnsi="Verdana"/>
                <w:b/>
                <w:color w:val="000000"/>
                <w:sz w:val="28"/>
              </w:rPr>
              <w:t>ISTITUTO TECNICO PARITARIO</w:t>
            </w:r>
          </w:p>
          <w:p w14:paraId="07B8AD60" w14:textId="77777777" w:rsidR="00D22D30" w:rsidRDefault="002374DB">
            <w:pPr>
              <w:pStyle w:val="Intestazione"/>
              <w:spacing w:before="120"/>
              <w:jc w:val="center"/>
              <w:rPr>
                <w:rFonts w:ascii="Verdana" w:hAnsi="Verdana"/>
                <w:b/>
                <w:color w:val="000000"/>
                <w:sz w:val="28"/>
              </w:rPr>
            </w:pPr>
            <w:r>
              <w:rPr>
                <w:rFonts w:ascii="Verdana" w:hAnsi="Verdana"/>
                <w:b/>
                <w:color w:val="000000"/>
                <w:sz w:val="28"/>
              </w:rPr>
              <w:t xml:space="preserve"> </w:t>
            </w:r>
            <w:r w:rsidR="00D22D30">
              <w:rPr>
                <w:rFonts w:ascii="Verdana" w:hAnsi="Verdana"/>
                <w:b/>
                <w:color w:val="000000"/>
                <w:sz w:val="28"/>
              </w:rPr>
              <w:t>“</w:t>
            </w:r>
            <w:r w:rsidR="007F7734">
              <w:rPr>
                <w:rFonts w:ascii="Verdana" w:hAnsi="Verdana"/>
                <w:b/>
                <w:color w:val="000000"/>
                <w:sz w:val="28"/>
              </w:rPr>
              <w:t>SAN PAOLO</w:t>
            </w:r>
            <w:r w:rsidR="00D22D30">
              <w:rPr>
                <w:rFonts w:ascii="Verdana" w:hAnsi="Verdana"/>
                <w:b/>
                <w:color w:val="000000"/>
                <w:sz w:val="28"/>
              </w:rPr>
              <w:t>”</w:t>
            </w:r>
          </w:p>
          <w:p w14:paraId="52DFF8DE" w14:textId="77777777" w:rsidR="00D22D30" w:rsidRDefault="00D22D30">
            <w:pPr>
              <w:pStyle w:val="Pidipagina"/>
              <w:tabs>
                <w:tab w:val="clear" w:pos="4819"/>
              </w:tabs>
              <w:jc w:val="center"/>
              <w:rPr>
                <w:color w:val="000000"/>
                <w:sz w:val="16"/>
              </w:rPr>
            </w:pPr>
            <w:r>
              <w:rPr>
                <w:color w:val="000000"/>
                <w:sz w:val="16"/>
              </w:rPr>
              <w:t>____________________________________________________________</w:t>
            </w:r>
          </w:p>
          <w:p w14:paraId="755B30F1" w14:textId="77777777" w:rsidR="00D22D30" w:rsidRDefault="00D22D30">
            <w:pPr>
              <w:pStyle w:val="Pidipagina"/>
              <w:tabs>
                <w:tab w:val="clear" w:pos="4819"/>
              </w:tabs>
              <w:jc w:val="center"/>
              <w:rPr>
                <w:color w:val="000000"/>
                <w:sz w:val="16"/>
              </w:rPr>
            </w:pPr>
          </w:p>
          <w:p w14:paraId="467174A7" w14:textId="77777777" w:rsidR="00D22D30" w:rsidRDefault="000E2FB6">
            <w:pPr>
              <w:pStyle w:val="Pidipagina"/>
              <w:tabs>
                <w:tab w:val="clear" w:pos="4819"/>
              </w:tabs>
              <w:jc w:val="center"/>
              <w:rPr>
                <w:rFonts w:ascii="Verdana" w:hAnsi="Verdana"/>
                <w:color w:val="000000"/>
                <w:sz w:val="20"/>
              </w:rPr>
            </w:pPr>
            <w:r>
              <w:rPr>
                <w:rFonts w:ascii="Verdana" w:hAnsi="Verdana"/>
                <w:color w:val="000000"/>
                <w:sz w:val="20"/>
              </w:rPr>
              <w:t xml:space="preserve">Bergamo (BG) - </w:t>
            </w:r>
            <w:r w:rsidR="0020211C">
              <w:rPr>
                <w:rFonts w:ascii="Verdana" w:hAnsi="Verdana"/>
                <w:color w:val="000000"/>
                <w:sz w:val="20"/>
              </w:rPr>
              <w:t xml:space="preserve">Via Maglio del Rame 6 </w:t>
            </w:r>
          </w:p>
          <w:p w14:paraId="0995021D" w14:textId="77777777" w:rsidR="00EF6986" w:rsidRPr="00EF6986" w:rsidRDefault="00EF6986" w:rsidP="00EF6986">
            <w:pPr>
              <w:pStyle w:val="Pidipagina"/>
              <w:tabs>
                <w:tab w:val="clear" w:pos="4819"/>
              </w:tabs>
              <w:jc w:val="center"/>
              <w:rPr>
                <w:rFonts w:ascii="Verdana" w:hAnsi="Verdana"/>
                <w:color w:val="000000"/>
                <w:sz w:val="20"/>
              </w:rPr>
            </w:pPr>
            <w:r>
              <w:rPr>
                <w:rFonts w:ascii="Verdana" w:hAnsi="Verdana"/>
                <w:color w:val="000000"/>
                <w:sz w:val="20"/>
              </w:rPr>
              <w:t xml:space="preserve">Contatti </w:t>
            </w:r>
            <w:r w:rsidR="00EC11FE" w:rsidRPr="00EF6986">
              <w:rPr>
                <w:rFonts w:ascii="Verdana" w:hAnsi="Verdana"/>
                <w:color w:val="000000"/>
                <w:sz w:val="20"/>
              </w:rPr>
              <w:t>035</w:t>
            </w:r>
            <w:r w:rsidRPr="00EF6986">
              <w:rPr>
                <w:rFonts w:ascii="Verdana" w:hAnsi="Verdana"/>
                <w:color w:val="000000"/>
                <w:sz w:val="20"/>
              </w:rPr>
              <w:t>.218436</w:t>
            </w:r>
            <w:r w:rsidR="00EC11FE" w:rsidRPr="00EF6986">
              <w:rPr>
                <w:rFonts w:ascii="Verdana" w:hAnsi="Verdana"/>
                <w:color w:val="000000"/>
                <w:sz w:val="20"/>
              </w:rPr>
              <w:t xml:space="preserve"> </w:t>
            </w:r>
          </w:p>
          <w:p w14:paraId="347EC50A" w14:textId="77777777" w:rsidR="00D22D30" w:rsidRDefault="002C5DF4" w:rsidP="00EF6986">
            <w:pPr>
              <w:pStyle w:val="Pidipagina"/>
              <w:tabs>
                <w:tab w:val="clear" w:pos="4819"/>
              </w:tabs>
              <w:jc w:val="center"/>
              <w:rPr>
                <w:rFonts w:ascii="Verdana" w:hAnsi="Verdana"/>
                <w:b/>
                <w:color w:val="000000"/>
                <w:sz w:val="20"/>
              </w:rPr>
            </w:pPr>
            <w:hyperlink r:id="rId8" w:history="1">
              <w:r w:rsidR="00EF6986" w:rsidRPr="00232C16">
                <w:rPr>
                  <w:rStyle w:val="Collegamentoipertestuale"/>
                  <w:rFonts w:ascii="Verdana" w:hAnsi="Verdana"/>
                  <w:sz w:val="20"/>
                </w:rPr>
                <w:t>www.istitutosanpaolo.it</w:t>
              </w:r>
            </w:hyperlink>
            <w:r w:rsidR="00EF6986">
              <w:rPr>
                <w:rFonts w:ascii="Verdana" w:hAnsi="Verdana"/>
                <w:color w:val="000000"/>
                <w:sz w:val="20"/>
              </w:rPr>
              <w:t xml:space="preserve"> -</w:t>
            </w:r>
            <w:r w:rsidR="000E2FB6">
              <w:rPr>
                <w:rFonts w:ascii="Verdana" w:hAnsi="Verdana"/>
                <w:color w:val="000000"/>
                <w:sz w:val="20"/>
              </w:rPr>
              <w:t xml:space="preserve"> </w:t>
            </w:r>
            <w:r w:rsidR="00EC11FE">
              <w:rPr>
                <w:rFonts w:ascii="Verdana" w:hAnsi="Verdana"/>
                <w:color w:val="000000"/>
                <w:sz w:val="20"/>
              </w:rPr>
              <w:t>segreteria@istitutosanpaolo.</w:t>
            </w:r>
            <w:r w:rsidR="000E2FB6">
              <w:rPr>
                <w:rFonts w:ascii="Verdana" w:hAnsi="Verdana"/>
                <w:color w:val="000000"/>
                <w:sz w:val="20"/>
              </w:rPr>
              <w:t>it</w:t>
            </w:r>
            <w:r w:rsidR="00D22D30">
              <w:rPr>
                <w:rFonts w:ascii="Verdana" w:hAnsi="Verdana"/>
                <w:color w:val="000000"/>
                <w:sz w:val="20"/>
              </w:rPr>
              <w:t xml:space="preserve"> </w:t>
            </w:r>
          </w:p>
        </w:tc>
        <w:tc>
          <w:tcPr>
            <w:tcW w:w="2160" w:type="dxa"/>
            <w:tcBorders>
              <w:left w:val="nil"/>
              <w:bottom w:val="nil"/>
            </w:tcBorders>
          </w:tcPr>
          <w:p w14:paraId="7E59D470" w14:textId="77777777" w:rsidR="00D22D30" w:rsidRDefault="00D22D30">
            <w:pPr>
              <w:pStyle w:val="Pidipagina"/>
              <w:tabs>
                <w:tab w:val="clear" w:pos="4819"/>
              </w:tabs>
              <w:rPr>
                <w:b/>
                <w:color w:val="000000"/>
                <w:sz w:val="28"/>
              </w:rPr>
            </w:pPr>
          </w:p>
          <w:p w14:paraId="5737DBA6" w14:textId="77777777" w:rsidR="00D22D30" w:rsidRDefault="00D22D30">
            <w:pPr>
              <w:pStyle w:val="Pidipagina"/>
              <w:tabs>
                <w:tab w:val="clear" w:pos="4819"/>
              </w:tabs>
              <w:jc w:val="center"/>
              <w:rPr>
                <w:b/>
                <w:color w:val="000000"/>
                <w:sz w:val="28"/>
              </w:rPr>
            </w:pPr>
          </w:p>
        </w:tc>
      </w:tr>
    </w:tbl>
    <w:p w14:paraId="31343C5A" w14:textId="77777777" w:rsidR="0020211C" w:rsidRDefault="0020211C"/>
    <w:p w14:paraId="3BFC1400" w14:textId="77777777" w:rsidR="00D22D30" w:rsidRDefault="00D22D30"/>
    <w:p w14:paraId="50980C88" w14:textId="77777777" w:rsidR="00D22D30" w:rsidRDefault="00D22D30"/>
    <w:p w14:paraId="742590A6" w14:textId="77777777" w:rsidR="00D22D30" w:rsidRPr="008302D3" w:rsidRDefault="00D22D30"/>
    <w:p w14:paraId="602B28F0" w14:textId="77777777" w:rsidR="00D22D30" w:rsidRDefault="00C06304" w:rsidP="00DF7CF9">
      <w:pPr>
        <w:spacing w:before="840"/>
        <w:jc w:val="center"/>
        <w:rPr>
          <w:b/>
          <w:sz w:val="96"/>
        </w:rPr>
      </w:pPr>
      <w:r>
        <w:rPr>
          <w:b/>
          <w:sz w:val="96"/>
        </w:rPr>
        <w:t>P</w:t>
      </w:r>
      <w:r w:rsidR="00547EF7">
        <w:rPr>
          <w:b/>
          <w:sz w:val="96"/>
        </w:rPr>
        <w:t>.T</w:t>
      </w:r>
      <w:r w:rsidR="00D22D30">
        <w:rPr>
          <w:b/>
          <w:sz w:val="96"/>
        </w:rPr>
        <w:t>.O.F.</w:t>
      </w:r>
    </w:p>
    <w:p w14:paraId="72CE6A1B" w14:textId="77777777" w:rsidR="00433D39" w:rsidRPr="00215E73" w:rsidRDefault="00D22D30" w:rsidP="00215E73">
      <w:pPr>
        <w:jc w:val="center"/>
        <w:rPr>
          <w:b/>
          <w:sz w:val="40"/>
          <w:szCs w:val="40"/>
        </w:rPr>
      </w:pPr>
      <w:r w:rsidRPr="00547EF7">
        <w:rPr>
          <w:b/>
          <w:sz w:val="40"/>
          <w:szCs w:val="40"/>
        </w:rPr>
        <w:t>PIANO</w:t>
      </w:r>
      <w:r w:rsidR="00547EF7" w:rsidRPr="00547EF7">
        <w:rPr>
          <w:b/>
          <w:sz w:val="40"/>
          <w:szCs w:val="40"/>
        </w:rPr>
        <w:t xml:space="preserve"> TRIENNALE</w:t>
      </w:r>
      <w:r w:rsidRPr="00547EF7">
        <w:rPr>
          <w:b/>
          <w:sz w:val="40"/>
          <w:szCs w:val="40"/>
        </w:rPr>
        <w:t xml:space="preserve"> DELL’OFFERTA FORMATIVA</w:t>
      </w:r>
    </w:p>
    <w:p w14:paraId="73C995BA" w14:textId="77777777" w:rsidR="00215E73" w:rsidRPr="000E2FB6" w:rsidRDefault="00215E73" w:rsidP="00215E73">
      <w:pPr>
        <w:jc w:val="center"/>
        <w:rPr>
          <w:rFonts w:cs="Arial"/>
          <w:b/>
          <w:sz w:val="28"/>
          <w:szCs w:val="28"/>
          <w:lang w:eastAsia="x-none"/>
        </w:rPr>
      </w:pPr>
      <w:r w:rsidRPr="000E2FB6">
        <w:rPr>
          <w:rFonts w:cs="Arial"/>
          <w:b/>
          <w:sz w:val="28"/>
          <w:szCs w:val="28"/>
          <w:lang w:eastAsia="x-none"/>
        </w:rPr>
        <w:t xml:space="preserve">ANNO SCOLASTICO </w:t>
      </w:r>
      <w:r w:rsidR="00736AFA" w:rsidRPr="000E2FB6">
        <w:rPr>
          <w:rFonts w:cs="Arial"/>
          <w:b/>
          <w:sz w:val="28"/>
          <w:szCs w:val="28"/>
          <w:lang w:eastAsia="x-none"/>
        </w:rPr>
        <w:t>2019</w:t>
      </w:r>
      <w:r w:rsidR="000E2FB6">
        <w:rPr>
          <w:rFonts w:cs="Arial"/>
          <w:b/>
          <w:sz w:val="28"/>
          <w:szCs w:val="28"/>
          <w:lang w:eastAsia="x-none"/>
        </w:rPr>
        <w:t>.20- 2020.21-2021.</w:t>
      </w:r>
      <w:r w:rsidR="00736AFA" w:rsidRPr="000E2FB6">
        <w:rPr>
          <w:rFonts w:cs="Arial"/>
          <w:b/>
          <w:sz w:val="28"/>
          <w:szCs w:val="28"/>
          <w:lang w:eastAsia="x-none"/>
        </w:rPr>
        <w:t>22</w:t>
      </w:r>
    </w:p>
    <w:p w14:paraId="1781ED98" w14:textId="77777777" w:rsidR="006E66B1" w:rsidRDefault="006E66B1" w:rsidP="00215E73">
      <w:pPr>
        <w:jc w:val="center"/>
        <w:rPr>
          <w:rFonts w:cs="Arial"/>
          <w:b/>
          <w:sz w:val="40"/>
          <w:szCs w:val="40"/>
          <w:lang w:eastAsia="x-none"/>
        </w:rPr>
      </w:pPr>
    </w:p>
    <w:p w14:paraId="6E849EC8" w14:textId="77777777" w:rsidR="006E66B1" w:rsidRDefault="006E66B1" w:rsidP="00215E73">
      <w:pPr>
        <w:jc w:val="center"/>
        <w:rPr>
          <w:rFonts w:cs="Arial"/>
          <w:b/>
          <w:sz w:val="40"/>
          <w:szCs w:val="40"/>
          <w:lang w:eastAsia="x-none"/>
        </w:rPr>
      </w:pPr>
    </w:p>
    <w:p w14:paraId="70CC5231" w14:textId="77777777" w:rsidR="006E66B1" w:rsidRDefault="006E66B1" w:rsidP="00215E73">
      <w:pPr>
        <w:jc w:val="center"/>
        <w:rPr>
          <w:rFonts w:cs="Arial"/>
          <w:b/>
          <w:sz w:val="40"/>
          <w:szCs w:val="40"/>
          <w:lang w:eastAsia="x-none"/>
        </w:rPr>
      </w:pPr>
    </w:p>
    <w:p w14:paraId="697A2599" w14:textId="77777777" w:rsidR="006E66B1" w:rsidRDefault="006E66B1" w:rsidP="00215E73">
      <w:pPr>
        <w:jc w:val="center"/>
        <w:rPr>
          <w:rFonts w:cs="Arial"/>
          <w:b/>
          <w:sz w:val="40"/>
          <w:szCs w:val="40"/>
          <w:lang w:eastAsia="x-none"/>
        </w:rPr>
      </w:pPr>
    </w:p>
    <w:p w14:paraId="0E014BE8" w14:textId="77777777" w:rsidR="006E66B1" w:rsidRDefault="006E66B1" w:rsidP="00215E73">
      <w:pPr>
        <w:jc w:val="center"/>
        <w:rPr>
          <w:rFonts w:cs="Arial"/>
          <w:b/>
          <w:sz w:val="40"/>
          <w:szCs w:val="40"/>
          <w:lang w:eastAsia="x-none"/>
        </w:rPr>
      </w:pPr>
    </w:p>
    <w:p w14:paraId="62C9B748" w14:textId="77777777" w:rsidR="006E66B1" w:rsidRDefault="006E66B1" w:rsidP="00215E73">
      <w:pPr>
        <w:jc w:val="center"/>
        <w:rPr>
          <w:rFonts w:cs="Arial"/>
          <w:b/>
          <w:sz w:val="40"/>
          <w:szCs w:val="40"/>
          <w:lang w:eastAsia="x-none"/>
        </w:rPr>
      </w:pPr>
    </w:p>
    <w:p w14:paraId="6F89213E" w14:textId="77777777" w:rsidR="00701B8E" w:rsidRDefault="00701B8E" w:rsidP="006E66B1">
      <w:pPr>
        <w:jc w:val="right"/>
        <w:rPr>
          <w:rFonts w:ascii="Arial Black" w:hAnsi="Arial Black" w:cs="Arial"/>
          <w:b/>
          <w:sz w:val="16"/>
          <w:szCs w:val="16"/>
          <w:lang w:eastAsia="x-none"/>
        </w:rPr>
      </w:pPr>
    </w:p>
    <w:p w14:paraId="7ACD2A6D" w14:textId="77777777" w:rsidR="00701B8E" w:rsidRDefault="00701B8E" w:rsidP="006E66B1">
      <w:pPr>
        <w:jc w:val="right"/>
        <w:rPr>
          <w:rFonts w:ascii="Arial Black" w:hAnsi="Arial Black" w:cs="Arial"/>
          <w:b/>
          <w:sz w:val="16"/>
          <w:szCs w:val="16"/>
          <w:lang w:eastAsia="x-none"/>
        </w:rPr>
      </w:pPr>
    </w:p>
    <w:p w14:paraId="2BE18ECF" w14:textId="77777777" w:rsidR="006E66B1" w:rsidRPr="006E66B1" w:rsidRDefault="006E66B1" w:rsidP="006E66B1">
      <w:pPr>
        <w:jc w:val="right"/>
        <w:rPr>
          <w:rFonts w:ascii="Arial Black" w:hAnsi="Arial Black" w:cs="Arial"/>
          <w:b/>
          <w:sz w:val="16"/>
          <w:szCs w:val="16"/>
          <w:lang w:eastAsia="x-none"/>
        </w:rPr>
      </w:pPr>
      <w:r w:rsidRPr="006E66B1">
        <w:rPr>
          <w:rFonts w:ascii="Arial Black" w:hAnsi="Arial Black" w:cs="Arial"/>
          <w:b/>
          <w:sz w:val="16"/>
          <w:szCs w:val="16"/>
          <w:lang w:eastAsia="x-none"/>
        </w:rPr>
        <w:t>20 ottobre 2020</w:t>
      </w:r>
    </w:p>
    <w:p w14:paraId="073074BE" w14:textId="77777777" w:rsidR="00AE4A0E" w:rsidRPr="00F974CC" w:rsidRDefault="00A24B66" w:rsidP="006E66B1">
      <w:pPr>
        <w:pStyle w:val="Titolo1"/>
        <w:jc w:val="left"/>
      </w:pPr>
      <w:bookmarkStart w:id="0" w:name="_Toc532979804"/>
      <w:r w:rsidRPr="00F974CC">
        <w:lastRenderedPageBreak/>
        <w:t>SOMMARIO</w:t>
      </w:r>
      <w:bookmarkEnd w:id="0"/>
    </w:p>
    <w:p w14:paraId="68FB52D2" w14:textId="03DD8FE1" w:rsidR="00FB7C62" w:rsidRPr="00460F48" w:rsidRDefault="00AE4A0E" w:rsidP="00771467">
      <w:pPr>
        <w:pStyle w:val="Sommario1"/>
        <w:spacing w:line="276" w:lineRule="auto"/>
        <w:rPr>
          <w:noProof/>
          <w:lang w:eastAsia="it-IT"/>
        </w:rPr>
      </w:pPr>
      <w:r w:rsidRPr="00460F48">
        <w:rPr>
          <w:rFonts w:ascii="Arial" w:hAnsi="Arial" w:cs="Arial"/>
          <w:sz w:val="24"/>
          <w:szCs w:val="24"/>
        </w:rPr>
        <w:fldChar w:fldCharType="begin"/>
      </w:r>
      <w:r w:rsidRPr="00460F48">
        <w:rPr>
          <w:rFonts w:ascii="Arial" w:hAnsi="Arial" w:cs="Arial"/>
          <w:sz w:val="24"/>
          <w:szCs w:val="24"/>
        </w:rPr>
        <w:instrText xml:space="preserve"> TOC \o "1-3" \h \z \u </w:instrText>
      </w:r>
      <w:r w:rsidRPr="00460F48">
        <w:rPr>
          <w:rFonts w:ascii="Arial" w:hAnsi="Arial" w:cs="Arial"/>
          <w:sz w:val="24"/>
          <w:szCs w:val="24"/>
        </w:rPr>
        <w:fldChar w:fldCharType="separate"/>
      </w:r>
      <w:hyperlink w:anchor="_Toc532979804" w:history="1">
        <w:r w:rsidR="00FB7C62" w:rsidRPr="00460F48">
          <w:rPr>
            <w:rStyle w:val="Collegamentoipertestuale"/>
            <w:noProof/>
            <w:u w:val="none"/>
          </w:rPr>
          <w:t>SOMMARIO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_Toc532979804 \h </w:instrText>
        </w:r>
        <w:r w:rsidR="00FB7C62" w:rsidRPr="00460F48">
          <w:rPr>
            <w:noProof/>
            <w:webHidden/>
          </w:rPr>
        </w:r>
        <w:r w:rsidR="00FB7C62" w:rsidRPr="00460F48">
          <w:rPr>
            <w:noProof/>
            <w:webHidden/>
          </w:rPr>
          <w:fldChar w:fldCharType="separate"/>
        </w:r>
        <w:r w:rsidR="004D360A">
          <w:rPr>
            <w:noProof/>
            <w:webHidden/>
          </w:rPr>
          <w:t>2</w:t>
        </w:r>
        <w:r w:rsidR="00FB7C62" w:rsidRPr="00460F48">
          <w:rPr>
            <w:noProof/>
            <w:webHidden/>
          </w:rPr>
          <w:fldChar w:fldCharType="end"/>
        </w:r>
      </w:hyperlink>
    </w:p>
    <w:p w14:paraId="0CA52C2B" w14:textId="7C4957DE" w:rsidR="00FB7C62" w:rsidRPr="00460F48" w:rsidRDefault="002C5DF4" w:rsidP="00771467">
      <w:pPr>
        <w:pStyle w:val="Sommario2"/>
        <w:tabs>
          <w:tab w:val="right" w:leader="dot" w:pos="9962"/>
        </w:tabs>
        <w:ind w:left="221"/>
        <w:rPr>
          <w:noProof/>
          <w:lang w:eastAsia="it-IT"/>
        </w:rPr>
      </w:pPr>
      <w:hyperlink w:anchor="_Toc532979805" w:history="1">
        <w:r w:rsidR="00FB7C62" w:rsidRPr="00460F48">
          <w:rPr>
            <w:rStyle w:val="Collegamentoipertestuale"/>
            <w:noProof/>
            <w:u w:val="none"/>
          </w:rPr>
          <w:t>IL PIANO TRIENNALE DELL’OFFERTA FORMATIVA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_Toc532979805 \h </w:instrText>
        </w:r>
        <w:r w:rsidR="00FB7C62" w:rsidRPr="00460F48">
          <w:rPr>
            <w:noProof/>
            <w:webHidden/>
          </w:rPr>
        </w:r>
        <w:r w:rsidR="00FB7C62" w:rsidRPr="00460F48">
          <w:rPr>
            <w:noProof/>
            <w:webHidden/>
          </w:rPr>
          <w:fldChar w:fldCharType="separate"/>
        </w:r>
        <w:r w:rsidR="004D360A">
          <w:rPr>
            <w:noProof/>
            <w:webHidden/>
          </w:rPr>
          <w:t>4</w:t>
        </w:r>
        <w:r w:rsidR="00FB7C62" w:rsidRPr="00460F48">
          <w:rPr>
            <w:noProof/>
            <w:webHidden/>
          </w:rPr>
          <w:fldChar w:fldCharType="end"/>
        </w:r>
      </w:hyperlink>
    </w:p>
    <w:p w14:paraId="379C13FC" w14:textId="7960C87E" w:rsidR="00FB7C62" w:rsidRPr="00460F48" w:rsidRDefault="002C5DF4" w:rsidP="00771467">
      <w:pPr>
        <w:pStyle w:val="Sommario1"/>
        <w:spacing w:line="276" w:lineRule="auto"/>
        <w:rPr>
          <w:noProof/>
          <w:lang w:eastAsia="it-IT"/>
        </w:rPr>
      </w:pPr>
      <w:hyperlink w:anchor="_Toc532979806" w:history="1">
        <w:r w:rsidR="00FB7C62" w:rsidRPr="00460F48">
          <w:rPr>
            <w:rStyle w:val="Collegamentoipertestuale"/>
            <w:caps/>
            <w:noProof/>
            <w:u w:val="none"/>
          </w:rPr>
          <w:t>SEZIONE 1 - LA SCUOLA E IL SUO CONTESTO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_Toc532979806 \h </w:instrText>
        </w:r>
        <w:r w:rsidR="00FB7C62" w:rsidRPr="00460F48">
          <w:rPr>
            <w:noProof/>
            <w:webHidden/>
          </w:rPr>
        </w:r>
        <w:r w:rsidR="00FB7C62" w:rsidRPr="00460F48">
          <w:rPr>
            <w:noProof/>
            <w:webHidden/>
          </w:rPr>
          <w:fldChar w:fldCharType="separate"/>
        </w:r>
        <w:r w:rsidR="004D360A">
          <w:rPr>
            <w:noProof/>
            <w:webHidden/>
          </w:rPr>
          <w:t>4</w:t>
        </w:r>
        <w:r w:rsidR="00FB7C62" w:rsidRPr="00460F48">
          <w:rPr>
            <w:noProof/>
            <w:webHidden/>
          </w:rPr>
          <w:fldChar w:fldCharType="end"/>
        </w:r>
      </w:hyperlink>
    </w:p>
    <w:p w14:paraId="79B78462" w14:textId="29ACAF53" w:rsidR="00FB7C62" w:rsidRPr="00460F48" w:rsidRDefault="002C5DF4" w:rsidP="00771467">
      <w:pPr>
        <w:pStyle w:val="Sommario2"/>
        <w:tabs>
          <w:tab w:val="right" w:leader="dot" w:pos="9962"/>
        </w:tabs>
        <w:rPr>
          <w:noProof/>
          <w:lang w:eastAsia="it-IT"/>
        </w:rPr>
      </w:pPr>
      <w:hyperlink w:anchor="_Toc532979807" w:history="1">
        <w:r w:rsidR="00FB7C62" w:rsidRPr="00460F48">
          <w:rPr>
            <w:rStyle w:val="Collegamentoipertestuale"/>
            <w:noProof/>
            <w:u w:val="none"/>
          </w:rPr>
          <w:t>Analisi del contesto e caratteristiche della scuola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_Toc532979807 \h </w:instrText>
        </w:r>
        <w:r w:rsidR="00FB7C62" w:rsidRPr="00460F48">
          <w:rPr>
            <w:noProof/>
            <w:webHidden/>
          </w:rPr>
        </w:r>
        <w:r w:rsidR="00FB7C62" w:rsidRPr="00460F48">
          <w:rPr>
            <w:noProof/>
            <w:webHidden/>
          </w:rPr>
          <w:fldChar w:fldCharType="separate"/>
        </w:r>
        <w:r w:rsidR="004D360A">
          <w:rPr>
            <w:noProof/>
            <w:webHidden/>
          </w:rPr>
          <w:t>4</w:t>
        </w:r>
        <w:r w:rsidR="00FB7C62" w:rsidRPr="00460F48">
          <w:rPr>
            <w:noProof/>
            <w:webHidden/>
          </w:rPr>
          <w:fldChar w:fldCharType="end"/>
        </w:r>
      </w:hyperlink>
    </w:p>
    <w:p w14:paraId="105E9BA4" w14:textId="798DFEA0" w:rsidR="00FB7C62" w:rsidRPr="00460F48" w:rsidRDefault="002C5DF4" w:rsidP="00771467">
      <w:pPr>
        <w:pStyle w:val="Sommario2"/>
        <w:tabs>
          <w:tab w:val="right" w:leader="dot" w:pos="9962"/>
        </w:tabs>
        <w:rPr>
          <w:noProof/>
          <w:lang w:eastAsia="it-IT"/>
        </w:rPr>
      </w:pPr>
      <w:hyperlink w:anchor="_Toc532979808" w:history="1">
        <w:r w:rsidR="00FB7C62" w:rsidRPr="00460F48">
          <w:rPr>
            <w:rStyle w:val="Collegamentoipertestuale"/>
            <w:noProof/>
            <w:u w:val="none"/>
          </w:rPr>
          <w:t>Ricognizione attrezzature e infrastrutture materiali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_Toc532979808 \h </w:instrText>
        </w:r>
        <w:r w:rsidR="00FB7C62" w:rsidRPr="00460F48">
          <w:rPr>
            <w:noProof/>
            <w:webHidden/>
          </w:rPr>
        </w:r>
        <w:r w:rsidR="00FB7C62" w:rsidRPr="00460F48">
          <w:rPr>
            <w:noProof/>
            <w:webHidden/>
          </w:rPr>
          <w:fldChar w:fldCharType="separate"/>
        </w:r>
        <w:r w:rsidR="004D360A">
          <w:rPr>
            <w:noProof/>
            <w:webHidden/>
          </w:rPr>
          <w:t>5</w:t>
        </w:r>
        <w:r w:rsidR="00FB7C62" w:rsidRPr="00460F48">
          <w:rPr>
            <w:noProof/>
            <w:webHidden/>
          </w:rPr>
          <w:fldChar w:fldCharType="end"/>
        </w:r>
      </w:hyperlink>
    </w:p>
    <w:p w14:paraId="188595C2" w14:textId="7AAB8978" w:rsidR="00FB7C62" w:rsidRPr="00460F48" w:rsidRDefault="002C5DF4" w:rsidP="00771467">
      <w:pPr>
        <w:pStyle w:val="Sommario2"/>
        <w:tabs>
          <w:tab w:val="right" w:leader="dot" w:pos="9962"/>
        </w:tabs>
        <w:rPr>
          <w:noProof/>
          <w:lang w:eastAsia="it-IT"/>
        </w:rPr>
      </w:pPr>
      <w:hyperlink w:anchor="_Toc532979809" w:history="1">
        <w:r w:rsidR="00FB7C62" w:rsidRPr="00460F48">
          <w:rPr>
            <w:rStyle w:val="Collegamentoipertestuale"/>
            <w:noProof/>
            <w:u w:val="none"/>
          </w:rPr>
          <w:t>Risorse professionali</w:t>
        </w:r>
        <w:r w:rsidR="00FB7C62" w:rsidRPr="00460F48">
          <w:rPr>
            <w:noProof/>
            <w:webHidden/>
          </w:rPr>
          <w:tab/>
        </w:r>
        <w:r w:rsidR="007D5B34" w:rsidRPr="00460F48">
          <w:rPr>
            <w:noProof/>
            <w:webHidden/>
          </w:rPr>
          <w:t>6</w:t>
        </w:r>
      </w:hyperlink>
    </w:p>
    <w:p w14:paraId="57CEE946" w14:textId="3B511A8C" w:rsidR="00FB7C62" w:rsidRPr="00460F48" w:rsidRDefault="002C5DF4" w:rsidP="00771467">
      <w:pPr>
        <w:pStyle w:val="Sommario1"/>
        <w:spacing w:line="276" w:lineRule="auto"/>
        <w:rPr>
          <w:noProof/>
          <w:lang w:eastAsia="it-IT"/>
        </w:rPr>
      </w:pPr>
      <w:hyperlink w:anchor="_Toc532979810" w:history="1">
        <w:r w:rsidR="00FB7C62" w:rsidRPr="00460F48">
          <w:rPr>
            <w:rStyle w:val="Collegamentoipertestuale"/>
            <w:caps/>
            <w:noProof/>
            <w:u w:val="none"/>
          </w:rPr>
          <w:t>SEZIONE 2 - SCELTE STRATEGICHE</w:t>
        </w:r>
        <w:r w:rsidR="00FB7C62" w:rsidRPr="00460F48">
          <w:rPr>
            <w:noProof/>
            <w:webHidden/>
          </w:rPr>
          <w:tab/>
        </w:r>
        <w:r w:rsidR="007D5B34" w:rsidRPr="00460F48">
          <w:rPr>
            <w:noProof/>
            <w:webHidden/>
          </w:rPr>
          <w:t>7</w:t>
        </w:r>
      </w:hyperlink>
    </w:p>
    <w:p w14:paraId="37D80C4E" w14:textId="518A5813" w:rsidR="00FB7C62" w:rsidRPr="00460F48" w:rsidRDefault="002C5DF4" w:rsidP="00771467">
      <w:pPr>
        <w:pStyle w:val="Sommario2"/>
        <w:tabs>
          <w:tab w:val="right" w:leader="dot" w:pos="9962"/>
        </w:tabs>
        <w:rPr>
          <w:noProof/>
          <w:lang w:eastAsia="it-IT"/>
        </w:rPr>
      </w:pPr>
      <w:hyperlink w:anchor="_Toc532979811" w:history="1">
        <w:r w:rsidR="00FB7C62" w:rsidRPr="00460F48">
          <w:rPr>
            <w:rStyle w:val="Collegamentoipertestuale"/>
            <w:noProof/>
            <w:u w:val="none"/>
          </w:rPr>
          <w:t>Obiettivi formativi prioritari con riferimento al RAV</w:t>
        </w:r>
        <w:r w:rsidR="00FB7C62" w:rsidRPr="00460F48">
          <w:rPr>
            <w:noProof/>
            <w:webHidden/>
          </w:rPr>
          <w:tab/>
        </w:r>
        <w:r w:rsidR="007D5B34" w:rsidRPr="00460F48">
          <w:rPr>
            <w:noProof/>
            <w:webHidden/>
          </w:rPr>
          <w:t>7</w:t>
        </w:r>
      </w:hyperlink>
    </w:p>
    <w:p w14:paraId="765CD90F" w14:textId="1510EA80" w:rsidR="00FB7C62" w:rsidRPr="00460F48" w:rsidRDefault="002C5DF4" w:rsidP="00771467">
      <w:pPr>
        <w:pStyle w:val="Sommario2"/>
        <w:tabs>
          <w:tab w:val="right" w:leader="dot" w:pos="9962"/>
        </w:tabs>
        <w:rPr>
          <w:noProof/>
          <w:lang w:eastAsia="it-IT"/>
        </w:rPr>
      </w:pPr>
      <w:hyperlink w:anchor="_Toc532979812" w:history="1">
        <w:r w:rsidR="00FB7C62" w:rsidRPr="00460F48">
          <w:rPr>
            <w:rStyle w:val="Collegamentoipertestuale"/>
            <w:noProof/>
            <w:u w:val="none"/>
          </w:rPr>
          <w:t>Piano di miglioramento</w:t>
        </w:r>
        <w:r w:rsidR="00FB7C62" w:rsidRPr="00460F48">
          <w:rPr>
            <w:noProof/>
            <w:webHidden/>
          </w:rPr>
          <w:tab/>
        </w:r>
        <w:r w:rsidR="007D5B34" w:rsidRPr="00460F48">
          <w:rPr>
            <w:noProof/>
            <w:webHidden/>
          </w:rPr>
          <w:t>8</w:t>
        </w:r>
      </w:hyperlink>
    </w:p>
    <w:p w14:paraId="630014A6" w14:textId="332ABE34" w:rsidR="00FB7C62" w:rsidRPr="00460F48" w:rsidRDefault="002C5DF4" w:rsidP="00771467">
      <w:pPr>
        <w:pStyle w:val="Sommario1"/>
        <w:spacing w:line="276" w:lineRule="auto"/>
        <w:rPr>
          <w:noProof/>
          <w:lang w:eastAsia="it-IT"/>
        </w:rPr>
      </w:pPr>
      <w:hyperlink w:anchor="_Toc532979813" w:history="1">
        <w:r w:rsidR="00FB7C62" w:rsidRPr="00460F48">
          <w:rPr>
            <w:rStyle w:val="Collegamentoipertestuale"/>
            <w:caps/>
            <w:noProof/>
            <w:u w:val="none"/>
          </w:rPr>
          <w:t>SEZIONE 3 - OFFERTA FORMATIVA</w:t>
        </w:r>
        <w:r w:rsidR="00FB7C62" w:rsidRPr="00460F48">
          <w:rPr>
            <w:noProof/>
            <w:webHidden/>
          </w:rPr>
          <w:tab/>
        </w:r>
        <w:r w:rsidR="007D5B34" w:rsidRPr="00460F48">
          <w:rPr>
            <w:noProof/>
            <w:webHidden/>
          </w:rPr>
          <w:t>10</w:t>
        </w:r>
      </w:hyperlink>
    </w:p>
    <w:p w14:paraId="15251C6B" w14:textId="0E952377" w:rsidR="00FB7C62" w:rsidRPr="00460F48" w:rsidRDefault="002C5DF4" w:rsidP="00771467">
      <w:pPr>
        <w:pStyle w:val="Sommario2"/>
        <w:tabs>
          <w:tab w:val="right" w:leader="dot" w:pos="9962"/>
        </w:tabs>
        <w:rPr>
          <w:noProof/>
          <w:lang w:eastAsia="it-IT"/>
        </w:rPr>
      </w:pPr>
      <w:hyperlink w:anchor="_Toc532979814" w:history="1">
        <w:r w:rsidR="00FB7C62" w:rsidRPr="00460F48">
          <w:rPr>
            <w:rStyle w:val="Collegamentoipertestuale"/>
            <w:noProof/>
            <w:u w:val="none"/>
          </w:rPr>
          <w:t>Calendario scolastico</w:t>
        </w:r>
        <w:r w:rsidR="00FB7C62" w:rsidRPr="00460F48">
          <w:rPr>
            <w:noProof/>
            <w:webHidden/>
          </w:rPr>
          <w:tab/>
        </w:r>
        <w:r w:rsidR="00C277CF" w:rsidRPr="00460F48">
          <w:rPr>
            <w:noProof/>
            <w:webHidden/>
          </w:rPr>
          <w:t>10</w:t>
        </w:r>
      </w:hyperlink>
    </w:p>
    <w:p w14:paraId="4BBFEEDD" w14:textId="37E9B308" w:rsidR="00FB7C62" w:rsidRPr="00460F48" w:rsidRDefault="002C5DF4" w:rsidP="00771467">
      <w:pPr>
        <w:pStyle w:val="Sommario2"/>
        <w:tabs>
          <w:tab w:val="right" w:leader="dot" w:pos="9962"/>
        </w:tabs>
        <w:rPr>
          <w:noProof/>
          <w:lang w:eastAsia="it-IT"/>
        </w:rPr>
      </w:pPr>
      <w:hyperlink w:anchor="_Toc532979815" w:history="1">
        <w:r w:rsidR="00FB7C62" w:rsidRPr="00460F48">
          <w:rPr>
            <w:rStyle w:val="Collegamentoipertestuale"/>
            <w:noProof/>
            <w:u w:val="none"/>
          </w:rPr>
          <w:t>Articolazione temporale dell’anno scolastico</w:t>
        </w:r>
        <w:r w:rsidR="00FB7C62" w:rsidRPr="00460F48">
          <w:rPr>
            <w:noProof/>
            <w:webHidden/>
          </w:rPr>
          <w:tab/>
        </w:r>
        <w:r w:rsidR="00C277CF" w:rsidRPr="00460F48">
          <w:rPr>
            <w:noProof/>
            <w:webHidden/>
          </w:rPr>
          <w:t>10</w:t>
        </w:r>
      </w:hyperlink>
    </w:p>
    <w:p w14:paraId="1D3B84C1" w14:textId="3AC39268" w:rsidR="00FB7C62" w:rsidRPr="00460F48" w:rsidRDefault="002C5DF4" w:rsidP="00771467">
      <w:pPr>
        <w:pStyle w:val="Sommario2"/>
        <w:tabs>
          <w:tab w:val="right" w:leader="dot" w:pos="9962"/>
        </w:tabs>
        <w:rPr>
          <w:noProof/>
          <w:lang w:eastAsia="it-IT"/>
        </w:rPr>
      </w:pPr>
      <w:hyperlink w:anchor="_Toc532979816" w:history="1">
        <w:r w:rsidR="00FB7C62" w:rsidRPr="00460F48">
          <w:rPr>
            <w:rStyle w:val="Collegamentoipertestuale"/>
            <w:noProof/>
            <w:u w:val="none"/>
          </w:rPr>
          <w:t>Orario delle lezioni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_Toc532979816 \h </w:instrText>
        </w:r>
        <w:r w:rsidR="00FB7C62" w:rsidRPr="00460F48">
          <w:rPr>
            <w:noProof/>
            <w:webHidden/>
          </w:rPr>
        </w:r>
        <w:r w:rsidR="00FB7C62" w:rsidRPr="00460F48">
          <w:rPr>
            <w:noProof/>
            <w:webHidden/>
          </w:rPr>
          <w:fldChar w:fldCharType="separate"/>
        </w:r>
        <w:r w:rsidR="004D360A">
          <w:rPr>
            <w:noProof/>
            <w:webHidden/>
          </w:rPr>
          <w:t>10</w:t>
        </w:r>
        <w:r w:rsidR="00FB7C62" w:rsidRPr="00460F48">
          <w:rPr>
            <w:noProof/>
            <w:webHidden/>
          </w:rPr>
          <w:fldChar w:fldCharType="end"/>
        </w:r>
      </w:hyperlink>
    </w:p>
    <w:p w14:paraId="0F60AC3E" w14:textId="1E455D39" w:rsidR="00FB7C62" w:rsidRPr="00460F48" w:rsidRDefault="002C5DF4" w:rsidP="00771467">
      <w:pPr>
        <w:pStyle w:val="Sommario2"/>
        <w:tabs>
          <w:tab w:val="right" w:leader="dot" w:pos="9962"/>
        </w:tabs>
        <w:rPr>
          <w:noProof/>
          <w:lang w:eastAsia="it-IT"/>
        </w:rPr>
      </w:pPr>
      <w:hyperlink w:anchor="_Toc532979817" w:history="1">
        <w:r w:rsidR="00FB7C62" w:rsidRPr="00460F48">
          <w:rPr>
            <w:rStyle w:val="Collegamentoipertestuale"/>
            <w:noProof/>
            <w:u w:val="none"/>
          </w:rPr>
          <w:t>Gli indirizzi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_Toc532979817 \h </w:instrText>
        </w:r>
        <w:r w:rsidR="00FB7C62" w:rsidRPr="00460F48">
          <w:rPr>
            <w:noProof/>
            <w:webHidden/>
          </w:rPr>
        </w:r>
        <w:r w:rsidR="00FB7C62" w:rsidRPr="00460F48">
          <w:rPr>
            <w:noProof/>
            <w:webHidden/>
          </w:rPr>
          <w:fldChar w:fldCharType="separate"/>
        </w:r>
        <w:r w:rsidR="004D360A">
          <w:rPr>
            <w:noProof/>
            <w:webHidden/>
          </w:rPr>
          <w:t>10</w:t>
        </w:r>
        <w:r w:rsidR="00FB7C62" w:rsidRPr="00460F48">
          <w:rPr>
            <w:noProof/>
            <w:webHidden/>
          </w:rPr>
          <w:fldChar w:fldCharType="end"/>
        </w:r>
      </w:hyperlink>
    </w:p>
    <w:p w14:paraId="0ABC8EFC" w14:textId="7B376D07" w:rsidR="00FB7C62" w:rsidRPr="00460F48" w:rsidRDefault="002C5DF4" w:rsidP="00771467">
      <w:pPr>
        <w:pStyle w:val="Sommario1"/>
        <w:spacing w:line="276" w:lineRule="auto"/>
        <w:rPr>
          <w:noProof/>
          <w:lang w:eastAsia="it-IT"/>
        </w:rPr>
      </w:pPr>
      <w:hyperlink w:anchor="_Toc532979820" w:history="1">
        <w:r w:rsidR="00784BF0" w:rsidRPr="00460F48">
          <w:rPr>
            <w:rStyle w:val="Collegamentoipertestuale"/>
            <w:noProof/>
            <w:u w:val="none"/>
          </w:rPr>
          <w:t>1</w:t>
        </w:r>
        <w:r w:rsidR="00FB7C62" w:rsidRPr="00460F48">
          <w:rPr>
            <w:rStyle w:val="Collegamentoipertestuale"/>
            <w:noProof/>
            <w:u w:val="none"/>
          </w:rPr>
          <w:t>)</w:t>
        </w:r>
        <w:r w:rsidR="006E66B1" w:rsidRPr="00460F48">
          <w:rPr>
            <w:rStyle w:val="Collegamentoipertestuale"/>
            <w:noProof/>
            <w:u w:val="none"/>
          </w:rPr>
          <w:t xml:space="preserve"> </w:t>
        </w:r>
        <w:r w:rsidR="00FB7C62" w:rsidRPr="00460F48">
          <w:rPr>
            <w:rStyle w:val="Collegamentoipertestuale"/>
            <w:noProof/>
            <w:u w:val="none"/>
          </w:rPr>
          <w:t>ISTRUZIONE TECNICA - SETTORE ECONOMICO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_Toc532979820 \h </w:instrText>
        </w:r>
        <w:r w:rsidR="00FB7C62" w:rsidRPr="00460F48">
          <w:rPr>
            <w:noProof/>
            <w:webHidden/>
          </w:rPr>
        </w:r>
        <w:r w:rsidR="00FB7C62" w:rsidRPr="00460F48">
          <w:rPr>
            <w:noProof/>
            <w:webHidden/>
          </w:rPr>
          <w:fldChar w:fldCharType="separate"/>
        </w:r>
        <w:r w:rsidR="004D360A">
          <w:rPr>
            <w:noProof/>
            <w:webHidden/>
          </w:rPr>
          <w:t>11</w:t>
        </w:r>
        <w:r w:rsidR="00FB7C62" w:rsidRPr="00460F48">
          <w:rPr>
            <w:noProof/>
            <w:webHidden/>
          </w:rPr>
          <w:fldChar w:fldCharType="end"/>
        </w:r>
      </w:hyperlink>
    </w:p>
    <w:p w14:paraId="7EC5FF75" w14:textId="034B53A7" w:rsidR="00FB7C62" w:rsidRPr="00460F48" w:rsidRDefault="002C5DF4" w:rsidP="00771467">
      <w:pPr>
        <w:pStyle w:val="Sommario2"/>
        <w:tabs>
          <w:tab w:val="right" w:leader="dot" w:pos="9962"/>
        </w:tabs>
        <w:rPr>
          <w:noProof/>
          <w:lang w:eastAsia="it-IT"/>
        </w:rPr>
      </w:pPr>
      <w:hyperlink w:anchor="_Toc532979821" w:history="1">
        <w:r w:rsidR="00FB7C62" w:rsidRPr="00460F48">
          <w:rPr>
            <w:rStyle w:val="Collegamentoipertestuale"/>
            <w:noProof/>
            <w:u w:val="none"/>
          </w:rPr>
          <w:t>Profilo professionale: Amministrazione, Finanza e Marketing (A.F.M.)</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_Toc532979821 \h </w:instrText>
        </w:r>
        <w:r w:rsidR="00FB7C62" w:rsidRPr="00460F48">
          <w:rPr>
            <w:noProof/>
            <w:webHidden/>
          </w:rPr>
        </w:r>
        <w:r w:rsidR="00FB7C62" w:rsidRPr="00460F48">
          <w:rPr>
            <w:noProof/>
            <w:webHidden/>
          </w:rPr>
          <w:fldChar w:fldCharType="separate"/>
        </w:r>
        <w:r w:rsidR="004D360A">
          <w:rPr>
            <w:noProof/>
            <w:webHidden/>
          </w:rPr>
          <w:t>11</w:t>
        </w:r>
        <w:r w:rsidR="00FB7C62" w:rsidRPr="00460F48">
          <w:rPr>
            <w:noProof/>
            <w:webHidden/>
          </w:rPr>
          <w:fldChar w:fldCharType="end"/>
        </w:r>
      </w:hyperlink>
    </w:p>
    <w:p w14:paraId="0CE62843" w14:textId="319A30EF" w:rsidR="00FB7C62" w:rsidRPr="00460F48" w:rsidRDefault="002C5DF4" w:rsidP="00771467">
      <w:pPr>
        <w:pStyle w:val="Sommario2"/>
        <w:tabs>
          <w:tab w:val="right" w:leader="dot" w:pos="9962"/>
        </w:tabs>
        <w:rPr>
          <w:noProof/>
          <w:lang w:eastAsia="it-IT"/>
        </w:rPr>
      </w:pPr>
      <w:hyperlink w:anchor="_Toc532979822" w:history="1">
        <w:r w:rsidR="00FB7C62" w:rsidRPr="00460F48">
          <w:rPr>
            <w:rStyle w:val="Collegamentoipertestuale"/>
            <w:noProof/>
            <w:u w:val="none"/>
          </w:rPr>
          <w:t>Profilo professionale: A</w:t>
        </w:r>
        <w:r w:rsidR="00771467" w:rsidRPr="00460F48">
          <w:rPr>
            <w:rStyle w:val="Collegamentoipertestuale"/>
            <w:noProof/>
            <w:u w:val="none"/>
          </w:rPr>
          <w:t xml:space="preserve">.F.M. </w:t>
        </w:r>
        <w:r w:rsidR="00FB7C62" w:rsidRPr="00460F48">
          <w:rPr>
            <w:rStyle w:val="Collegamentoipertestuale"/>
            <w:noProof/>
            <w:u w:val="none"/>
          </w:rPr>
          <w:t>con articolazione RELAZIONI INTERNAZIONALI PER IL MARKETING (R.I.M.)</w:t>
        </w:r>
        <w:r w:rsidR="00C277CF" w:rsidRPr="00460F48">
          <w:rPr>
            <w:rStyle w:val="Collegamentoipertestuale"/>
            <w:noProof/>
            <w:u w:val="none"/>
          </w:rPr>
          <w:t xml:space="preserve"> </w:t>
        </w:r>
        <w:r w:rsidR="00FB7C62" w:rsidRPr="00460F48">
          <w:rPr>
            <w:noProof/>
            <w:webHidden/>
          </w:rPr>
          <w:fldChar w:fldCharType="begin"/>
        </w:r>
        <w:r w:rsidR="00FB7C62" w:rsidRPr="00460F48">
          <w:rPr>
            <w:noProof/>
            <w:webHidden/>
          </w:rPr>
          <w:instrText xml:space="preserve"> PAGEREF _Toc532979822 \h </w:instrText>
        </w:r>
        <w:r w:rsidR="00FB7C62" w:rsidRPr="00460F48">
          <w:rPr>
            <w:noProof/>
            <w:webHidden/>
          </w:rPr>
        </w:r>
        <w:r w:rsidR="00FB7C62" w:rsidRPr="00460F48">
          <w:rPr>
            <w:noProof/>
            <w:webHidden/>
          </w:rPr>
          <w:fldChar w:fldCharType="separate"/>
        </w:r>
        <w:r w:rsidR="004D360A">
          <w:rPr>
            <w:noProof/>
            <w:webHidden/>
          </w:rPr>
          <w:t>14</w:t>
        </w:r>
        <w:r w:rsidR="00FB7C62" w:rsidRPr="00460F48">
          <w:rPr>
            <w:noProof/>
            <w:webHidden/>
          </w:rPr>
          <w:fldChar w:fldCharType="end"/>
        </w:r>
      </w:hyperlink>
    </w:p>
    <w:p w14:paraId="74A35672" w14:textId="4C564004" w:rsidR="00FB7C62" w:rsidRPr="00460F48" w:rsidRDefault="002C5DF4" w:rsidP="00771467">
      <w:pPr>
        <w:pStyle w:val="Sommario1"/>
        <w:spacing w:line="276" w:lineRule="auto"/>
        <w:rPr>
          <w:noProof/>
          <w:lang w:eastAsia="it-IT"/>
        </w:rPr>
      </w:pPr>
      <w:hyperlink w:anchor="_Toc532979823" w:history="1">
        <w:r w:rsidR="00784BF0" w:rsidRPr="00460F48">
          <w:rPr>
            <w:rStyle w:val="Collegamentoipertestuale"/>
            <w:rFonts w:cs="Arial"/>
            <w:noProof/>
            <w:u w:val="none"/>
          </w:rPr>
          <w:t>2</w:t>
        </w:r>
        <w:r w:rsidR="00FB7C62" w:rsidRPr="00460F48">
          <w:rPr>
            <w:rStyle w:val="Collegamentoipertestuale"/>
            <w:rFonts w:cs="Arial"/>
            <w:noProof/>
            <w:u w:val="none"/>
          </w:rPr>
          <w:t>)</w:t>
        </w:r>
        <w:r w:rsidR="006E66B1" w:rsidRPr="00460F48">
          <w:rPr>
            <w:rStyle w:val="Collegamentoipertestuale"/>
            <w:rFonts w:cs="Arial"/>
            <w:noProof/>
            <w:u w:val="none"/>
          </w:rPr>
          <w:t xml:space="preserve"> </w:t>
        </w:r>
        <w:r w:rsidR="00FB7C62" w:rsidRPr="00460F48">
          <w:rPr>
            <w:rStyle w:val="Collegamentoipertestuale"/>
            <w:rFonts w:cs="Arial"/>
            <w:noProof/>
            <w:u w:val="none"/>
          </w:rPr>
          <w:t>ISTRUZIONE LICEALE</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_Toc532979823 \h </w:instrText>
        </w:r>
        <w:r w:rsidR="00FB7C62" w:rsidRPr="00460F48">
          <w:rPr>
            <w:noProof/>
            <w:webHidden/>
          </w:rPr>
        </w:r>
        <w:r w:rsidR="00FB7C62" w:rsidRPr="00460F48">
          <w:rPr>
            <w:noProof/>
            <w:webHidden/>
          </w:rPr>
          <w:fldChar w:fldCharType="separate"/>
        </w:r>
        <w:r w:rsidR="004D360A">
          <w:rPr>
            <w:noProof/>
            <w:webHidden/>
          </w:rPr>
          <w:t>17</w:t>
        </w:r>
        <w:r w:rsidR="00FB7C62" w:rsidRPr="00460F48">
          <w:rPr>
            <w:noProof/>
            <w:webHidden/>
          </w:rPr>
          <w:fldChar w:fldCharType="end"/>
        </w:r>
      </w:hyperlink>
    </w:p>
    <w:p w14:paraId="393857E3" w14:textId="028B7126" w:rsidR="00FB7C62" w:rsidRPr="00460F48" w:rsidRDefault="002C5DF4" w:rsidP="00771467">
      <w:pPr>
        <w:pStyle w:val="Sommario2"/>
        <w:tabs>
          <w:tab w:val="right" w:leader="dot" w:pos="9962"/>
        </w:tabs>
        <w:rPr>
          <w:noProof/>
          <w:lang w:eastAsia="it-IT"/>
        </w:rPr>
      </w:pPr>
      <w:hyperlink w:anchor="_Toc532979824" w:history="1">
        <w:r w:rsidR="00FB7C62" w:rsidRPr="00460F48">
          <w:rPr>
            <w:rStyle w:val="Collegamentoipertestuale"/>
            <w:rFonts w:cs="Arial"/>
            <w:noProof/>
            <w:u w:val="none"/>
          </w:rPr>
          <w:t>Profilo professionale: L</w:t>
        </w:r>
        <w:r w:rsidR="00C277CF" w:rsidRPr="00460F48">
          <w:rPr>
            <w:rStyle w:val="Collegamentoipertestuale"/>
            <w:rFonts w:cs="Arial"/>
            <w:noProof/>
            <w:u w:val="none"/>
          </w:rPr>
          <w:t xml:space="preserve">SU </w:t>
        </w:r>
        <w:r w:rsidR="00FB7C62" w:rsidRPr="00460F48">
          <w:rPr>
            <w:rStyle w:val="Collegamentoipertestuale"/>
            <w:rFonts w:cs="Arial"/>
            <w:noProof/>
            <w:u w:val="none"/>
          </w:rPr>
          <w:t>a opzione economico sociale con potenziamento sportivo</w:t>
        </w:r>
        <w:r w:rsidR="00FB7C62" w:rsidRPr="00460F48">
          <w:rPr>
            <w:noProof/>
            <w:webHidden/>
          </w:rPr>
          <w:tab/>
        </w:r>
      </w:hyperlink>
      <w:r w:rsidR="003703FC" w:rsidRPr="00460F48">
        <w:rPr>
          <w:rStyle w:val="Collegamentoipertestuale"/>
          <w:noProof/>
          <w:color w:val="auto"/>
          <w:u w:val="none"/>
        </w:rPr>
        <w:t>1</w:t>
      </w:r>
      <w:r w:rsidR="00987AB7">
        <w:rPr>
          <w:rStyle w:val="Collegamentoipertestuale"/>
          <w:noProof/>
          <w:color w:val="auto"/>
          <w:u w:val="none"/>
        </w:rPr>
        <w:t>7</w:t>
      </w:r>
    </w:p>
    <w:p w14:paraId="41907EB3" w14:textId="4BCE63DE" w:rsidR="00FB7C62" w:rsidRPr="00460F48" w:rsidRDefault="002C5DF4" w:rsidP="00771467">
      <w:pPr>
        <w:pStyle w:val="Sommario1"/>
        <w:spacing w:line="276" w:lineRule="auto"/>
        <w:rPr>
          <w:noProof/>
          <w:lang w:eastAsia="it-IT"/>
        </w:rPr>
      </w:pPr>
      <w:hyperlink w:anchor="_Toc532979825" w:history="1">
        <w:r w:rsidR="00FB7C62" w:rsidRPr="00460F48">
          <w:rPr>
            <w:rStyle w:val="Collegamentoipertestuale"/>
            <w:noProof/>
            <w:u w:val="none"/>
          </w:rPr>
          <w:t>CRITERI PER LA FORMAZIONE DISCIPLINARE</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_Toc532979825 \h </w:instrText>
        </w:r>
        <w:r w:rsidR="00FB7C62" w:rsidRPr="00460F48">
          <w:rPr>
            <w:noProof/>
            <w:webHidden/>
          </w:rPr>
        </w:r>
        <w:r w:rsidR="00FB7C62" w:rsidRPr="00460F48">
          <w:rPr>
            <w:noProof/>
            <w:webHidden/>
          </w:rPr>
          <w:fldChar w:fldCharType="separate"/>
        </w:r>
        <w:r w:rsidR="004D360A">
          <w:rPr>
            <w:noProof/>
            <w:webHidden/>
          </w:rPr>
          <w:t>21</w:t>
        </w:r>
        <w:r w:rsidR="00FB7C62" w:rsidRPr="00460F48">
          <w:rPr>
            <w:noProof/>
            <w:webHidden/>
          </w:rPr>
          <w:fldChar w:fldCharType="end"/>
        </w:r>
      </w:hyperlink>
      <w:r w:rsidR="00987AB7">
        <w:rPr>
          <w:noProof/>
        </w:rPr>
        <w:t>1</w:t>
      </w:r>
    </w:p>
    <w:p w14:paraId="5F596DB2" w14:textId="15CD3EB2" w:rsidR="00FB7C62" w:rsidRPr="00460F48" w:rsidRDefault="002C5DF4" w:rsidP="00771467">
      <w:pPr>
        <w:pStyle w:val="Sommario2"/>
        <w:tabs>
          <w:tab w:val="right" w:leader="dot" w:pos="9962"/>
        </w:tabs>
        <w:rPr>
          <w:noProof/>
          <w:lang w:eastAsia="it-IT"/>
        </w:rPr>
      </w:pPr>
      <w:hyperlink w:anchor="_Toc532979826" w:history="1">
        <w:r w:rsidR="00FB7C62" w:rsidRPr="00460F48">
          <w:rPr>
            <w:rStyle w:val="Collegamentoipertestuale"/>
            <w:noProof/>
            <w:u w:val="none"/>
          </w:rPr>
          <w:t>Il progetto educativo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_Toc532979826 \h </w:instrText>
        </w:r>
        <w:r w:rsidR="00FB7C62" w:rsidRPr="00460F48">
          <w:rPr>
            <w:noProof/>
            <w:webHidden/>
          </w:rPr>
        </w:r>
        <w:r w:rsidR="00FB7C62" w:rsidRPr="00460F48">
          <w:rPr>
            <w:noProof/>
            <w:webHidden/>
          </w:rPr>
          <w:fldChar w:fldCharType="separate"/>
        </w:r>
        <w:r w:rsidR="004D360A">
          <w:rPr>
            <w:noProof/>
            <w:webHidden/>
          </w:rPr>
          <w:t>21</w:t>
        </w:r>
        <w:r w:rsidR="00FB7C62" w:rsidRPr="00460F48">
          <w:rPr>
            <w:noProof/>
            <w:webHidden/>
          </w:rPr>
          <w:fldChar w:fldCharType="end"/>
        </w:r>
      </w:hyperlink>
    </w:p>
    <w:p w14:paraId="04D2293F" w14:textId="38B9972C" w:rsidR="00FB7C62" w:rsidRPr="00460F48" w:rsidRDefault="002C5DF4" w:rsidP="00771467">
      <w:pPr>
        <w:pStyle w:val="Sommario2"/>
        <w:tabs>
          <w:tab w:val="right" w:leader="dot" w:pos="9962"/>
        </w:tabs>
        <w:rPr>
          <w:noProof/>
          <w:lang w:eastAsia="it-IT"/>
        </w:rPr>
      </w:pPr>
      <w:hyperlink w:anchor="_Toc532979827" w:history="1">
        <w:r w:rsidR="00FB7C62" w:rsidRPr="00460F48">
          <w:rPr>
            <w:rStyle w:val="Collegamentoipertestuale"/>
            <w:noProof/>
            <w:u w:val="none"/>
          </w:rPr>
          <w:t>Finalità educative</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_Toc532979827 \h </w:instrText>
        </w:r>
        <w:r w:rsidR="00FB7C62" w:rsidRPr="00460F48">
          <w:rPr>
            <w:noProof/>
            <w:webHidden/>
          </w:rPr>
        </w:r>
        <w:r w:rsidR="00FB7C62" w:rsidRPr="00460F48">
          <w:rPr>
            <w:noProof/>
            <w:webHidden/>
          </w:rPr>
          <w:fldChar w:fldCharType="separate"/>
        </w:r>
        <w:r w:rsidR="004D360A">
          <w:rPr>
            <w:noProof/>
            <w:webHidden/>
          </w:rPr>
          <w:t>22</w:t>
        </w:r>
        <w:r w:rsidR="00FB7C62" w:rsidRPr="00460F48">
          <w:rPr>
            <w:noProof/>
            <w:webHidden/>
          </w:rPr>
          <w:fldChar w:fldCharType="end"/>
        </w:r>
      </w:hyperlink>
      <w:r w:rsidR="00987AB7">
        <w:rPr>
          <w:noProof/>
        </w:rPr>
        <w:t>2</w:t>
      </w:r>
    </w:p>
    <w:p w14:paraId="0D8518BA" w14:textId="098B9F78" w:rsidR="00FB7C62" w:rsidRPr="00460F48" w:rsidRDefault="002C5DF4" w:rsidP="00771467">
      <w:pPr>
        <w:pStyle w:val="Sommario2"/>
        <w:tabs>
          <w:tab w:val="right" w:leader="dot" w:pos="9962"/>
        </w:tabs>
        <w:rPr>
          <w:noProof/>
          <w:lang w:eastAsia="it-IT"/>
        </w:rPr>
      </w:pPr>
      <w:hyperlink w:anchor="_Toc532979828" w:history="1">
        <w:r w:rsidR="00FB7C62" w:rsidRPr="00460F48">
          <w:rPr>
            <w:rStyle w:val="Collegamentoipertestuale"/>
            <w:noProof/>
            <w:u w:val="none"/>
          </w:rPr>
          <w:t>Finalità culturali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_Toc532979828 \h </w:instrText>
        </w:r>
        <w:r w:rsidR="00FB7C62" w:rsidRPr="00460F48">
          <w:rPr>
            <w:noProof/>
            <w:webHidden/>
          </w:rPr>
        </w:r>
        <w:r w:rsidR="00FB7C62" w:rsidRPr="00460F48">
          <w:rPr>
            <w:noProof/>
            <w:webHidden/>
          </w:rPr>
          <w:fldChar w:fldCharType="separate"/>
        </w:r>
        <w:r w:rsidR="004D360A">
          <w:rPr>
            <w:noProof/>
            <w:webHidden/>
          </w:rPr>
          <w:t>22</w:t>
        </w:r>
        <w:r w:rsidR="00FB7C62" w:rsidRPr="00460F48">
          <w:rPr>
            <w:noProof/>
            <w:webHidden/>
          </w:rPr>
          <w:fldChar w:fldCharType="end"/>
        </w:r>
      </w:hyperlink>
      <w:r w:rsidR="00987AB7">
        <w:rPr>
          <w:noProof/>
        </w:rPr>
        <w:t>2</w:t>
      </w:r>
    </w:p>
    <w:p w14:paraId="46124BF2" w14:textId="368B35B6" w:rsidR="00FB7C62" w:rsidRPr="00460F48" w:rsidRDefault="002C5DF4" w:rsidP="00771467">
      <w:pPr>
        <w:pStyle w:val="Sommario2"/>
        <w:tabs>
          <w:tab w:val="right" w:leader="dot" w:pos="9962"/>
        </w:tabs>
        <w:rPr>
          <w:noProof/>
          <w:lang w:eastAsia="it-IT"/>
        </w:rPr>
      </w:pPr>
      <w:hyperlink w:anchor="_Toc532979829" w:history="1">
        <w:r w:rsidR="00FB7C62" w:rsidRPr="00460F48">
          <w:rPr>
            <w:rStyle w:val="Collegamentoipertestuale"/>
            <w:noProof/>
            <w:u w:val="none"/>
          </w:rPr>
          <w:t>Obiettivi dell’offerta formativa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_Toc532979829 \h </w:instrText>
        </w:r>
        <w:r w:rsidR="00FB7C62" w:rsidRPr="00460F48">
          <w:rPr>
            <w:noProof/>
            <w:webHidden/>
          </w:rPr>
        </w:r>
        <w:r w:rsidR="00FB7C62" w:rsidRPr="00460F48">
          <w:rPr>
            <w:noProof/>
            <w:webHidden/>
          </w:rPr>
          <w:fldChar w:fldCharType="separate"/>
        </w:r>
        <w:r w:rsidR="004D360A">
          <w:rPr>
            <w:noProof/>
            <w:webHidden/>
          </w:rPr>
          <w:t>23</w:t>
        </w:r>
        <w:r w:rsidR="00FB7C62" w:rsidRPr="00460F48">
          <w:rPr>
            <w:noProof/>
            <w:webHidden/>
          </w:rPr>
          <w:fldChar w:fldCharType="end"/>
        </w:r>
      </w:hyperlink>
    </w:p>
    <w:p w14:paraId="46F85B7B" w14:textId="130E5A32" w:rsidR="00FB7C62" w:rsidRPr="00460F48" w:rsidRDefault="002C5DF4" w:rsidP="00771467">
      <w:pPr>
        <w:pStyle w:val="Sommario2"/>
        <w:tabs>
          <w:tab w:val="right" w:leader="dot" w:pos="9962"/>
        </w:tabs>
        <w:rPr>
          <w:noProof/>
          <w:lang w:eastAsia="it-IT"/>
        </w:rPr>
      </w:pPr>
      <w:hyperlink w:anchor="_Toc532979830" w:history="1">
        <w:r w:rsidR="00FB7C62" w:rsidRPr="00460F48">
          <w:rPr>
            <w:rStyle w:val="Collegamentoipertestuale"/>
            <w:noProof/>
            <w:u w:val="none"/>
          </w:rPr>
          <w:t>FORMAZIONE E DIDATTICA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_Toc532979830 \h </w:instrText>
        </w:r>
        <w:r w:rsidR="00FB7C62" w:rsidRPr="00460F48">
          <w:rPr>
            <w:noProof/>
            <w:webHidden/>
          </w:rPr>
        </w:r>
        <w:r w:rsidR="00FB7C62" w:rsidRPr="00460F48">
          <w:rPr>
            <w:noProof/>
            <w:webHidden/>
          </w:rPr>
          <w:fldChar w:fldCharType="separate"/>
        </w:r>
        <w:r w:rsidR="004D360A">
          <w:rPr>
            <w:noProof/>
            <w:webHidden/>
          </w:rPr>
          <w:t>25</w:t>
        </w:r>
        <w:r w:rsidR="00FB7C62" w:rsidRPr="00460F48">
          <w:rPr>
            <w:noProof/>
            <w:webHidden/>
          </w:rPr>
          <w:fldChar w:fldCharType="end"/>
        </w:r>
      </w:hyperlink>
      <w:r w:rsidR="00987AB7">
        <w:rPr>
          <w:noProof/>
        </w:rPr>
        <w:t>5</w:t>
      </w:r>
    </w:p>
    <w:p w14:paraId="40DA4BFC" w14:textId="25389F19" w:rsidR="00FB7C62" w:rsidRPr="00460F48" w:rsidRDefault="002C5DF4" w:rsidP="00771467">
      <w:pPr>
        <w:pStyle w:val="Sommario2"/>
        <w:tabs>
          <w:tab w:val="right" w:leader="dot" w:pos="9962"/>
        </w:tabs>
        <w:rPr>
          <w:noProof/>
          <w:lang w:eastAsia="it-IT"/>
        </w:rPr>
      </w:pPr>
      <w:hyperlink w:anchor="_Toc532979831" w:history="1">
        <w:r w:rsidR="00FB7C62" w:rsidRPr="00460F48">
          <w:rPr>
            <w:rStyle w:val="Collegamentoipertestuale"/>
            <w:noProof/>
            <w:u w:val="none"/>
          </w:rPr>
          <w:t>Premessa: metodo “TUaScuola”.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_Toc532979831 \h </w:instrText>
        </w:r>
        <w:r w:rsidR="00FB7C62" w:rsidRPr="00460F48">
          <w:rPr>
            <w:noProof/>
            <w:webHidden/>
          </w:rPr>
        </w:r>
        <w:r w:rsidR="00FB7C62" w:rsidRPr="00460F48">
          <w:rPr>
            <w:noProof/>
            <w:webHidden/>
          </w:rPr>
          <w:fldChar w:fldCharType="separate"/>
        </w:r>
        <w:r w:rsidR="004D360A">
          <w:rPr>
            <w:noProof/>
            <w:webHidden/>
          </w:rPr>
          <w:t>25</w:t>
        </w:r>
        <w:r w:rsidR="00FB7C62" w:rsidRPr="00460F48">
          <w:rPr>
            <w:noProof/>
            <w:webHidden/>
          </w:rPr>
          <w:fldChar w:fldCharType="end"/>
        </w:r>
      </w:hyperlink>
    </w:p>
    <w:p w14:paraId="11A1D545" w14:textId="0AE4E959" w:rsidR="00FB7C62" w:rsidRPr="00460F48" w:rsidRDefault="002C5DF4" w:rsidP="00771467">
      <w:pPr>
        <w:pStyle w:val="Sommario2"/>
        <w:tabs>
          <w:tab w:val="right" w:leader="dot" w:pos="9962"/>
        </w:tabs>
        <w:rPr>
          <w:noProof/>
          <w:lang w:eastAsia="it-IT"/>
        </w:rPr>
      </w:pPr>
      <w:hyperlink w:anchor="_Toc532979832" w:history="1">
        <w:r w:rsidR="00FB7C62" w:rsidRPr="00460F48">
          <w:rPr>
            <w:rStyle w:val="Collegamentoipertestuale"/>
            <w:noProof/>
            <w:u w:val="none"/>
          </w:rPr>
          <w:t>Studio assistito di classe e individuale.</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_Toc532979832 \h </w:instrText>
        </w:r>
        <w:r w:rsidR="00FB7C62" w:rsidRPr="00460F48">
          <w:rPr>
            <w:noProof/>
            <w:webHidden/>
          </w:rPr>
        </w:r>
        <w:r w:rsidR="00FB7C62" w:rsidRPr="00460F48">
          <w:rPr>
            <w:noProof/>
            <w:webHidden/>
          </w:rPr>
          <w:fldChar w:fldCharType="separate"/>
        </w:r>
        <w:r w:rsidR="004D360A">
          <w:rPr>
            <w:noProof/>
            <w:webHidden/>
          </w:rPr>
          <w:t>25</w:t>
        </w:r>
        <w:r w:rsidR="00FB7C62" w:rsidRPr="00460F48">
          <w:rPr>
            <w:noProof/>
            <w:webHidden/>
          </w:rPr>
          <w:fldChar w:fldCharType="end"/>
        </w:r>
      </w:hyperlink>
    </w:p>
    <w:p w14:paraId="087F7FED" w14:textId="33B763E4" w:rsidR="00FB7C62" w:rsidRPr="00460F48" w:rsidRDefault="002C5DF4" w:rsidP="00771467">
      <w:pPr>
        <w:pStyle w:val="Sommario2"/>
        <w:tabs>
          <w:tab w:val="right" w:leader="dot" w:pos="9962"/>
        </w:tabs>
        <w:rPr>
          <w:noProof/>
          <w:lang w:eastAsia="it-IT"/>
        </w:rPr>
      </w:pPr>
      <w:hyperlink w:anchor="_Toc532979833" w:history="1">
        <w:r w:rsidR="00FB7C62" w:rsidRPr="00460F48">
          <w:rPr>
            <w:rStyle w:val="Collegamentoipertestuale"/>
            <w:noProof/>
            <w:u w:val="none"/>
          </w:rPr>
          <w:t>Testi e materiale scolastico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_Toc532979833 \h </w:instrText>
        </w:r>
        <w:r w:rsidR="00FB7C62" w:rsidRPr="00460F48">
          <w:rPr>
            <w:noProof/>
            <w:webHidden/>
          </w:rPr>
        </w:r>
        <w:r w:rsidR="00FB7C62" w:rsidRPr="00460F48">
          <w:rPr>
            <w:noProof/>
            <w:webHidden/>
          </w:rPr>
          <w:fldChar w:fldCharType="separate"/>
        </w:r>
        <w:r w:rsidR="004D360A">
          <w:rPr>
            <w:noProof/>
            <w:webHidden/>
          </w:rPr>
          <w:t>26</w:t>
        </w:r>
        <w:r w:rsidR="00FB7C62" w:rsidRPr="00460F48">
          <w:rPr>
            <w:noProof/>
            <w:webHidden/>
          </w:rPr>
          <w:fldChar w:fldCharType="end"/>
        </w:r>
      </w:hyperlink>
    </w:p>
    <w:p w14:paraId="1E5B61FE" w14:textId="5287998D" w:rsidR="00FB7C62" w:rsidRPr="00460F48" w:rsidRDefault="002C5DF4" w:rsidP="00771467">
      <w:pPr>
        <w:pStyle w:val="Sommario1"/>
        <w:spacing w:line="276" w:lineRule="auto"/>
        <w:rPr>
          <w:noProof/>
          <w:lang w:eastAsia="it-IT"/>
        </w:rPr>
      </w:pPr>
      <w:hyperlink w:anchor="_Toc532979834" w:history="1">
        <w:r w:rsidR="00FB7C62" w:rsidRPr="00460F48">
          <w:rPr>
            <w:rStyle w:val="Collegamentoipertestuale"/>
            <w:noProof/>
            <w:u w:val="none"/>
          </w:rPr>
          <w:t>INIZIATIVE DI AMPLIAMENTO CURRICOLARE</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_Toc532979834 \h </w:instrText>
        </w:r>
        <w:r w:rsidR="00FB7C62" w:rsidRPr="00460F48">
          <w:rPr>
            <w:noProof/>
            <w:webHidden/>
          </w:rPr>
        </w:r>
        <w:r w:rsidR="00FB7C62" w:rsidRPr="00460F48">
          <w:rPr>
            <w:noProof/>
            <w:webHidden/>
          </w:rPr>
          <w:fldChar w:fldCharType="separate"/>
        </w:r>
        <w:r w:rsidR="004D360A">
          <w:rPr>
            <w:noProof/>
            <w:webHidden/>
          </w:rPr>
          <w:t>27</w:t>
        </w:r>
        <w:r w:rsidR="00FB7C62" w:rsidRPr="00460F48">
          <w:rPr>
            <w:noProof/>
            <w:webHidden/>
          </w:rPr>
          <w:fldChar w:fldCharType="end"/>
        </w:r>
      </w:hyperlink>
    </w:p>
    <w:p w14:paraId="32CB1E46" w14:textId="10ED494C" w:rsidR="00FB7C62" w:rsidRPr="00460F48" w:rsidRDefault="00E93AEA" w:rsidP="00771467">
      <w:pPr>
        <w:pStyle w:val="Sommario1"/>
        <w:spacing w:line="276" w:lineRule="auto"/>
        <w:rPr>
          <w:noProof/>
          <w:lang w:eastAsia="it-IT"/>
        </w:rPr>
      </w:pPr>
      <w:r w:rsidRPr="00460F48">
        <w:rPr>
          <w:rStyle w:val="Collegamentoipertestuale"/>
          <w:noProof/>
          <w:color w:val="auto"/>
          <w:u w:val="none"/>
        </w:rPr>
        <w:t xml:space="preserve">PCTO. </w:t>
      </w:r>
      <w:r w:rsidR="00AE2076" w:rsidRPr="00460F48">
        <w:rPr>
          <w:rStyle w:val="Collegamentoipertestuale"/>
          <w:noProof/>
          <w:color w:val="auto"/>
          <w:u w:val="none"/>
        </w:rPr>
        <w:t xml:space="preserve">Ex </w:t>
      </w:r>
      <w:hyperlink w:anchor="_Toc532979835" w:history="1">
        <w:r w:rsidR="00FB7C62" w:rsidRPr="00460F48">
          <w:rPr>
            <w:rStyle w:val="Collegamentoipertestuale"/>
            <w:noProof/>
            <w:u w:val="none"/>
          </w:rPr>
          <w:t>ALTERNANZA SCUOLA-LAVORO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_Toc532979835 \h </w:instrText>
        </w:r>
        <w:r w:rsidR="00FB7C62" w:rsidRPr="00460F48">
          <w:rPr>
            <w:noProof/>
            <w:webHidden/>
          </w:rPr>
        </w:r>
        <w:r w:rsidR="00FB7C62" w:rsidRPr="00460F48">
          <w:rPr>
            <w:noProof/>
            <w:webHidden/>
          </w:rPr>
          <w:fldChar w:fldCharType="separate"/>
        </w:r>
        <w:r w:rsidR="004D360A">
          <w:rPr>
            <w:noProof/>
            <w:webHidden/>
          </w:rPr>
          <w:t>29</w:t>
        </w:r>
        <w:r w:rsidR="00FB7C62" w:rsidRPr="00460F48">
          <w:rPr>
            <w:noProof/>
            <w:webHidden/>
          </w:rPr>
          <w:fldChar w:fldCharType="end"/>
        </w:r>
      </w:hyperlink>
    </w:p>
    <w:p w14:paraId="35552478" w14:textId="79422912" w:rsidR="00FB7C62" w:rsidRPr="00460F48" w:rsidRDefault="002C5DF4" w:rsidP="00771467">
      <w:pPr>
        <w:pStyle w:val="Sommario2"/>
        <w:tabs>
          <w:tab w:val="right" w:leader="dot" w:pos="9962"/>
        </w:tabs>
        <w:rPr>
          <w:noProof/>
          <w:lang w:eastAsia="it-IT"/>
        </w:rPr>
      </w:pPr>
      <w:hyperlink w:anchor="_Toc532979836" w:history="1">
        <w:r w:rsidR="00FB7C62" w:rsidRPr="00460F48">
          <w:rPr>
            <w:rStyle w:val="Collegamentoipertestuale"/>
            <w:noProof/>
            <w:u w:val="none"/>
          </w:rPr>
          <w:t>Piano di formazione per la sicurezza degli studenti in alternanza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_Toc532979836 \h </w:instrText>
        </w:r>
        <w:r w:rsidR="00FB7C62" w:rsidRPr="00460F48">
          <w:rPr>
            <w:noProof/>
            <w:webHidden/>
          </w:rPr>
        </w:r>
        <w:r w:rsidR="00FB7C62" w:rsidRPr="00460F48">
          <w:rPr>
            <w:noProof/>
            <w:webHidden/>
          </w:rPr>
          <w:fldChar w:fldCharType="separate"/>
        </w:r>
        <w:r w:rsidR="004D360A">
          <w:rPr>
            <w:noProof/>
            <w:webHidden/>
          </w:rPr>
          <w:t>32</w:t>
        </w:r>
        <w:r w:rsidR="00FB7C62" w:rsidRPr="00460F48">
          <w:rPr>
            <w:noProof/>
            <w:webHidden/>
          </w:rPr>
          <w:fldChar w:fldCharType="end"/>
        </w:r>
      </w:hyperlink>
    </w:p>
    <w:p w14:paraId="1E64DC8C" w14:textId="680D2AF1" w:rsidR="00FB7C62" w:rsidRPr="00460F48" w:rsidRDefault="002C5DF4" w:rsidP="00771467">
      <w:pPr>
        <w:pStyle w:val="Sommario2"/>
        <w:tabs>
          <w:tab w:val="right" w:leader="dot" w:pos="9962"/>
        </w:tabs>
        <w:rPr>
          <w:noProof/>
          <w:lang w:eastAsia="it-IT"/>
        </w:rPr>
      </w:pPr>
      <w:hyperlink w:anchor="_Toc532979837" w:history="1">
        <w:r w:rsidR="00FB7C62" w:rsidRPr="00460F48">
          <w:rPr>
            <w:rStyle w:val="Collegamentoipertestuale"/>
            <w:noProof/>
            <w:u w:val="none"/>
          </w:rPr>
          <w:t>ATTIVITA’ PREVISTE IN RELAZIONE AL PNSD</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_Toc532979837 \h </w:instrText>
        </w:r>
        <w:r w:rsidR="00FB7C62" w:rsidRPr="00460F48">
          <w:rPr>
            <w:noProof/>
            <w:webHidden/>
          </w:rPr>
        </w:r>
        <w:r w:rsidR="00FB7C62" w:rsidRPr="00460F48">
          <w:rPr>
            <w:noProof/>
            <w:webHidden/>
          </w:rPr>
          <w:fldChar w:fldCharType="separate"/>
        </w:r>
        <w:r w:rsidR="004D360A">
          <w:rPr>
            <w:noProof/>
            <w:webHidden/>
          </w:rPr>
          <w:t>33</w:t>
        </w:r>
        <w:r w:rsidR="00FB7C62" w:rsidRPr="00460F48">
          <w:rPr>
            <w:noProof/>
            <w:webHidden/>
          </w:rPr>
          <w:fldChar w:fldCharType="end"/>
        </w:r>
      </w:hyperlink>
    </w:p>
    <w:p w14:paraId="1E6DAF3E" w14:textId="039963F7" w:rsidR="00FB7C62" w:rsidRPr="00460F48" w:rsidRDefault="002C5DF4" w:rsidP="00771467">
      <w:pPr>
        <w:pStyle w:val="Sommario2"/>
        <w:tabs>
          <w:tab w:val="right" w:leader="dot" w:pos="9962"/>
        </w:tabs>
        <w:rPr>
          <w:noProof/>
          <w:lang w:eastAsia="it-IT"/>
        </w:rPr>
      </w:pPr>
      <w:hyperlink w:anchor="_Toc532979838" w:history="1">
        <w:r w:rsidR="00FB7C62" w:rsidRPr="00460F48">
          <w:rPr>
            <w:rStyle w:val="Collegamentoipertestuale"/>
            <w:noProof/>
            <w:u w:val="none"/>
          </w:rPr>
          <w:t>VALUTAZIONE DEGLI APPRENDIMENTI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_Toc532979838 \h </w:instrText>
        </w:r>
        <w:r w:rsidR="00FB7C62" w:rsidRPr="00460F48">
          <w:rPr>
            <w:noProof/>
            <w:webHidden/>
          </w:rPr>
        </w:r>
        <w:r w:rsidR="00FB7C62" w:rsidRPr="00460F48">
          <w:rPr>
            <w:noProof/>
            <w:webHidden/>
          </w:rPr>
          <w:fldChar w:fldCharType="separate"/>
        </w:r>
        <w:r w:rsidR="004D360A">
          <w:rPr>
            <w:noProof/>
            <w:webHidden/>
          </w:rPr>
          <w:t>34</w:t>
        </w:r>
        <w:r w:rsidR="00FB7C62" w:rsidRPr="00460F48">
          <w:rPr>
            <w:noProof/>
            <w:webHidden/>
          </w:rPr>
          <w:fldChar w:fldCharType="end"/>
        </w:r>
      </w:hyperlink>
    </w:p>
    <w:p w14:paraId="70E8A2D4" w14:textId="4D04AB37" w:rsidR="00FB7C62" w:rsidRPr="00460F48" w:rsidRDefault="002C5DF4" w:rsidP="00771467">
      <w:pPr>
        <w:pStyle w:val="Sommario2"/>
        <w:tabs>
          <w:tab w:val="right" w:leader="dot" w:pos="9962"/>
        </w:tabs>
        <w:rPr>
          <w:noProof/>
          <w:lang w:eastAsia="it-IT"/>
        </w:rPr>
      </w:pPr>
      <w:hyperlink w:anchor="_Toc532979839" w:history="1">
        <w:r w:rsidR="00FB7C62" w:rsidRPr="00460F48">
          <w:rPr>
            <w:rStyle w:val="Collegamentoipertestuale"/>
            <w:noProof/>
            <w:u w:val="none"/>
          </w:rPr>
          <w:t>Tabella di riferimento per la valutazione</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_Toc532979839 \h </w:instrText>
        </w:r>
        <w:r w:rsidR="00FB7C62" w:rsidRPr="00460F48">
          <w:rPr>
            <w:noProof/>
            <w:webHidden/>
          </w:rPr>
        </w:r>
        <w:r w:rsidR="00FB7C62" w:rsidRPr="00460F48">
          <w:rPr>
            <w:noProof/>
            <w:webHidden/>
          </w:rPr>
          <w:fldChar w:fldCharType="separate"/>
        </w:r>
        <w:r w:rsidR="004D360A">
          <w:rPr>
            <w:noProof/>
            <w:webHidden/>
          </w:rPr>
          <w:t>35</w:t>
        </w:r>
        <w:r w:rsidR="00FB7C62" w:rsidRPr="00460F48">
          <w:rPr>
            <w:noProof/>
            <w:webHidden/>
          </w:rPr>
          <w:fldChar w:fldCharType="end"/>
        </w:r>
      </w:hyperlink>
    </w:p>
    <w:p w14:paraId="27BB9FE5" w14:textId="169E4022" w:rsidR="00FB7C62" w:rsidRPr="00460F48" w:rsidRDefault="002C5DF4" w:rsidP="00771467">
      <w:pPr>
        <w:pStyle w:val="Sommario2"/>
        <w:tabs>
          <w:tab w:val="right" w:leader="dot" w:pos="9962"/>
        </w:tabs>
        <w:rPr>
          <w:noProof/>
          <w:lang w:eastAsia="it-IT"/>
        </w:rPr>
      </w:pPr>
      <w:hyperlink w:anchor="_Toc532979840" w:history="1">
        <w:r w:rsidR="00FB7C62" w:rsidRPr="00460F48">
          <w:rPr>
            <w:rStyle w:val="Collegamentoipertestuale"/>
            <w:noProof/>
            <w:u w:val="none"/>
          </w:rPr>
          <w:t>Il sistema della sospensione di giudizio (D.M. n. 80)</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_Toc532979840 \h </w:instrText>
        </w:r>
        <w:r w:rsidR="00FB7C62" w:rsidRPr="00460F48">
          <w:rPr>
            <w:noProof/>
            <w:webHidden/>
          </w:rPr>
        </w:r>
        <w:r w:rsidR="00FB7C62" w:rsidRPr="00460F48">
          <w:rPr>
            <w:noProof/>
            <w:webHidden/>
          </w:rPr>
          <w:fldChar w:fldCharType="separate"/>
        </w:r>
        <w:r w:rsidR="004D360A">
          <w:rPr>
            <w:noProof/>
            <w:webHidden/>
          </w:rPr>
          <w:t>36</w:t>
        </w:r>
        <w:r w:rsidR="00FB7C62" w:rsidRPr="00460F48">
          <w:rPr>
            <w:noProof/>
            <w:webHidden/>
          </w:rPr>
          <w:fldChar w:fldCharType="end"/>
        </w:r>
      </w:hyperlink>
    </w:p>
    <w:p w14:paraId="63F1D7DA" w14:textId="6BB5DC27" w:rsidR="00FB7C62" w:rsidRPr="00460F48" w:rsidRDefault="002C5DF4" w:rsidP="00771467">
      <w:pPr>
        <w:pStyle w:val="Sommario2"/>
        <w:tabs>
          <w:tab w:val="right" w:leader="dot" w:pos="9962"/>
        </w:tabs>
        <w:rPr>
          <w:noProof/>
          <w:lang w:eastAsia="it-IT"/>
        </w:rPr>
      </w:pPr>
      <w:hyperlink w:anchor="_Toc532979841" w:history="1">
        <w:r w:rsidR="00FB7C62" w:rsidRPr="00460F48">
          <w:rPr>
            <w:rStyle w:val="Collegamentoipertestuale"/>
            <w:rFonts w:eastAsia="Calibri-Bold-Identity-H"/>
            <w:noProof/>
            <w:u w:val="none"/>
          </w:rPr>
          <w:t>Sostegno, recupero e approfondimento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_Toc532979841 \h </w:instrText>
        </w:r>
        <w:r w:rsidR="00FB7C62" w:rsidRPr="00460F48">
          <w:rPr>
            <w:noProof/>
            <w:webHidden/>
          </w:rPr>
        </w:r>
        <w:r w:rsidR="00FB7C62" w:rsidRPr="00460F48">
          <w:rPr>
            <w:noProof/>
            <w:webHidden/>
          </w:rPr>
          <w:fldChar w:fldCharType="separate"/>
        </w:r>
        <w:r w:rsidR="004D360A">
          <w:rPr>
            <w:noProof/>
            <w:webHidden/>
          </w:rPr>
          <w:t>36</w:t>
        </w:r>
        <w:r w:rsidR="00FB7C62" w:rsidRPr="00460F48">
          <w:rPr>
            <w:noProof/>
            <w:webHidden/>
          </w:rPr>
          <w:fldChar w:fldCharType="end"/>
        </w:r>
      </w:hyperlink>
    </w:p>
    <w:p w14:paraId="4FF2A0DC" w14:textId="328A6CAE" w:rsidR="00FB7C62" w:rsidRPr="00460F48" w:rsidRDefault="002C5DF4" w:rsidP="00771467">
      <w:pPr>
        <w:pStyle w:val="Sommario3"/>
        <w:tabs>
          <w:tab w:val="right" w:leader="dot" w:pos="9962"/>
        </w:tabs>
        <w:rPr>
          <w:noProof/>
          <w:lang w:eastAsia="it-IT"/>
        </w:rPr>
      </w:pPr>
      <w:hyperlink w:anchor="_Toc532979842" w:history="1">
        <w:r w:rsidR="00FB7C62" w:rsidRPr="00460F48">
          <w:rPr>
            <w:rStyle w:val="Collegamentoipertestuale"/>
            <w:rFonts w:eastAsia="Calibri-Bold-Identity-H"/>
            <w:noProof/>
            <w:u w:val="none"/>
          </w:rPr>
          <w:t>Sostegno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_Toc532979842 \h </w:instrText>
        </w:r>
        <w:r w:rsidR="00FB7C62" w:rsidRPr="00460F48">
          <w:rPr>
            <w:noProof/>
            <w:webHidden/>
          </w:rPr>
        </w:r>
        <w:r w:rsidR="00FB7C62" w:rsidRPr="00460F48">
          <w:rPr>
            <w:noProof/>
            <w:webHidden/>
          </w:rPr>
          <w:fldChar w:fldCharType="separate"/>
        </w:r>
        <w:r w:rsidR="004D360A">
          <w:rPr>
            <w:noProof/>
            <w:webHidden/>
          </w:rPr>
          <w:t>36</w:t>
        </w:r>
        <w:r w:rsidR="00FB7C62" w:rsidRPr="00460F48">
          <w:rPr>
            <w:noProof/>
            <w:webHidden/>
          </w:rPr>
          <w:fldChar w:fldCharType="end"/>
        </w:r>
      </w:hyperlink>
    </w:p>
    <w:p w14:paraId="2A11E985" w14:textId="305EF0D7" w:rsidR="00FB7C62" w:rsidRPr="00460F48" w:rsidRDefault="002C5DF4" w:rsidP="00771467">
      <w:pPr>
        <w:pStyle w:val="Sommario3"/>
        <w:tabs>
          <w:tab w:val="right" w:leader="dot" w:pos="9962"/>
        </w:tabs>
        <w:rPr>
          <w:noProof/>
          <w:lang w:eastAsia="it-IT"/>
        </w:rPr>
      </w:pPr>
      <w:hyperlink w:anchor="_Toc532979843" w:history="1">
        <w:r w:rsidR="00FB7C62" w:rsidRPr="00460F48">
          <w:rPr>
            <w:rStyle w:val="Collegamentoipertestuale"/>
            <w:noProof/>
            <w:u w:val="none"/>
          </w:rPr>
          <w:t>Interventi di recupero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_Toc532979843 \h </w:instrText>
        </w:r>
        <w:r w:rsidR="00FB7C62" w:rsidRPr="00460F48">
          <w:rPr>
            <w:noProof/>
            <w:webHidden/>
          </w:rPr>
        </w:r>
        <w:r w:rsidR="00FB7C62" w:rsidRPr="00460F48">
          <w:rPr>
            <w:noProof/>
            <w:webHidden/>
          </w:rPr>
          <w:fldChar w:fldCharType="separate"/>
        </w:r>
        <w:r w:rsidR="004D360A">
          <w:rPr>
            <w:noProof/>
            <w:webHidden/>
          </w:rPr>
          <w:t>37</w:t>
        </w:r>
        <w:r w:rsidR="00FB7C62" w:rsidRPr="00460F48">
          <w:rPr>
            <w:noProof/>
            <w:webHidden/>
          </w:rPr>
          <w:fldChar w:fldCharType="end"/>
        </w:r>
      </w:hyperlink>
    </w:p>
    <w:p w14:paraId="0C3865BE" w14:textId="4B63A303" w:rsidR="00FB7C62" w:rsidRPr="00460F48" w:rsidRDefault="002C5DF4" w:rsidP="00771467">
      <w:pPr>
        <w:pStyle w:val="Sommario3"/>
        <w:tabs>
          <w:tab w:val="right" w:leader="dot" w:pos="9962"/>
        </w:tabs>
        <w:rPr>
          <w:noProof/>
          <w:lang w:eastAsia="it-IT"/>
        </w:rPr>
      </w:pPr>
      <w:hyperlink w:anchor="_Toc532979844" w:history="1">
        <w:r w:rsidR="00FB7C62" w:rsidRPr="00460F48">
          <w:rPr>
            <w:rStyle w:val="Collegamentoipertestuale"/>
            <w:noProof/>
            <w:u w:val="none"/>
          </w:rPr>
          <w:t>Corsi di recupero estivi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_Toc532979844 \h </w:instrText>
        </w:r>
        <w:r w:rsidR="00FB7C62" w:rsidRPr="00460F48">
          <w:rPr>
            <w:noProof/>
            <w:webHidden/>
          </w:rPr>
        </w:r>
        <w:r w:rsidR="00FB7C62" w:rsidRPr="00460F48">
          <w:rPr>
            <w:noProof/>
            <w:webHidden/>
          </w:rPr>
          <w:fldChar w:fldCharType="separate"/>
        </w:r>
        <w:r w:rsidR="004D360A">
          <w:rPr>
            <w:noProof/>
            <w:webHidden/>
          </w:rPr>
          <w:t>37</w:t>
        </w:r>
        <w:r w:rsidR="00FB7C62" w:rsidRPr="00460F48">
          <w:rPr>
            <w:noProof/>
            <w:webHidden/>
          </w:rPr>
          <w:fldChar w:fldCharType="end"/>
        </w:r>
      </w:hyperlink>
    </w:p>
    <w:p w14:paraId="6AA3D601" w14:textId="43BFCB93" w:rsidR="00FB7C62" w:rsidRPr="00460F48" w:rsidRDefault="002C5DF4" w:rsidP="00771467">
      <w:pPr>
        <w:pStyle w:val="Sommario2"/>
        <w:tabs>
          <w:tab w:val="right" w:leader="dot" w:pos="9962"/>
        </w:tabs>
        <w:rPr>
          <w:noProof/>
          <w:lang w:eastAsia="it-IT"/>
        </w:rPr>
      </w:pPr>
      <w:hyperlink w:anchor="_Toc532979845" w:history="1">
        <w:r w:rsidR="00FB7C62" w:rsidRPr="00460F48">
          <w:rPr>
            <w:rStyle w:val="Collegamentoipertestuale"/>
            <w:rFonts w:eastAsia="Calibri-Bold-Identity-H"/>
            <w:noProof/>
            <w:u w:val="none"/>
          </w:rPr>
          <w:t>VALUTAZIONE DEL COMPORTAMENTO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_Toc532979845 \h </w:instrText>
        </w:r>
        <w:r w:rsidR="00FB7C62" w:rsidRPr="00460F48">
          <w:rPr>
            <w:noProof/>
            <w:webHidden/>
          </w:rPr>
        </w:r>
        <w:r w:rsidR="00FB7C62" w:rsidRPr="00460F48">
          <w:rPr>
            <w:noProof/>
            <w:webHidden/>
          </w:rPr>
          <w:fldChar w:fldCharType="separate"/>
        </w:r>
        <w:r w:rsidR="004D360A">
          <w:rPr>
            <w:noProof/>
            <w:webHidden/>
          </w:rPr>
          <w:t>37</w:t>
        </w:r>
        <w:r w:rsidR="00FB7C62" w:rsidRPr="00460F48">
          <w:rPr>
            <w:noProof/>
            <w:webHidden/>
          </w:rPr>
          <w:fldChar w:fldCharType="end"/>
        </w:r>
      </w:hyperlink>
    </w:p>
    <w:p w14:paraId="2A55D61B" w14:textId="654988EC" w:rsidR="00FB7C62" w:rsidRPr="00460F48" w:rsidRDefault="002C5DF4" w:rsidP="00771467">
      <w:pPr>
        <w:pStyle w:val="Sommario2"/>
        <w:tabs>
          <w:tab w:val="right" w:leader="dot" w:pos="9962"/>
        </w:tabs>
        <w:rPr>
          <w:noProof/>
          <w:lang w:eastAsia="it-IT"/>
        </w:rPr>
      </w:pPr>
      <w:hyperlink w:anchor="_Toc532979846" w:history="1">
        <w:r w:rsidR="00FB7C62" w:rsidRPr="00460F48">
          <w:rPr>
            <w:rStyle w:val="Collegamentoipertestuale"/>
            <w:rFonts w:eastAsia="Calibri-Bold-Identity-H"/>
            <w:noProof/>
            <w:u w:val="none"/>
          </w:rPr>
          <w:t>Il CREDITO SCOLASTICO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_Toc532979846 \h </w:instrText>
        </w:r>
        <w:r w:rsidR="00FB7C62" w:rsidRPr="00460F48">
          <w:rPr>
            <w:noProof/>
            <w:webHidden/>
          </w:rPr>
        </w:r>
        <w:r w:rsidR="00FB7C62" w:rsidRPr="00460F48">
          <w:rPr>
            <w:noProof/>
            <w:webHidden/>
          </w:rPr>
          <w:fldChar w:fldCharType="separate"/>
        </w:r>
        <w:r w:rsidR="004D360A">
          <w:rPr>
            <w:noProof/>
            <w:webHidden/>
          </w:rPr>
          <w:t>39</w:t>
        </w:r>
        <w:r w:rsidR="00FB7C62" w:rsidRPr="00460F48">
          <w:rPr>
            <w:noProof/>
            <w:webHidden/>
          </w:rPr>
          <w:fldChar w:fldCharType="end"/>
        </w:r>
      </w:hyperlink>
    </w:p>
    <w:p w14:paraId="3A03994F" w14:textId="719A7B05" w:rsidR="00FB7C62" w:rsidRPr="00460F48" w:rsidRDefault="002C5DF4" w:rsidP="00771467">
      <w:pPr>
        <w:pStyle w:val="Sommario2"/>
        <w:tabs>
          <w:tab w:val="right" w:leader="dot" w:pos="9962"/>
        </w:tabs>
        <w:rPr>
          <w:noProof/>
          <w:lang w:eastAsia="it-IT"/>
        </w:rPr>
      </w:pPr>
      <w:hyperlink w:anchor="_Toc532979847" w:history="1">
        <w:r w:rsidR="00FB7C62" w:rsidRPr="00460F48">
          <w:rPr>
            <w:rStyle w:val="Collegamentoipertestuale"/>
            <w:noProof/>
            <w:u w:val="none"/>
          </w:rPr>
          <w:t>AZIONI DELLA SCUOLA PER L’INCLUSIONE: ALUNNI CON DISTURBI SPECIFICI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_Toc532979847 \h </w:instrText>
        </w:r>
        <w:r w:rsidR="00FB7C62" w:rsidRPr="00460F48">
          <w:rPr>
            <w:noProof/>
            <w:webHidden/>
          </w:rPr>
        </w:r>
        <w:r w:rsidR="00FB7C62" w:rsidRPr="00460F48">
          <w:rPr>
            <w:noProof/>
            <w:webHidden/>
          </w:rPr>
          <w:fldChar w:fldCharType="separate"/>
        </w:r>
        <w:r w:rsidR="004D360A">
          <w:rPr>
            <w:noProof/>
            <w:webHidden/>
          </w:rPr>
          <w:t>40</w:t>
        </w:r>
        <w:r w:rsidR="00FB7C62" w:rsidRPr="00460F48">
          <w:rPr>
            <w:noProof/>
            <w:webHidden/>
          </w:rPr>
          <w:fldChar w:fldCharType="end"/>
        </w:r>
      </w:hyperlink>
    </w:p>
    <w:p w14:paraId="371D3AD3" w14:textId="3A884B11" w:rsidR="00FB7C62" w:rsidRPr="00460F48" w:rsidRDefault="002C5DF4" w:rsidP="00771467">
      <w:pPr>
        <w:pStyle w:val="Sommario2"/>
        <w:tabs>
          <w:tab w:val="right" w:leader="dot" w:pos="9962"/>
        </w:tabs>
        <w:rPr>
          <w:noProof/>
          <w:lang w:eastAsia="it-IT"/>
        </w:rPr>
      </w:pPr>
      <w:hyperlink w:anchor="_Toc532979848" w:history="1">
        <w:r w:rsidR="00FB7C62" w:rsidRPr="00460F48">
          <w:rPr>
            <w:rStyle w:val="Collegamentoipertestuale"/>
            <w:noProof/>
            <w:u w:val="none"/>
          </w:rPr>
          <w:t>Obiettivi minimi ed esami</w:t>
        </w:r>
        <w:r w:rsidR="00FB7C62" w:rsidRPr="00460F48">
          <w:rPr>
            <w:noProof/>
            <w:webHidden/>
          </w:rPr>
          <w:tab/>
        </w:r>
        <w:r w:rsidR="00460F48" w:rsidRPr="00460F48">
          <w:rPr>
            <w:noProof/>
            <w:webHidden/>
          </w:rPr>
          <w:t>39</w:t>
        </w:r>
      </w:hyperlink>
    </w:p>
    <w:p w14:paraId="7766834C" w14:textId="536781E0" w:rsidR="00FB7C62" w:rsidRPr="00460F48" w:rsidRDefault="002C5DF4" w:rsidP="00771467">
      <w:pPr>
        <w:pStyle w:val="Sommario2"/>
        <w:tabs>
          <w:tab w:val="right" w:leader="dot" w:pos="9962"/>
        </w:tabs>
        <w:rPr>
          <w:noProof/>
          <w:lang w:eastAsia="it-IT"/>
        </w:rPr>
      </w:pPr>
      <w:hyperlink w:anchor="_Toc532979849" w:history="1">
        <w:r w:rsidR="00FB7C62" w:rsidRPr="00460F48">
          <w:rPr>
            <w:rStyle w:val="Collegamentoipertestuale"/>
            <w:noProof/>
            <w:u w:val="none"/>
          </w:rPr>
          <w:t>B.E.S.</w:t>
        </w:r>
        <w:r w:rsidR="00FB7C62" w:rsidRPr="00460F48">
          <w:rPr>
            <w:noProof/>
            <w:webHidden/>
          </w:rPr>
          <w:tab/>
        </w:r>
        <w:r w:rsidR="00460F48" w:rsidRPr="00460F48">
          <w:rPr>
            <w:noProof/>
            <w:webHidden/>
          </w:rPr>
          <w:t>39</w:t>
        </w:r>
      </w:hyperlink>
    </w:p>
    <w:p w14:paraId="32C7E1DD" w14:textId="7D63C776" w:rsidR="00FB7C62" w:rsidRPr="00460F48" w:rsidRDefault="002C5DF4" w:rsidP="00771467">
      <w:pPr>
        <w:pStyle w:val="Sommario2"/>
        <w:tabs>
          <w:tab w:val="right" w:leader="dot" w:pos="9962"/>
        </w:tabs>
        <w:rPr>
          <w:noProof/>
          <w:lang w:eastAsia="it-IT"/>
        </w:rPr>
      </w:pPr>
      <w:hyperlink w:anchor="_Toc532979850" w:history="1">
        <w:r w:rsidR="00FB7C62" w:rsidRPr="00460F48">
          <w:rPr>
            <w:rStyle w:val="Collegamentoipertestuale"/>
            <w:noProof/>
            <w:u w:val="none"/>
          </w:rPr>
          <w:t>Organi coinvolti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_Toc532979850 \h </w:instrText>
        </w:r>
        <w:r w:rsidR="00FB7C62" w:rsidRPr="00460F48">
          <w:rPr>
            <w:noProof/>
            <w:webHidden/>
          </w:rPr>
        </w:r>
        <w:r w:rsidR="00FB7C62" w:rsidRPr="00460F48">
          <w:rPr>
            <w:noProof/>
            <w:webHidden/>
          </w:rPr>
          <w:fldChar w:fldCharType="separate"/>
        </w:r>
        <w:r w:rsidR="004D360A">
          <w:rPr>
            <w:noProof/>
            <w:webHidden/>
          </w:rPr>
          <w:t>42</w:t>
        </w:r>
        <w:r w:rsidR="00FB7C62" w:rsidRPr="00460F48">
          <w:rPr>
            <w:noProof/>
            <w:webHidden/>
          </w:rPr>
          <w:fldChar w:fldCharType="end"/>
        </w:r>
      </w:hyperlink>
    </w:p>
    <w:p w14:paraId="39309A73" w14:textId="16551A30" w:rsidR="00FB7C62" w:rsidRPr="00460F48" w:rsidRDefault="002C5DF4" w:rsidP="00771467">
      <w:pPr>
        <w:pStyle w:val="Sommario2"/>
        <w:tabs>
          <w:tab w:val="right" w:leader="dot" w:pos="9962"/>
        </w:tabs>
        <w:rPr>
          <w:noProof/>
          <w:lang w:eastAsia="it-IT"/>
        </w:rPr>
      </w:pPr>
      <w:hyperlink w:anchor="_Toc532979851" w:history="1">
        <w:r w:rsidR="00FB7C62" w:rsidRPr="00460F48">
          <w:rPr>
            <w:rStyle w:val="Collegamentoipertestuale"/>
            <w:noProof/>
            <w:u w:val="none"/>
          </w:rPr>
          <w:t>Consiglio di Classe</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_Toc532979851 \h </w:instrText>
        </w:r>
        <w:r w:rsidR="00FB7C62" w:rsidRPr="00460F48">
          <w:rPr>
            <w:noProof/>
            <w:webHidden/>
          </w:rPr>
        </w:r>
        <w:r w:rsidR="00FB7C62" w:rsidRPr="00460F48">
          <w:rPr>
            <w:noProof/>
            <w:webHidden/>
          </w:rPr>
          <w:fldChar w:fldCharType="separate"/>
        </w:r>
        <w:r w:rsidR="004D360A">
          <w:rPr>
            <w:noProof/>
            <w:webHidden/>
          </w:rPr>
          <w:t>43</w:t>
        </w:r>
        <w:r w:rsidR="00FB7C62" w:rsidRPr="00460F48">
          <w:rPr>
            <w:noProof/>
            <w:webHidden/>
          </w:rPr>
          <w:fldChar w:fldCharType="end"/>
        </w:r>
      </w:hyperlink>
    </w:p>
    <w:p w14:paraId="18A20C57" w14:textId="28E61970" w:rsidR="00FB7C62" w:rsidRPr="00460F48" w:rsidRDefault="002C5DF4" w:rsidP="00771467">
      <w:pPr>
        <w:pStyle w:val="Sommario3"/>
        <w:tabs>
          <w:tab w:val="right" w:leader="dot" w:pos="9962"/>
        </w:tabs>
        <w:rPr>
          <w:noProof/>
          <w:lang w:eastAsia="it-IT"/>
        </w:rPr>
      </w:pPr>
      <w:hyperlink w:anchor="_Toc532979852" w:history="1">
        <w:r w:rsidR="00FB7C62" w:rsidRPr="00460F48">
          <w:rPr>
            <w:rStyle w:val="Collegamentoipertestuale"/>
            <w:noProof/>
            <w:u w:val="none"/>
            <w:lang w:val="x-none" w:eastAsia="x-none"/>
          </w:rPr>
          <w:t>Docente di sostegno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_Toc532979852 \h </w:instrText>
        </w:r>
        <w:r w:rsidR="00FB7C62" w:rsidRPr="00460F48">
          <w:rPr>
            <w:noProof/>
            <w:webHidden/>
          </w:rPr>
        </w:r>
        <w:r w:rsidR="00FB7C62" w:rsidRPr="00460F48">
          <w:rPr>
            <w:noProof/>
            <w:webHidden/>
          </w:rPr>
          <w:fldChar w:fldCharType="separate"/>
        </w:r>
        <w:r w:rsidR="004D360A">
          <w:rPr>
            <w:noProof/>
            <w:webHidden/>
          </w:rPr>
          <w:t>43</w:t>
        </w:r>
        <w:r w:rsidR="00FB7C62" w:rsidRPr="00460F48">
          <w:rPr>
            <w:noProof/>
            <w:webHidden/>
          </w:rPr>
          <w:fldChar w:fldCharType="end"/>
        </w:r>
      </w:hyperlink>
    </w:p>
    <w:p w14:paraId="1BC021ED" w14:textId="7EE74986" w:rsidR="00FB7C62" w:rsidRPr="00460F48" w:rsidRDefault="002C5DF4" w:rsidP="00771467">
      <w:pPr>
        <w:pStyle w:val="Sommario3"/>
        <w:tabs>
          <w:tab w:val="right" w:leader="dot" w:pos="9962"/>
        </w:tabs>
        <w:rPr>
          <w:noProof/>
          <w:lang w:eastAsia="it-IT"/>
        </w:rPr>
      </w:pPr>
      <w:hyperlink w:anchor="_Toc532979853" w:history="1">
        <w:r w:rsidR="00FB7C62" w:rsidRPr="00460F48">
          <w:rPr>
            <w:rStyle w:val="Collegamentoipertestuale"/>
            <w:noProof/>
            <w:u w:val="none"/>
            <w:lang w:val="x-none" w:eastAsia="x-none"/>
          </w:rPr>
          <w:t>Famiglia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_Toc532979853 \h </w:instrText>
        </w:r>
        <w:r w:rsidR="00FB7C62" w:rsidRPr="00460F48">
          <w:rPr>
            <w:noProof/>
            <w:webHidden/>
          </w:rPr>
        </w:r>
        <w:r w:rsidR="00FB7C62" w:rsidRPr="00460F48">
          <w:rPr>
            <w:noProof/>
            <w:webHidden/>
          </w:rPr>
          <w:fldChar w:fldCharType="separate"/>
        </w:r>
        <w:r w:rsidR="004D360A">
          <w:rPr>
            <w:noProof/>
            <w:webHidden/>
          </w:rPr>
          <w:t>44</w:t>
        </w:r>
        <w:r w:rsidR="00FB7C62" w:rsidRPr="00460F48">
          <w:rPr>
            <w:noProof/>
            <w:webHidden/>
          </w:rPr>
          <w:fldChar w:fldCharType="end"/>
        </w:r>
      </w:hyperlink>
    </w:p>
    <w:p w14:paraId="34E23D0B" w14:textId="37BCE679" w:rsidR="00FB7C62" w:rsidRPr="00460F48" w:rsidRDefault="002C5DF4" w:rsidP="00771467">
      <w:pPr>
        <w:pStyle w:val="Sommario3"/>
        <w:tabs>
          <w:tab w:val="right" w:leader="dot" w:pos="9962"/>
        </w:tabs>
        <w:rPr>
          <w:noProof/>
          <w:lang w:eastAsia="it-IT"/>
        </w:rPr>
      </w:pPr>
      <w:hyperlink w:anchor="_Toc532979854" w:history="1">
        <w:r w:rsidR="00FB7C62" w:rsidRPr="00460F48">
          <w:rPr>
            <w:rStyle w:val="Collegamentoipertestuale"/>
            <w:noProof/>
            <w:u w:val="none"/>
            <w:lang w:val="x-none" w:eastAsia="x-none"/>
          </w:rPr>
          <w:t>Sportello di Ascolto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_Toc532979854 \h </w:instrText>
        </w:r>
        <w:r w:rsidR="00FB7C62" w:rsidRPr="00460F48">
          <w:rPr>
            <w:noProof/>
            <w:webHidden/>
          </w:rPr>
        </w:r>
        <w:r w:rsidR="00FB7C62" w:rsidRPr="00460F48">
          <w:rPr>
            <w:noProof/>
            <w:webHidden/>
          </w:rPr>
          <w:fldChar w:fldCharType="separate"/>
        </w:r>
        <w:r w:rsidR="004D360A">
          <w:rPr>
            <w:noProof/>
            <w:webHidden/>
          </w:rPr>
          <w:t>44</w:t>
        </w:r>
        <w:r w:rsidR="00FB7C62" w:rsidRPr="00460F48">
          <w:rPr>
            <w:noProof/>
            <w:webHidden/>
          </w:rPr>
          <w:fldChar w:fldCharType="end"/>
        </w:r>
      </w:hyperlink>
    </w:p>
    <w:p w14:paraId="664C8E75" w14:textId="625FC22F" w:rsidR="00FB7C62" w:rsidRPr="00460F48" w:rsidRDefault="002C5DF4" w:rsidP="00771467">
      <w:pPr>
        <w:pStyle w:val="Sommario1"/>
        <w:spacing w:line="276" w:lineRule="auto"/>
        <w:rPr>
          <w:noProof/>
          <w:lang w:eastAsia="it-IT"/>
        </w:rPr>
      </w:pPr>
      <w:hyperlink w:anchor="_Toc532979855" w:history="1">
        <w:r w:rsidR="00FB7C62" w:rsidRPr="00460F48">
          <w:rPr>
            <w:rStyle w:val="Collegamentoipertestuale"/>
            <w:caps/>
            <w:noProof/>
            <w:u w:val="none"/>
          </w:rPr>
          <w:t>SEZIONE 4 - MODELLO ORGANIZZATIVO</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_Toc532979855 \h </w:instrText>
        </w:r>
        <w:r w:rsidR="00FB7C62" w:rsidRPr="00460F48">
          <w:rPr>
            <w:noProof/>
            <w:webHidden/>
          </w:rPr>
        </w:r>
        <w:r w:rsidR="00FB7C62" w:rsidRPr="00460F48">
          <w:rPr>
            <w:noProof/>
            <w:webHidden/>
          </w:rPr>
          <w:fldChar w:fldCharType="separate"/>
        </w:r>
        <w:r w:rsidR="004D360A">
          <w:rPr>
            <w:noProof/>
            <w:webHidden/>
          </w:rPr>
          <w:t>44</w:t>
        </w:r>
        <w:r w:rsidR="00FB7C62" w:rsidRPr="00460F48">
          <w:rPr>
            <w:noProof/>
            <w:webHidden/>
          </w:rPr>
          <w:fldChar w:fldCharType="end"/>
        </w:r>
      </w:hyperlink>
    </w:p>
    <w:p w14:paraId="220218F0" w14:textId="159946EE" w:rsidR="00FB7C62" w:rsidRPr="00460F48" w:rsidRDefault="002C5DF4" w:rsidP="00771467">
      <w:pPr>
        <w:pStyle w:val="Sommario3"/>
        <w:tabs>
          <w:tab w:val="right" w:leader="dot" w:pos="9962"/>
        </w:tabs>
        <w:rPr>
          <w:noProof/>
          <w:lang w:eastAsia="it-IT"/>
        </w:rPr>
      </w:pPr>
      <w:hyperlink w:anchor="_Toc532979856" w:history="1">
        <w:r w:rsidR="00FB7C62" w:rsidRPr="00460F48">
          <w:rPr>
            <w:rStyle w:val="Collegamentoipertestuale"/>
            <w:noProof/>
            <w:u w:val="none"/>
            <w:lang w:eastAsia="x-none"/>
          </w:rPr>
          <w:t>Organigramma</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_Toc532979856 \h </w:instrText>
        </w:r>
        <w:r w:rsidR="00FB7C62" w:rsidRPr="00460F48">
          <w:rPr>
            <w:noProof/>
            <w:webHidden/>
          </w:rPr>
        </w:r>
        <w:r w:rsidR="00FB7C62" w:rsidRPr="00460F48">
          <w:rPr>
            <w:noProof/>
            <w:webHidden/>
          </w:rPr>
          <w:fldChar w:fldCharType="separate"/>
        </w:r>
        <w:r w:rsidR="004D360A">
          <w:rPr>
            <w:noProof/>
            <w:webHidden/>
          </w:rPr>
          <w:t>44</w:t>
        </w:r>
        <w:r w:rsidR="00FB7C62" w:rsidRPr="00460F48">
          <w:rPr>
            <w:noProof/>
            <w:webHidden/>
          </w:rPr>
          <w:fldChar w:fldCharType="end"/>
        </w:r>
      </w:hyperlink>
    </w:p>
    <w:p w14:paraId="45838162" w14:textId="014EAB19" w:rsidR="00FB7C62" w:rsidRPr="00460F48" w:rsidRDefault="002C5DF4" w:rsidP="00490E09">
      <w:pPr>
        <w:pStyle w:val="Sommario3"/>
        <w:tabs>
          <w:tab w:val="right" w:leader="dot" w:pos="9962"/>
        </w:tabs>
        <w:rPr>
          <w:noProof/>
          <w:lang w:eastAsia="it-IT"/>
        </w:rPr>
      </w:pPr>
      <w:hyperlink w:anchor="_Toc532979857" w:history="1">
        <w:r w:rsidR="00FB7C62" w:rsidRPr="00460F48">
          <w:rPr>
            <w:rStyle w:val="Collegamentoipertestuale"/>
            <w:noProof/>
            <w:u w:val="none"/>
            <w:lang w:eastAsia="x-none"/>
          </w:rPr>
          <w:t>Organismi organizzativi e gestionali</w:t>
        </w:r>
        <w:r w:rsidR="00FB7C62" w:rsidRPr="00460F48">
          <w:rPr>
            <w:noProof/>
            <w:webHidden/>
          </w:rPr>
          <w:tab/>
        </w:r>
        <w:r w:rsidR="00FB7C62" w:rsidRPr="00460F48">
          <w:rPr>
            <w:noProof/>
            <w:webHidden/>
          </w:rPr>
          <w:fldChar w:fldCharType="begin"/>
        </w:r>
        <w:r w:rsidR="00FB7C62" w:rsidRPr="00460F48">
          <w:rPr>
            <w:noProof/>
            <w:webHidden/>
          </w:rPr>
          <w:instrText xml:space="preserve"> PAGEREF _Toc532979857 \h </w:instrText>
        </w:r>
        <w:r w:rsidR="00FB7C62" w:rsidRPr="00460F48">
          <w:rPr>
            <w:noProof/>
            <w:webHidden/>
          </w:rPr>
        </w:r>
        <w:r w:rsidR="00FB7C62" w:rsidRPr="00460F48">
          <w:rPr>
            <w:noProof/>
            <w:webHidden/>
          </w:rPr>
          <w:fldChar w:fldCharType="separate"/>
        </w:r>
        <w:r w:rsidR="004D360A">
          <w:rPr>
            <w:noProof/>
            <w:webHidden/>
          </w:rPr>
          <w:t>46</w:t>
        </w:r>
        <w:r w:rsidR="00FB7C62" w:rsidRPr="00460F48">
          <w:rPr>
            <w:noProof/>
            <w:webHidden/>
          </w:rPr>
          <w:fldChar w:fldCharType="end"/>
        </w:r>
      </w:hyperlink>
    </w:p>
    <w:p w14:paraId="61077068" w14:textId="62E637EE" w:rsidR="00FB7C62" w:rsidRPr="00460F48" w:rsidRDefault="002C5DF4" w:rsidP="00490E09">
      <w:pPr>
        <w:pStyle w:val="Sommario1"/>
        <w:spacing w:line="276" w:lineRule="auto"/>
        <w:jc w:val="both"/>
        <w:rPr>
          <w:rFonts w:cs="Calibri"/>
          <w:noProof/>
          <w:lang w:eastAsia="it-IT"/>
        </w:rPr>
      </w:pPr>
      <w:hyperlink w:anchor="_Toc532979858" w:history="1">
        <w:r w:rsidR="00FB7C62" w:rsidRPr="00460F48">
          <w:rPr>
            <w:rStyle w:val="Collegamentoipertestuale"/>
            <w:rFonts w:cs="Calibri"/>
            <w:noProof/>
            <w:u w:val="none"/>
          </w:rPr>
          <w:t>ATTIVITÀ FORMATIVE PERSONALE DOCENTE (PAFI)</w:t>
        </w:r>
        <w:r w:rsidR="00FB7C62" w:rsidRPr="00460F48">
          <w:rPr>
            <w:rFonts w:cs="Calibri"/>
            <w:noProof/>
            <w:webHidden/>
          </w:rPr>
          <w:tab/>
        </w:r>
      </w:hyperlink>
      <w:r w:rsidR="00E425D7" w:rsidRPr="00460F48">
        <w:rPr>
          <w:rStyle w:val="Collegamentoipertestuale"/>
          <w:rFonts w:cs="Calibri"/>
          <w:noProof/>
          <w:color w:val="auto"/>
          <w:u w:val="none"/>
        </w:rPr>
        <w:t>4</w:t>
      </w:r>
      <w:r w:rsidR="00A25C07">
        <w:rPr>
          <w:rStyle w:val="Collegamentoipertestuale"/>
          <w:rFonts w:cs="Calibri"/>
          <w:noProof/>
          <w:color w:val="auto"/>
          <w:u w:val="none"/>
        </w:rPr>
        <w:t>6</w:t>
      </w:r>
    </w:p>
    <w:p w14:paraId="75701D85" w14:textId="3611D04E" w:rsidR="00FB7C62" w:rsidRPr="00460F48" w:rsidRDefault="002C5DF4" w:rsidP="00490E09">
      <w:pPr>
        <w:pStyle w:val="Sommario2"/>
        <w:tabs>
          <w:tab w:val="right" w:leader="dot" w:pos="9962"/>
        </w:tabs>
        <w:rPr>
          <w:rFonts w:cs="Calibri"/>
          <w:noProof/>
          <w:lang w:eastAsia="it-IT"/>
        </w:rPr>
      </w:pPr>
      <w:hyperlink w:anchor="_Toc532979859" w:history="1">
        <w:r w:rsidR="00FB7C62" w:rsidRPr="00460F48">
          <w:rPr>
            <w:rStyle w:val="Collegamentoipertestuale"/>
            <w:rFonts w:eastAsia="Calibri-Bold-Identity-H" w:cs="Calibri"/>
            <w:noProof/>
            <w:color w:val="auto"/>
            <w:u w:val="none"/>
          </w:rPr>
          <w:t>Sicurezza e prevenzione nella scuola</w:t>
        </w:r>
        <w:r w:rsidR="00FB7C62" w:rsidRPr="00460F48">
          <w:rPr>
            <w:rFonts w:cs="Calibri"/>
            <w:noProof/>
            <w:webHidden/>
          </w:rPr>
          <w:tab/>
        </w:r>
      </w:hyperlink>
      <w:r w:rsidR="00E425D7" w:rsidRPr="00460F48">
        <w:rPr>
          <w:rStyle w:val="Collegamentoipertestuale"/>
          <w:rFonts w:cs="Calibri"/>
          <w:noProof/>
          <w:color w:val="auto"/>
          <w:u w:val="none"/>
        </w:rPr>
        <w:t>4</w:t>
      </w:r>
      <w:r w:rsidR="00A25C07">
        <w:rPr>
          <w:rStyle w:val="Collegamentoipertestuale"/>
          <w:rFonts w:cs="Calibri"/>
          <w:noProof/>
          <w:color w:val="auto"/>
          <w:u w:val="none"/>
        </w:rPr>
        <w:t>7</w:t>
      </w:r>
    </w:p>
    <w:p w14:paraId="69296C0D" w14:textId="57C020B4" w:rsidR="00FB7C62" w:rsidRPr="00460F48" w:rsidRDefault="002C5DF4" w:rsidP="00490E09">
      <w:pPr>
        <w:pStyle w:val="Sommario1"/>
        <w:rPr>
          <w:noProof/>
          <w:lang w:eastAsia="it-IT"/>
        </w:rPr>
      </w:pPr>
      <w:hyperlink w:anchor="_Toc532979860" w:history="1">
        <w:r w:rsidR="00FB7C62" w:rsidRPr="00460F48">
          <w:rPr>
            <w:rStyle w:val="Collegamentoipertestuale"/>
            <w:rFonts w:cs="Calibri"/>
            <w:caps/>
            <w:noProof/>
            <w:color w:val="auto"/>
            <w:u w:val="none"/>
          </w:rPr>
          <w:t xml:space="preserve">Sezione 5 – </w:t>
        </w:r>
        <w:r w:rsidR="00460F48" w:rsidRPr="00460F48">
          <w:t>DIDATTICA DIGITALE INTEGRATA</w:t>
        </w:r>
        <w:r w:rsidR="00FB7C62" w:rsidRPr="00460F48">
          <w:rPr>
            <w:noProof/>
            <w:webHidden/>
          </w:rPr>
          <w:tab/>
        </w:r>
      </w:hyperlink>
      <w:r w:rsidR="00E425D7" w:rsidRPr="00460F48">
        <w:rPr>
          <w:rStyle w:val="Collegamentoipertestuale"/>
          <w:rFonts w:cs="Calibri"/>
          <w:noProof/>
          <w:color w:val="auto"/>
          <w:u w:val="none"/>
        </w:rPr>
        <w:t>4</w:t>
      </w:r>
      <w:r w:rsidR="00682C04" w:rsidRPr="00460F48">
        <w:rPr>
          <w:rStyle w:val="Collegamentoipertestuale"/>
          <w:rFonts w:cs="Calibri"/>
          <w:noProof/>
          <w:color w:val="auto"/>
          <w:u w:val="none"/>
        </w:rPr>
        <w:t>7</w:t>
      </w:r>
    </w:p>
    <w:p w14:paraId="75232EEC" w14:textId="04E6079C" w:rsidR="00A5483F" w:rsidRPr="00460F48" w:rsidRDefault="00A5483F" w:rsidP="00490E09">
      <w:pPr>
        <w:pStyle w:val="Sommario1"/>
      </w:pPr>
      <w:r w:rsidRPr="00460F48">
        <w:t>SEZIONE 6 –</w:t>
      </w:r>
      <w:r w:rsidR="00460F48" w:rsidRPr="00460F48">
        <w:t xml:space="preserve"> Monitoraggio e verifica</w:t>
      </w:r>
      <w:r w:rsidRPr="00460F48">
        <w:tab/>
      </w:r>
      <w:r w:rsidR="00460F48" w:rsidRPr="00460F48">
        <w:t>5</w:t>
      </w:r>
      <w:r w:rsidR="00A25C07">
        <w:t>8</w:t>
      </w:r>
    </w:p>
    <w:p w14:paraId="61CC0BC5" w14:textId="7B908F79" w:rsidR="00FB7C62" w:rsidRPr="00460F48" w:rsidRDefault="002C5DF4" w:rsidP="00771467">
      <w:pPr>
        <w:pStyle w:val="Sommario2"/>
        <w:tabs>
          <w:tab w:val="right" w:leader="dot" w:pos="9962"/>
        </w:tabs>
        <w:rPr>
          <w:rFonts w:cs="Calibri"/>
          <w:noProof/>
          <w:lang w:eastAsia="it-IT"/>
        </w:rPr>
      </w:pPr>
      <w:hyperlink w:anchor="_Toc532979861" w:history="1">
        <w:r w:rsidR="00FB7C62" w:rsidRPr="00460F48">
          <w:rPr>
            <w:rStyle w:val="Collegamentoipertestuale"/>
            <w:rFonts w:eastAsia="Calibri-Bold-Identity-H" w:cs="Calibri"/>
            <w:noProof/>
            <w:color w:val="auto"/>
            <w:u w:val="none"/>
          </w:rPr>
          <w:t>Conclusione</w:t>
        </w:r>
        <w:r w:rsidR="00FB7C62" w:rsidRPr="00460F48">
          <w:rPr>
            <w:rFonts w:cs="Calibri"/>
            <w:noProof/>
            <w:webHidden/>
          </w:rPr>
          <w:tab/>
        </w:r>
      </w:hyperlink>
      <w:r w:rsidR="00682C04" w:rsidRPr="00460F48">
        <w:rPr>
          <w:rStyle w:val="Collegamentoipertestuale"/>
          <w:rFonts w:cs="Calibri"/>
          <w:noProof/>
          <w:color w:val="auto"/>
          <w:u w:val="none"/>
        </w:rPr>
        <w:t>5</w:t>
      </w:r>
      <w:r w:rsidR="00A25C07">
        <w:rPr>
          <w:rStyle w:val="Collegamentoipertestuale"/>
          <w:rFonts w:cs="Calibri"/>
          <w:noProof/>
          <w:color w:val="auto"/>
          <w:u w:val="none"/>
        </w:rPr>
        <w:t>8</w:t>
      </w:r>
    </w:p>
    <w:p w14:paraId="6BEC5E1A" w14:textId="2275DB0E" w:rsidR="00FB7C62" w:rsidRPr="00460F48" w:rsidRDefault="002C5DF4" w:rsidP="00771467">
      <w:pPr>
        <w:pStyle w:val="Sommario1"/>
        <w:spacing w:line="276" w:lineRule="auto"/>
        <w:rPr>
          <w:rFonts w:cs="Calibri"/>
          <w:noProof/>
          <w:lang w:eastAsia="it-IT"/>
        </w:rPr>
      </w:pPr>
      <w:hyperlink w:anchor="_Toc532979862" w:history="1">
        <w:r w:rsidR="00FB7C62" w:rsidRPr="00460F48">
          <w:rPr>
            <w:rStyle w:val="Collegamentoipertestuale"/>
            <w:rFonts w:cs="Calibri"/>
            <w:noProof/>
            <w:color w:val="auto"/>
            <w:u w:val="none"/>
          </w:rPr>
          <w:t>INFORMAZIONI UTILI</w:t>
        </w:r>
        <w:r w:rsidR="00FB7C62" w:rsidRPr="00460F48">
          <w:rPr>
            <w:rFonts w:cs="Calibri"/>
            <w:noProof/>
            <w:webHidden/>
          </w:rPr>
          <w:tab/>
        </w:r>
      </w:hyperlink>
      <w:r w:rsidR="00682C04" w:rsidRPr="00460F48">
        <w:rPr>
          <w:rStyle w:val="Collegamentoipertestuale"/>
          <w:rFonts w:cs="Calibri"/>
          <w:noProof/>
          <w:color w:val="auto"/>
          <w:u w:val="none"/>
        </w:rPr>
        <w:t>5</w:t>
      </w:r>
      <w:r w:rsidR="00A25C07">
        <w:rPr>
          <w:rStyle w:val="Collegamentoipertestuale"/>
          <w:rFonts w:cs="Calibri"/>
          <w:noProof/>
          <w:color w:val="auto"/>
          <w:u w:val="none"/>
        </w:rPr>
        <w:t>9</w:t>
      </w:r>
    </w:p>
    <w:p w14:paraId="65E30DF8" w14:textId="1D0A3B0C" w:rsidR="00FB7C62" w:rsidRPr="00460F48" w:rsidRDefault="002C5DF4" w:rsidP="00771467">
      <w:pPr>
        <w:pStyle w:val="Sommario2"/>
        <w:tabs>
          <w:tab w:val="right" w:leader="dot" w:pos="9962"/>
        </w:tabs>
        <w:rPr>
          <w:rFonts w:cs="Calibri"/>
          <w:noProof/>
          <w:lang w:eastAsia="it-IT"/>
        </w:rPr>
      </w:pPr>
      <w:hyperlink w:anchor="_Toc532979863" w:history="1">
        <w:r w:rsidR="00FB7C62" w:rsidRPr="00460F48">
          <w:rPr>
            <w:rStyle w:val="Collegamentoipertestuale"/>
            <w:rFonts w:cs="Calibri"/>
            <w:noProof/>
            <w:color w:val="auto"/>
            <w:u w:val="none"/>
          </w:rPr>
          <w:t>Segreteria</w:t>
        </w:r>
        <w:r w:rsidR="00FB7C62" w:rsidRPr="00460F48">
          <w:rPr>
            <w:rFonts w:cs="Calibri"/>
            <w:noProof/>
            <w:webHidden/>
          </w:rPr>
          <w:tab/>
        </w:r>
      </w:hyperlink>
      <w:r w:rsidR="00682C04" w:rsidRPr="00460F48">
        <w:rPr>
          <w:rStyle w:val="Collegamentoipertestuale"/>
          <w:rFonts w:cs="Calibri"/>
          <w:noProof/>
          <w:color w:val="auto"/>
          <w:u w:val="none"/>
        </w:rPr>
        <w:t>5</w:t>
      </w:r>
      <w:r w:rsidR="00A25C07">
        <w:rPr>
          <w:rStyle w:val="Collegamentoipertestuale"/>
          <w:rFonts w:cs="Calibri"/>
          <w:noProof/>
          <w:color w:val="auto"/>
          <w:u w:val="none"/>
        </w:rPr>
        <w:t>9</w:t>
      </w:r>
    </w:p>
    <w:p w14:paraId="529BCD1E" w14:textId="7AD8E040" w:rsidR="00FB7C62" w:rsidRPr="00460F48" w:rsidRDefault="002C5DF4" w:rsidP="00771467">
      <w:pPr>
        <w:pStyle w:val="Sommario2"/>
        <w:tabs>
          <w:tab w:val="right" w:leader="dot" w:pos="9962"/>
        </w:tabs>
        <w:rPr>
          <w:noProof/>
          <w:lang w:eastAsia="it-IT"/>
        </w:rPr>
      </w:pPr>
      <w:hyperlink w:anchor="_Toc532979864" w:history="1">
        <w:r w:rsidR="00FB7C62" w:rsidRPr="00460F48">
          <w:rPr>
            <w:rStyle w:val="Collegamentoipertestuale"/>
            <w:rFonts w:cs="Calibri"/>
            <w:noProof/>
            <w:color w:val="auto"/>
            <w:u w:val="none"/>
          </w:rPr>
          <w:t>Contatti</w:t>
        </w:r>
        <w:r w:rsidR="00FB7C62" w:rsidRPr="00460F48">
          <w:rPr>
            <w:rFonts w:cs="Calibri"/>
            <w:noProof/>
            <w:webHidden/>
          </w:rPr>
          <w:tab/>
        </w:r>
      </w:hyperlink>
      <w:r w:rsidR="00682C04" w:rsidRPr="00460F48">
        <w:rPr>
          <w:rStyle w:val="Collegamentoipertestuale"/>
          <w:rFonts w:cs="Calibri"/>
          <w:noProof/>
          <w:color w:val="auto"/>
          <w:u w:val="none"/>
        </w:rPr>
        <w:t>5</w:t>
      </w:r>
      <w:r w:rsidR="00A25C07">
        <w:rPr>
          <w:rStyle w:val="Collegamentoipertestuale"/>
          <w:rFonts w:cs="Calibri"/>
          <w:noProof/>
          <w:color w:val="auto"/>
          <w:u w:val="none"/>
        </w:rPr>
        <w:t>9</w:t>
      </w:r>
    </w:p>
    <w:p w14:paraId="3E18D290" w14:textId="77777777" w:rsidR="001D7E4D" w:rsidRPr="001D0B2A" w:rsidRDefault="00AE4A0E" w:rsidP="00771467">
      <w:pPr>
        <w:pStyle w:val="Titolo2"/>
        <w:spacing w:line="276" w:lineRule="auto"/>
      </w:pPr>
      <w:r w:rsidRPr="00460F48">
        <w:rPr>
          <w:rFonts w:cs="Arial"/>
        </w:rPr>
        <w:fldChar w:fldCharType="end"/>
      </w:r>
      <w:r w:rsidR="00205E22">
        <w:rPr>
          <w:szCs w:val="28"/>
          <w:highlight w:val="yellow"/>
        </w:rPr>
        <w:br w:type="page"/>
      </w:r>
      <w:bookmarkStart w:id="1" w:name="_Toc532979805"/>
      <w:r w:rsidR="005F21FD" w:rsidRPr="001D0B2A">
        <w:lastRenderedPageBreak/>
        <w:t>IL PIANO TRIENNALE DELL’OFFERTA FORMATIVA</w:t>
      </w:r>
      <w:bookmarkEnd w:id="1"/>
    </w:p>
    <w:p w14:paraId="5952AFE8" w14:textId="77777777" w:rsidR="00651C05" w:rsidRPr="003308E2" w:rsidRDefault="00EF6986" w:rsidP="00205E22">
      <w:r>
        <w:t xml:space="preserve">PTOF - </w:t>
      </w:r>
      <w:r w:rsidR="00651C05" w:rsidRPr="003308E2">
        <w:t>La legge 107 del 2015 ai commi 1 e 2 dell’art. 14 definisce il Piano Triennale dell’Offerta Formativa nel seguente modo:</w:t>
      </w:r>
    </w:p>
    <w:p w14:paraId="54335011" w14:textId="77777777" w:rsidR="00651C05" w:rsidRPr="003308E2" w:rsidRDefault="005F21FD" w:rsidP="00205E22">
      <w:r w:rsidRPr="003308E2">
        <w:t xml:space="preserve">1. Ogni istituzione scolastica predispone, con la partecipazione di tutte le sue componenti, il </w:t>
      </w:r>
      <w:r w:rsidR="00EF6986">
        <w:rPr>
          <w:b/>
          <w:bCs/>
        </w:rPr>
        <w:t>P</w:t>
      </w:r>
      <w:r w:rsidRPr="00771467">
        <w:rPr>
          <w:b/>
          <w:bCs/>
        </w:rPr>
        <w:t>iano triennale dell'offerta formativa</w:t>
      </w:r>
      <w:r w:rsidRPr="003308E2">
        <w:t>, rivedibile annualmente</w:t>
      </w:r>
      <w:r w:rsidR="00EF6986">
        <w:t xml:space="preserve"> entro il mese di ottobre</w:t>
      </w:r>
      <w:r w:rsidRPr="003308E2">
        <w:t xml:space="preserve">. Il </w:t>
      </w:r>
      <w:r w:rsidR="00EF6986">
        <w:t>P</w:t>
      </w:r>
      <w:r w:rsidRPr="003308E2">
        <w:t xml:space="preserve">iano è il documento fondamentale costitutivo dell'identità culturale e progettuale delle istituzioni scolastiche ed esplicita la progettazione curricolare, extracurricolare, educativa e organizzativa che le singole scuole adottano nell'ambito della loro autonomia. </w:t>
      </w:r>
    </w:p>
    <w:p w14:paraId="4F936E85" w14:textId="77777777" w:rsidR="00D22D30" w:rsidRDefault="005F21FD" w:rsidP="00205E22">
      <w:r w:rsidRPr="003308E2">
        <w:t>2. Il piano è coerente con gli obiettivi generali ed educativi dei diversi tipi e indirizzi di studi, determinati a livello nazionale a norma dell'articolo 8, e riflette le esigenze del contesto culturale, sociale ed economico della realtà locale, tenendo conto della programmazione territoriale dell'offerta formativa. Esso comprende e riconosce le diverse opzioni metodologiche, anche di gruppi minoritari, valorizza le corrisponde</w:t>
      </w:r>
      <w:r w:rsidR="00651C05" w:rsidRPr="003308E2">
        <w:t>nti professionalità e indica i diversi</w:t>
      </w:r>
      <w:r w:rsidRPr="003308E2">
        <w:t xml:space="preserve"> insegnamenti e discipline.</w:t>
      </w:r>
    </w:p>
    <w:p w14:paraId="6603D60E" w14:textId="77777777" w:rsidR="00EF6986" w:rsidRPr="00EF6986" w:rsidRDefault="00EF6986" w:rsidP="00EF6986">
      <w:r w:rsidRPr="00EF6986">
        <w:t>La comunicazione del PTOF è un preciso obbligo di informazione da parte della scuola nei confronti delle famiglie e degli studenti.</w:t>
      </w:r>
    </w:p>
    <w:p w14:paraId="3C37CCF3" w14:textId="77777777" w:rsidR="00A34992" w:rsidRDefault="00A34992" w:rsidP="00205E22"/>
    <w:p w14:paraId="43BE5567" w14:textId="77777777" w:rsidR="00A34992" w:rsidRPr="003308E2" w:rsidRDefault="00A34992" w:rsidP="00205E22"/>
    <w:p w14:paraId="77DF2310" w14:textId="77777777" w:rsidR="00750537" w:rsidRPr="00ED263C" w:rsidRDefault="00E578DC" w:rsidP="00ED263C">
      <w:pPr>
        <w:pStyle w:val="Titolo1"/>
        <w:rPr>
          <w:szCs w:val="28"/>
          <w:u w:val="single"/>
          <w:lang w:val="it-IT"/>
        </w:rPr>
      </w:pPr>
      <w:bookmarkStart w:id="2" w:name="_Toc532979806"/>
      <w:r w:rsidRPr="00ED263C">
        <w:rPr>
          <w:caps/>
          <w:u w:val="single"/>
        </w:rPr>
        <w:t xml:space="preserve">SEZIONE 1 - </w:t>
      </w:r>
      <w:r w:rsidR="00A34992" w:rsidRPr="00ED263C">
        <w:rPr>
          <w:caps/>
          <w:u w:val="single"/>
        </w:rPr>
        <w:t>LA SCUOLA E IL SUO CONTESTO</w:t>
      </w:r>
      <w:bookmarkEnd w:id="2"/>
    </w:p>
    <w:p w14:paraId="46510410" w14:textId="77777777" w:rsidR="00D22D30" w:rsidRPr="008D4010" w:rsidRDefault="00F70407" w:rsidP="008D4010">
      <w:pPr>
        <w:pStyle w:val="Titolo2"/>
      </w:pPr>
      <w:bookmarkStart w:id="3" w:name="_Toc532979807"/>
      <w:r>
        <w:t>Analisi del contesto e caratteristiche della scuola</w:t>
      </w:r>
      <w:bookmarkEnd w:id="3"/>
    </w:p>
    <w:p w14:paraId="2D15BF58" w14:textId="77777777" w:rsidR="00215E73" w:rsidRPr="0086435A" w:rsidRDefault="00215E73" w:rsidP="008D4010">
      <w:r w:rsidRPr="0086435A">
        <w:t xml:space="preserve">L’Istituto </w:t>
      </w:r>
      <w:r w:rsidR="00E73DAA">
        <w:t xml:space="preserve">Tecnico </w:t>
      </w:r>
      <w:r w:rsidRPr="0086435A">
        <w:t>paritario “San Paolo” precedentemente ubicato nell</w:t>
      </w:r>
      <w:r w:rsidR="00E73DAA">
        <w:t>’</w:t>
      </w:r>
      <w:r w:rsidRPr="0086435A">
        <w:t xml:space="preserve">antica </w:t>
      </w:r>
      <w:r w:rsidR="00131873">
        <w:t>A</w:t>
      </w:r>
      <w:r w:rsidRPr="0086435A">
        <w:t>bbazia benedettina di San Paolo d’Argon (B</w:t>
      </w:r>
      <w:r w:rsidR="00131873">
        <w:t>G</w:t>
      </w:r>
      <w:r w:rsidRPr="0086435A">
        <w:t xml:space="preserve">), si è trasferito </w:t>
      </w:r>
      <w:r w:rsidR="00E73DAA">
        <w:t>(</w:t>
      </w:r>
      <w:proofErr w:type="spellStart"/>
      <w:r w:rsidRPr="0086435A">
        <w:t>a.s.</w:t>
      </w:r>
      <w:proofErr w:type="spellEnd"/>
      <w:r w:rsidRPr="0086435A">
        <w:t xml:space="preserve"> 2017/2018</w:t>
      </w:r>
      <w:r w:rsidR="00E73DAA">
        <w:t xml:space="preserve">) nella centrale sede </w:t>
      </w:r>
      <w:r w:rsidRPr="0086435A">
        <w:t>a Bergamo</w:t>
      </w:r>
      <w:r w:rsidR="00E73DAA">
        <w:t xml:space="preserve"> in</w:t>
      </w:r>
      <w:r w:rsidRPr="0086435A">
        <w:t xml:space="preserve"> via Maglio del Rame</w:t>
      </w:r>
      <w:r w:rsidR="00131873">
        <w:t xml:space="preserve"> </w:t>
      </w:r>
      <w:r w:rsidRPr="0086435A">
        <w:t>6, dopo essere stato rilevato dall</w:t>
      </w:r>
      <w:r w:rsidR="00131873">
        <w:t>e</w:t>
      </w:r>
      <w:r w:rsidRPr="0086435A">
        <w:t xml:space="preserve"> </w:t>
      </w:r>
      <w:proofErr w:type="spellStart"/>
      <w:r w:rsidRPr="0086435A">
        <w:t>Dott.sse</w:t>
      </w:r>
      <w:proofErr w:type="spellEnd"/>
      <w:r w:rsidRPr="0086435A">
        <w:t xml:space="preserve"> Barbara e Simona De Santis</w:t>
      </w:r>
      <w:r w:rsidR="00E73DAA">
        <w:t>,</w:t>
      </w:r>
      <w:r w:rsidRPr="0086435A">
        <w:t xml:space="preserve"> nuove </w:t>
      </w:r>
      <w:r w:rsidR="00131873">
        <w:t>R</w:t>
      </w:r>
      <w:r w:rsidRPr="0086435A">
        <w:t>appresentanti legali</w:t>
      </w:r>
      <w:r w:rsidR="00E73DAA">
        <w:t xml:space="preserve"> dell’Istituto</w:t>
      </w:r>
      <w:r w:rsidRPr="0086435A">
        <w:t>.</w:t>
      </w:r>
    </w:p>
    <w:p w14:paraId="365A4B2A" w14:textId="77777777" w:rsidR="00215E73" w:rsidRPr="0086435A" w:rsidRDefault="00215E73" w:rsidP="008D4010">
      <w:r w:rsidRPr="0086435A">
        <w:t>L’Istituto è una scuola paritaria e laica, a gestione privata, che offre un servizio pubblico secondo la legge e i programmi ministeriali.</w:t>
      </w:r>
    </w:p>
    <w:p w14:paraId="41026CF0" w14:textId="77777777" w:rsidR="00215E73" w:rsidRPr="0086435A" w:rsidRDefault="00215E73" w:rsidP="008D4010">
      <w:r w:rsidRPr="0086435A">
        <w:t>L’attività scolastica avviene nel rispetto delle personalità individuali degli studenti e delle scelte morali ed educative delle famigli</w:t>
      </w:r>
      <w:r w:rsidR="005F73A0">
        <w:t>e</w:t>
      </w:r>
      <w:r w:rsidRPr="0086435A">
        <w:t>.</w:t>
      </w:r>
    </w:p>
    <w:p w14:paraId="151A157F" w14:textId="77777777" w:rsidR="00215E73" w:rsidRDefault="00215E73" w:rsidP="008D4010">
      <w:r w:rsidRPr="0086435A">
        <w:t xml:space="preserve">Il “San Paolo”, che oggi è ubicato sotto le mura della </w:t>
      </w:r>
      <w:r w:rsidR="00986864">
        <w:t>C</w:t>
      </w:r>
      <w:r w:rsidRPr="0086435A">
        <w:t xml:space="preserve">ittà </w:t>
      </w:r>
      <w:r w:rsidR="00986864">
        <w:t>A</w:t>
      </w:r>
      <w:r w:rsidRPr="0086435A">
        <w:t xml:space="preserve">lta, a circa 200 metri dall’Accademia Carrara, vicino all’area naturalistica e protetta del Parco dei Colli, raggiungibile facilmente dalla stazione dei treni e dei pullman, gode il beneficio di trovarsi in </w:t>
      </w:r>
      <w:r w:rsidRPr="0086435A">
        <w:lastRenderedPageBreak/>
        <w:t>una città industrializzata e operosa, potendo organizzare la propria progettazione didattica attraverso l’apporto non solo delle strutture interne all’Istituto, ma anche di quelle esterne, valorizzando l’interazione tra la scuola e le opportunità presenti sul territorio (aeroporto) in relazione alle più coinvolgenti e interessanti proposte avanzate dalle istituzione locali</w:t>
      </w:r>
      <w:r w:rsidR="0086435A">
        <w:t xml:space="preserve"> a un bacino di utenza esteso, con alunni provenienti da tutta la provincia di Bergamo e si distingue per una articolata e diversificata gamma di percorsi formativi che si prefiggono di assecondare le diverse inclinazioni, capacità e interessi personali degli allievi.</w:t>
      </w:r>
    </w:p>
    <w:p w14:paraId="24B7689A" w14:textId="77777777" w:rsidR="000F145A" w:rsidRDefault="00E73DAA" w:rsidP="008D4010">
      <w:r>
        <w:t>L</w:t>
      </w:r>
      <w:r w:rsidR="0086435A">
        <w:t xml:space="preserve">’Istituto ha attivato i corsi di Amministrazione, Finanza e Marketing (AFM); </w:t>
      </w:r>
      <w:r w:rsidR="00BD1833">
        <w:t>e</w:t>
      </w:r>
      <w:r w:rsidR="0086435A">
        <w:t xml:space="preserve"> avvia</w:t>
      </w:r>
      <w:r w:rsidR="00BD1833">
        <w:t>to</w:t>
      </w:r>
      <w:r w:rsidR="0086435A">
        <w:t xml:space="preserve"> per la </w:t>
      </w:r>
      <w:proofErr w:type="spellStart"/>
      <w:r w:rsidR="0086435A">
        <w:t>a.s.</w:t>
      </w:r>
      <w:proofErr w:type="spellEnd"/>
      <w:r w:rsidR="00BD1833">
        <w:t xml:space="preserve"> in corso</w:t>
      </w:r>
      <w:r w:rsidR="0086435A">
        <w:t xml:space="preserve"> il Liceo delle Scienze Umane a opzione economico-sociale con potenziamento sportivo e l’articolazione Relazioni Internazionali per il Marketing (RIM) dell’indirizzo AFM.</w:t>
      </w:r>
    </w:p>
    <w:p w14:paraId="2B34B004" w14:textId="77777777" w:rsidR="008D4010" w:rsidRPr="005C1CFF" w:rsidRDefault="008D4010" w:rsidP="008D4010"/>
    <w:p w14:paraId="1F515BA7" w14:textId="77777777" w:rsidR="00BE7A4B" w:rsidRPr="003308E2" w:rsidRDefault="00F70407" w:rsidP="00BE7A4B">
      <w:pPr>
        <w:pStyle w:val="Titolo2"/>
      </w:pPr>
      <w:bookmarkStart w:id="4" w:name="_Toc532979808"/>
      <w:r>
        <w:t>Ricognizione attrezzature e infrastrutture materiali</w:t>
      </w:r>
      <w:bookmarkEnd w:id="4"/>
    </w:p>
    <w:p w14:paraId="0F35D31D" w14:textId="77777777" w:rsidR="00DF7CF9" w:rsidRPr="003308E2" w:rsidRDefault="00DF7CF9" w:rsidP="00DF7CF9">
      <w:r w:rsidRPr="003308E2">
        <w:t xml:space="preserve">L’Istituto “San Paolo” mette a disposizione di docenti e studenti strutture adeguate allo svolgimento dei diversi aspetti dell’attività didattica. </w:t>
      </w:r>
    </w:p>
    <w:p w14:paraId="1EF0B0EA" w14:textId="77777777" w:rsidR="00DF7CF9" w:rsidRPr="003308E2" w:rsidRDefault="00DF7CF9" w:rsidP="00DF7CF9">
      <w:pPr>
        <w:rPr>
          <w:sz w:val="8"/>
        </w:rPr>
      </w:pPr>
    </w:p>
    <w:p w14:paraId="12BFCF63" w14:textId="77777777" w:rsidR="00DF7CF9" w:rsidRPr="00C06304" w:rsidRDefault="00DF480B" w:rsidP="00F50497">
      <w:pPr>
        <w:numPr>
          <w:ilvl w:val="0"/>
          <w:numId w:val="2"/>
        </w:numPr>
        <w:spacing w:after="120"/>
        <w:ind w:left="714" w:hanging="357"/>
      </w:pPr>
      <w:r w:rsidRPr="00C06304">
        <w:t>1</w:t>
      </w:r>
      <w:r w:rsidR="00C06304">
        <w:t>0</w:t>
      </w:r>
      <w:r w:rsidR="00DF7CF9" w:rsidRPr="00C06304">
        <w:t xml:space="preserve"> </w:t>
      </w:r>
      <w:r w:rsidR="00593E4B">
        <w:t>A</w:t>
      </w:r>
      <w:r w:rsidR="00DF7CF9" w:rsidRPr="00C06304">
        <w:t>ule</w:t>
      </w:r>
    </w:p>
    <w:p w14:paraId="6383BC4A" w14:textId="77777777" w:rsidR="00DF7CF9" w:rsidRPr="00C06304" w:rsidRDefault="00DF7CF9" w:rsidP="00F50497">
      <w:pPr>
        <w:numPr>
          <w:ilvl w:val="0"/>
          <w:numId w:val="2"/>
        </w:numPr>
        <w:spacing w:after="120"/>
        <w:ind w:left="714" w:hanging="357"/>
      </w:pPr>
      <w:r w:rsidRPr="00C06304">
        <w:t>Laboratori</w:t>
      </w:r>
      <w:r w:rsidR="00593E4B">
        <w:t>o</w:t>
      </w:r>
      <w:r w:rsidRPr="00C06304">
        <w:t xml:space="preserve"> </w:t>
      </w:r>
      <w:r w:rsidR="008B40A2" w:rsidRPr="00C06304">
        <w:t xml:space="preserve">per attività </w:t>
      </w:r>
      <w:r w:rsidR="00593E4B">
        <w:t xml:space="preserve">Linguistiche </w:t>
      </w:r>
    </w:p>
    <w:p w14:paraId="4FDB4CFB" w14:textId="77777777" w:rsidR="00DF7CF9" w:rsidRDefault="00DF7CF9" w:rsidP="00F50497">
      <w:pPr>
        <w:numPr>
          <w:ilvl w:val="0"/>
          <w:numId w:val="2"/>
        </w:numPr>
        <w:spacing w:after="120"/>
        <w:ind w:left="714" w:hanging="357"/>
      </w:pPr>
      <w:r w:rsidRPr="003308E2">
        <w:t xml:space="preserve">Aula informatica con postazioni collegate in rete ed internet </w:t>
      </w:r>
    </w:p>
    <w:p w14:paraId="2B251AD1" w14:textId="77777777" w:rsidR="00593E4B" w:rsidRPr="003308E2" w:rsidRDefault="00593E4B" w:rsidP="00F50497">
      <w:pPr>
        <w:numPr>
          <w:ilvl w:val="0"/>
          <w:numId w:val="2"/>
        </w:numPr>
        <w:spacing w:after="120"/>
        <w:ind w:left="714" w:hanging="357"/>
      </w:pPr>
      <w:r>
        <w:t xml:space="preserve">N.1 Aula dotata di LIM </w:t>
      </w:r>
    </w:p>
    <w:p w14:paraId="49829167" w14:textId="77777777" w:rsidR="00DF7CF9" w:rsidRPr="003308E2" w:rsidRDefault="00DF7CF9" w:rsidP="00F50497">
      <w:pPr>
        <w:numPr>
          <w:ilvl w:val="0"/>
          <w:numId w:val="2"/>
        </w:numPr>
        <w:spacing w:after="120"/>
        <w:ind w:left="714" w:hanging="357"/>
      </w:pPr>
      <w:r w:rsidRPr="003308E2">
        <w:t>Palestra</w:t>
      </w:r>
      <w:r w:rsidR="005C1CFF">
        <w:t xml:space="preserve"> esterna</w:t>
      </w:r>
    </w:p>
    <w:p w14:paraId="3110EF37" w14:textId="77777777" w:rsidR="00DF7CF9" w:rsidRPr="003308E2" w:rsidRDefault="00DF7CF9" w:rsidP="00F50497">
      <w:pPr>
        <w:numPr>
          <w:ilvl w:val="0"/>
          <w:numId w:val="2"/>
        </w:numPr>
        <w:spacing w:after="120"/>
        <w:ind w:left="714" w:hanging="357"/>
      </w:pPr>
      <w:r w:rsidRPr="003308E2">
        <w:t>Presidenza</w:t>
      </w:r>
    </w:p>
    <w:p w14:paraId="71B5DFCD" w14:textId="77777777" w:rsidR="004852DB" w:rsidRDefault="00DF7CF9" w:rsidP="00F50497">
      <w:pPr>
        <w:numPr>
          <w:ilvl w:val="0"/>
          <w:numId w:val="2"/>
        </w:numPr>
        <w:spacing w:after="120"/>
        <w:ind w:left="714" w:hanging="357"/>
      </w:pPr>
      <w:r w:rsidRPr="003308E2">
        <w:t>Segreteria</w:t>
      </w:r>
      <w:r w:rsidR="001546EB" w:rsidRPr="003308E2">
        <w:t xml:space="preserve"> con fotocopiat</w:t>
      </w:r>
      <w:r w:rsidR="00901794">
        <w:t>rice</w:t>
      </w:r>
    </w:p>
    <w:p w14:paraId="6957BEF8" w14:textId="77777777" w:rsidR="00F70407" w:rsidRDefault="00F70407" w:rsidP="00F70407">
      <w:pPr>
        <w:spacing w:after="120"/>
        <w:ind w:left="714"/>
      </w:pPr>
    </w:p>
    <w:p w14:paraId="664627E7" w14:textId="77777777" w:rsidR="00BD1833" w:rsidRDefault="00BD1833" w:rsidP="00F70407">
      <w:pPr>
        <w:spacing w:after="120"/>
        <w:ind w:left="714"/>
      </w:pPr>
    </w:p>
    <w:p w14:paraId="2C75B3C4" w14:textId="77777777" w:rsidR="00BD1833" w:rsidRPr="003308E2" w:rsidRDefault="00BD1833" w:rsidP="00F70407">
      <w:pPr>
        <w:spacing w:after="120"/>
        <w:ind w:left="714"/>
      </w:pPr>
    </w:p>
    <w:p w14:paraId="3A7E40CB" w14:textId="77777777" w:rsidR="00893003" w:rsidRDefault="00893003" w:rsidP="008B0ECF">
      <w:pPr>
        <w:pStyle w:val="Titolo2"/>
        <w:rPr>
          <w:rFonts w:cs="Arial"/>
          <w:lang w:val="it-IT"/>
        </w:rPr>
      </w:pPr>
      <w:bookmarkStart w:id="5" w:name="_Toc532979809"/>
    </w:p>
    <w:p w14:paraId="18887661" w14:textId="77777777" w:rsidR="00893003" w:rsidRDefault="00893003" w:rsidP="008B0ECF">
      <w:pPr>
        <w:pStyle w:val="Titolo2"/>
        <w:rPr>
          <w:rFonts w:cs="Arial"/>
          <w:lang w:val="it-IT"/>
        </w:rPr>
      </w:pPr>
    </w:p>
    <w:p w14:paraId="4F2554C2" w14:textId="77777777" w:rsidR="007D5B34" w:rsidRDefault="007D5B34" w:rsidP="008B0ECF">
      <w:pPr>
        <w:pStyle w:val="Titolo2"/>
        <w:rPr>
          <w:rFonts w:cs="Arial"/>
          <w:lang w:val="it-IT"/>
        </w:rPr>
      </w:pPr>
    </w:p>
    <w:p w14:paraId="4632176B" w14:textId="4500EA32" w:rsidR="008D4010" w:rsidRPr="00016681" w:rsidRDefault="00F70407" w:rsidP="008B0ECF">
      <w:pPr>
        <w:pStyle w:val="Titolo2"/>
        <w:rPr>
          <w:rFonts w:cs="Arial"/>
          <w:lang w:val="it-IT"/>
        </w:rPr>
      </w:pPr>
      <w:r w:rsidRPr="00016681">
        <w:rPr>
          <w:rFonts w:cs="Arial"/>
          <w:lang w:val="it-IT"/>
        </w:rPr>
        <w:lastRenderedPageBreak/>
        <w:t>Risorse professionali</w:t>
      </w:r>
      <w:bookmarkEnd w:id="5"/>
    </w:p>
    <w:p w14:paraId="0AB935D9" w14:textId="77777777" w:rsidR="00F70407" w:rsidRDefault="00F70407" w:rsidP="00F70407">
      <w:pPr>
        <w:pStyle w:val="Nessunaspaziatura"/>
        <w:spacing w:before="100" w:beforeAutospacing="1" w:line="240" w:lineRule="atLeast"/>
        <w:jc w:val="both"/>
        <w:rPr>
          <w:rFonts w:ascii="Arial" w:hAnsi="Arial" w:cs="Arial"/>
        </w:rPr>
      </w:pPr>
    </w:p>
    <w:p w14:paraId="61BDF040" w14:textId="77777777" w:rsidR="00937DC2" w:rsidRPr="00016681" w:rsidRDefault="00937DC2" w:rsidP="00F70407">
      <w:pPr>
        <w:pStyle w:val="Nessunaspaziatura"/>
        <w:spacing w:before="100" w:beforeAutospacing="1" w:line="240" w:lineRule="atLeast"/>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3969"/>
      </w:tblGrid>
      <w:tr w:rsidR="00F70407" w14:paraId="49EE4D52" w14:textId="77777777" w:rsidTr="00A12ED2">
        <w:trPr>
          <w:trHeight w:val="567"/>
        </w:trPr>
        <w:tc>
          <w:tcPr>
            <w:tcW w:w="3969" w:type="dxa"/>
            <w:vAlign w:val="center"/>
          </w:tcPr>
          <w:p w14:paraId="4EB6BADD" w14:textId="77777777" w:rsidR="00A12ED2" w:rsidRPr="00F41831" w:rsidRDefault="00F70407" w:rsidP="00A12ED2">
            <w:pPr>
              <w:pStyle w:val="Nessunaspaziatura"/>
              <w:spacing w:before="100" w:beforeAutospacing="1" w:line="240" w:lineRule="atLeast"/>
              <w:jc w:val="center"/>
              <w:rPr>
                <w:rFonts w:ascii="Arial" w:hAnsi="Arial" w:cs="Arial"/>
                <w:b/>
                <w:sz w:val="24"/>
                <w:szCs w:val="24"/>
              </w:rPr>
            </w:pPr>
            <w:r w:rsidRPr="00F41831">
              <w:rPr>
                <w:rFonts w:ascii="Arial" w:hAnsi="Arial" w:cs="Arial"/>
                <w:b/>
                <w:sz w:val="24"/>
                <w:szCs w:val="24"/>
              </w:rPr>
              <w:t>Incarico</w:t>
            </w:r>
          </w:p>
        </w:tc>
        <w:tc>
          <w:tcPr>
            <w:tcW w:w="3969" w:type="dxa"/>
            <w:vAlign w:val="center"/>
          </w:tcPr>
          <w:p w14:paraId="532B948A" w14:textId="77777777" w:rsidR="00F70407" w:rsidRPr="00F41831" w:rsidRDefault="00F70407" w:rsidP="00A12ED2">
            <w:pPr>
              <w:pStyle w:val="Nessunaspaziatura"/>
              <w:spacing w:before="100" w:beforeAutospacing="1" w:line="240" w:lineRule="atLeast"/>
              <w:jc w:val="center"/>
              <w:rPr>
                <w:rFonts w:ascii="Arial" w:hAnsi="Arial" w:cs="Arial"/>
                <w:b/>
                <w:sz w:val="24"/>
                <w:szCs w:val="24"/>
              </w:rPr>
            </w:pPr>
            <w:r w:rsidRPr="00F41831">
              <w:rPr>
                <w:rFonts w:ascii="Arial" w:hAnsi="Arial" w:cs="Arial"/>
                <w:b/>
                <w:sz w:val="24"/>
                <w:szCs w:val="24"/>
              </w:rPr>
              <w:t>Professori assegnati</w:t>
            </w:r>
          </w:p>
        </w:tc>
      </w:tr>
      <w:tr w:rsidR="00F70407" w14:paraId="78C7E31C" w14:textId="77777777" w:rsidTr="00937DC2">
        <w:trPr>
          <w:trHeight w:val="680"/>
        </w:trPr>
        <w:tc>
          <w:tcPr>
            <w:tcW w:w="3969" w:type="dxa"/>
            <w:vAlign w:val="center"/>
          </w:tcPr>
          <w:p w14:paraId="56191ECD"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Coordinatore didattico</w:t>
            </w:r>
          </w:p>
        </w:tc>
        <w:tc>
          <w:tcPr>
            <w:tcW w:w="3969" w:type="dxa"/>
            <w:vAlign w:val="center"/>
          </w:tcPr>
          <w:p w14:paraId="1CBF7A6A"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 xml:space="preserve">Prof. </w:t>
            </w:r>
            <w:r w:rsidR="00BD1833">
              <w:rPr>
                <w:rFonts w:ascii="Arial" w:hAnsi="Arial" w:cs="Arial"/>
                <w:sz w:val="24"/>
                <w:szCs w:val="24"/>
              </w:rPr>
              <w:t>Zagaria</w:t>
            </w:r>
            <w:r w:rsidR="00937DC2">
              <w:rPr>
                <w:rFonts w:ascii="Arial" w:hAnsi="Arial" w:cs="Arial"/>
                <w:sz w:val="24"/>
                <w:szCs w:val="24"/>
              </w:rPr>
              <w:t xml:space="preserve"> </w:t>
            </w:r>
            <w:r w:rsidR="009357D2">
              <w:rPr>
                <w:rFonts w:ascii="Arial" w:hAnsi="Arial" w:cs="Arial"/>
                <w:sz w:val="24"/>
                <w:szCs w:val="24"/>
              </w:rPr>
              <w:t xml:space="preserve"> </w:t>
            </w:r>
          </w:p>
        </w:tc>
      </w:tr>
      <w:tr w:rsidR="00F70407" w14:paraId="0DA82637" w14:textId="77777777" w:rsidTr="00937DC2">
        <w:trPr>
          <w:trHeight w:val="680"/>
        </w:trPr>
        <w:tc>
          <w:tcPr>
            <w:tcW w:w="3969" w:type="dxa"/>
            <w:vAlign w:val="center"/>
          </w:tcPr>
          <w:p w14:paraId="2760A8A0"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Vice Coordinatore Didattico</w:t>
            </w:r>
          </w:p>
        </w:tc>
        <w:tc>
          <w:tcPr>
            <w:tcW w:w="3969" w:type="dxa"/>
            <w:vAlign w:val="center"/>
          </w:tcPr>
          <w:p w14:paraId="4231DAEA"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 xml:space="preserve">Prof. </w:t>
            </w:r>
            <w:r w:rsidR="00BD1833">
              <w:rPr>
                <w:rFonts w:ascii="Arial" w:hAnsi="Arial" w:cs="Arial"/>
                <w:sz w:val="24"/>
                <w:szCs w:val="24"/>
              </w:rPr>
              <w:t>Milanese</w:t>
            </w:r>
            <w:r w:rsidR="00937DC2">
              <w:rPr>
                <w:rFonts w:ascii="Arial" w:hAnsi="Arial" w:cs="Arial"/>
                <w:sz w:val="24"/>
                <w:szCs w:val="24"/>
              </w:rPr>
              <w:t xml:space="preserve"> </w:t>
            </w:r>
            <w:r w:rsidRPr="00F41831">
              <w:rPr>
                <w:rFonts w:ascii="Arial" w:hAnsi="Arial" w:cs="Arial"/>
                <w:sz w:val="24"/>
                <w:szCs w:val="24"/>
              </w:rPr>
              <w:t xml:space="preserve"> </w:t>
            </w:r>
          </w:p>
        </w:tc>
      </w:tr>
      <w:tr w:rsidR="00937DC2" w14:paraId="065853FC" w14:textId="77777777" w:rsidTr="00937DC2">
        <w:trPr>
          <w:trHeight w:val="680"/>
        </w:trPr>
        <w:tc>
          <w:tcPr>
            <w:tcW w:w="3969" w:type="dxa"/>
            <w:vAlign w:val="center"/>
          </w:tcPr>
          <w:p w14:paraId="06CED258" w14:textId="77777777" w:rsidR="00937DC2" w:rsidRPr="00F41831" w:rsidRDefault="00937DC2" w:rsidP="00937DC2">
            <w:pPr>
              <w:pStyle w:val="Nessunaspaziatura"/>
              <w:spacing w:before="100" w:beforeAutospacing="1" w:line="240" w:lineRule="atLeast"/>
              <w:jc w:val="both"/>
              <w:rPr>
                <w:rFonts w:ascii="Arial" w:hAnsi="Arial" w:cs="Arial"/>
                <w:sz w:val="24"/>
                <w:szCs w:val="24"/>
              </w:rPr>
            </w:pPr>
            <w:bookmarkStart w:id="6" w:name="_Hlk56434975"/>
            <w:r w:rsidRPr="00F41831">
              <w:rPr>
                <w:rFonts w:ascii="Arial" w:hAnsi="Arial" w:cs="Arial"/>
                <w:sz w:val="24"/>
                <w:szCs w:val="24"/>
              </w:rPr>
              <w:t xml:space="preserve">Coordinatori di classe     </w:t>
            </w:r>
            <w:bookmarkEnd w:id="6"/>
          </w:p>
        </w:tc>
        <w:tc>
          <w:tcPr>
            <w:tcW w:w="3969" w:type="dxa"/>
            <w:vAlign w:val="center"/>
          </w:tcPr>
          <w:p w14:paraId="47681C96" w14:textId="77777777" w:rsidR="00937DC2" w:rsidRPr="00F41831" w:rsidRDefault="00937DC2" w:rsidP="00937DC2">
            <w:pPr>
              <w:pStyle w:val="Nessunaspaziatura"/>
              <w:spacing w:before="100" w:beforeAutospacing="1" w:line="240" w:lineRule="atLeast"/>
              <w:jc w:val="both"/>
              <w:rPr>
                <w:rFonts w:ascii="Arial" w:hAnsi="Arial" w:cs="Arial"/>
                <w:sz w:val="24"/>
                <w:szCs w:val="24"/>
              </w:rPr>
            </w:pPr>
            <w:bookmarkStart w:id="7" w:name="_Hlk56434996"/>
            <w:r>
              <w:rPr>
                <w:rFonts w:ascii="Arial" w:hAnsi="Arial" w:cs="Arial"/>
                <w:sz w:val="24"/>
                <w:szCs w:val="24"/>
              </w:rPr>
              <w:t xml:space="preserve">I-V </w:t>
            </w:r>
            <w:r w:rsidRPr="00F41831">
              <w:rPr>
                <w:rFonts w:ascii="Arial" w:hAnsi="Arial" w:cs="Arial"/>
                <w:sz w:val="24"/>
                <w:szCs w:val="24"/>
              </w:rPr>
              <w:t xml:space="preserve">LICEO </w:t>
            </w:r>
            <w:bookmarkEnd w:id="7"/>
            <w:r w:rsidRPr="00F41831">
              <w:rPr>
                <w:rFonts w:ascii="Arial" w:hAnsi="Arial" w:cs="Arial"/>
                <w:sz w:val="24"/>
                <w:szCs w:val="24"/>
                <w:lang w:val="de-DE"/>
              </w:rPr>
              <w:t>Prof.</w:t>
            </w:r>
            <w:r w:rsidRPr="00F41831">
              <w:rPr>
                <w:rFonts w:ascii="Arial" w:hAnsi="Arial" w:cs="Arial"/>
                <w:sz w:val="24"/>
                <w:szCs w:val="24"/>
              </w:rPr>
              <w:t xml:space="preserve"> </w:t>
            </w:r>
            <w:r>
              <w:rPr>
                <w:rFonts w:ascii="Arial" w:hAnsi="Arial" w:cs="Arial"/>
                <w:sz w:val="24"/>
                <w:szCs w:val="24"/>
              </w:rPr>
              <w:t>Milanese</w:t>
            </w:r>
          </w:p>
          <w:p w14:paraId="001D7D30" w14:textId="77777777" w:rsidR="00937DC2" w:rsidRPr="00F41831" w:rsidRDefault="00937DC2" w:rsidP="00937DC2">
            <w:pPr>
              <w:pStyle w:val="Nessunaspaziatura"/>
              <w:spacing w:before="100" w:beforeAutospacing="1" w:line="240" w:lineRule="atLeast"/>
              <w:jc w:val="both"/>
              <w:rPr>
                <w:rFonts w:ascii="Arial" w:hAnsi="Arial" w:cs="Arial"/>
                <w:sz w:val="24"/>
                <w:szCs w:val="24"/>
              </w:rPr>
            </w:pPr>
            <w:r>
              <w:rPr>
                <w:rFonts w:ascii="Arial" w:hAnsi="Arial" w:cs="Arial"/>
                <w:sz w:val="24"/>
                <w:szCs w:val="24"/>
                <w:lang w:val="de-DE"/>
              </w:rPr>
              <w:t>V</w:t>
            </w:r>
            <w:r w:rsidRPr="00F41831">
              <w:rPr>
                <w:rFonts w:ascii="Arial" w:hAnsi="Arial" w:cs="Arial"/>
                <w:sz w:val="24"/>
                <w:szCs w:val="24"/>
                <w:lang w:val="de-DE"/>
              </w:rPr>
              <w:t xml:space="preserve"> CAT Prof. Giordano</w:t>
            </w:r>
          </w:p>
        </w:tc>
      </w:tr>
      <w:tr w:rsidR="00937DC2" w14:paraId="2FF04ECA" w14:textId="77777777" w:rsidTr="00937DC2">
        <w:trPr>
          <w:trHeight w:val="680"/>
        </w:trPr>
        <w:tc>
          <w:tcPr>
            <w:tcW w:w="3969" w:type="dxa"/>
            <w:vAlign w:val="center"/>
          </w:tcPr>
          <w:p w14:paraId="059AB136" w14:textId="77777777" w:rsidR="00937DC2" w:rsidRPr="00F41831" w:rsidRDefault="00937DC2" w:rsidP="00937DC2">
            <w:pPr>
              <w:pStyle w:val="Nessunaspaziatura"/>
              <w:spacing w:before="100" w:beforeAutospacing="1" w:line="240" w:lineRule="atLeast"/>
              <w:jc w:val="both"/>
              <w:rPr>
                <w:rFonts w:ascii="Arial" w:hAnsi="Arial" w:cs="Arial"/>
                <w:sz w:val="24"/>
                <w:szCs w:val="24"/>
              </w:rPr>
            </w:pPr>
            <w:r>
              <w:rPr>
                <w:rFonts w:ascii="Arial" w:hAnsi="Arial" w:cs="Arial"/>
                <w:sz w:val="24"/>
                <w:szCs w:val="24"/>
              </w:rPr>
              <w:t>Referente DDI (didattica digitale)</w:t>
            </w:r>
          </w:p>
        </w:tc>
        <w:tc>
          <w:tcPr>
            <w:tcW w:w="3969" w:type="dxa"/>
            <w:vAlign w:val="center"/>
          </w:tcPr>
          <w:p w14:paraId="1A8D0B1E" w14:textId="77777777" w:rsidR="00937DC2" w:rsidRDefault="00937DC2" w:rsidP="00937DC2">
            <w:pPr>
              <w:pStyle w:val="Nessunaspaziatura"/>
              <w:spacing w:before="100" w:beforeAutospacing="1" w:line="240" w:lineRule="atLeast"/>
              <w:jc w:val="both"/>
              <w:rPr>
                <w:rFonts w:ascii="Arial" w:hAnsi="Arial" w:cs="Arial"/>
                <w:sz w:val="24"/>
                <w:szCs w:val="24"/>
              </w:rPr>
            </w:pPr>
            <w:r>
              <w:rPr>
                <w:rFonts w:ascii="Arial" w:hAnsi="Arial" w:cs="Arial"/>
                <w:sz w:val="24"/>
                <w:szCs w:val="24"/>
              </w:rPr>
              <w:t>Prof. Zagaria</w:t>
            </w:r>
          </w:p>
        </w:tc>
      </w:tr>
      <w:tr w:rsidR="00F70407" w:rsidRPr="0021356E" w14:paraId="4E61D07D" w14:textId="77777777" w:rsidTr="00937DC2">
        <w:trPr>
          <w:trHeight w:val="680"/>
        </w:trPr>
        <w:tc>
          <w:tcPr>
            <w:tcW w:w="3969" w:type="dxa"/>
            <w:vAlign w:val="center"/>
          </w:tcPr>
          <w:p w14:paraId="310B6CC6"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Responsabile Invalsi</w:t>
            </w:r>
          </w:p>
        </w:tc>
        <w:tc>
          <w:tcPr>
            <w:tcW w:w="3969" w:type="dxa"/>
            <w:vAlign w:val="center"/>
          </w:tcPr>
          <w:p w14:paraId="1E58C3F2" w14:textId="6FD02F2C"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 xml:space="preserve">Prof. </w:t>
            </w:r>
            <w:proofErr w:type="spellStart"/>
            <w:r w:rsidR="00BD1833">
              <w:rPr>
                <w:rFonts w:ascii="Arial" w:hAnsi="Arial" w:cs="Arial"/>
                <w:sz w:val="24"/>
                <w:szCs w:val="24"/>
              </w:rPr>
              <w:t>Vegini</w:t>
            </w:r>
            <w:proofErr w:type="spellEnd"/>
            <w:r w:rsidR="0069403D">
              <w:rPr>
                <w:rFonts w:ascii="Arial" w:hAnsi="Arial" w:cs="Arial"/>
                <w:sz w:val="24"/>
                <w:szCs w:val="24"/>
              </w:rPr>
              <w:t>/Gualandris</w:t>
            </w:r>
          </w:p>
        </w:tc>
      </w:tr>
      <w:tr w:rsidR="00F70407" w:rsidRPr="0021356E" w14:paraId="7019293A" w14:textId="77777777" w:rsidTr="00937DC2">
        <w:trPr>
          <w:trHeight w:val="680"/>
        </w:trPr>
        <w:tc>
          <w:tcPr>
            <w:tcW w:w="3969" w:type="dxa"/>
            <w:vAlign w:val="center"/>
          </w:tcPr>
          <w:p w14:paraId="19882062"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Resp</w:t>
            </w:r>
            <w:r w:rsidR="00BD1833">
              <w:rPr>
                <w:rFonts w:ascii="Arial" w:hAnsi="Arial" w:cs="Arial"/>
                <w:sz w:val="24"/>
                <w:szCs w:val="24"/>
              </w:rPr>
              <w:t>.</w:t>
            </w:r>
            <w:r w:rsidRPr="00F41831">
              <w:rPr>
                <w:rFonts w:ascii="Arial" w:hAnsi="Arial" w:cs="Arial"/>
                <w:sz w:val="24"/>
                <w:szCs w:val="24"/>
              </w:rPr>
              <w:t xml:space="preserve"> </w:t>
            </w:r>
            <w:r w:rsidR="00BD1833" w:rsidRPr="00F41831">
              <w:rPr>
                <w:rFonts w:ascii="Arial" w:hAnsi="Arial" w:cs="Arial"/>
                <w:sz w:val="24"/>
                <w:szCs w:val="24"/>
              </w:rPr>
              <w:t>S</w:t>
            </w:r>
            <w:r w:rsidRPr="00F41831">
              <w:rPr>
                <w:rFonts w:ascii="Arial" w:hAnsi="Arial" w:cs="Arial"/>
                <w:sz w:val="24"/>
                <w:szCs w:val="24"/>
              </w:rPr>
              <w:t>icurezza</w:t>
            </w:r>
            <w:r w:rsidR="00BD1833">
              <w:rPr>
                <w:rFonts w:ascii="Arial" w:hAnsi="Arial" w:cs="Arial"/>
                <w:sz w:val="24"/>
                <w:szCs w:val="24"/>
              </w:rPr>
              <w:t xml:space="preserve"> (lavoratori)</w:t>
            </w:r>
          </w:p>
        </w:tc>
        <w:tc>
          <w:tcPr>
            <w:tcW w:w="3969" w:type="dxa"/>
            <w:vAlign w:val="center"/>
          </w:tcPr>
          <w:p w14:paraId="164F0255" w14:textId="77777777" w:rsidR="00F70407" w:rsidRPr="00F41831" w:rsidRDefault="00BD1833" w:rsidP="00C85493">
            <w:pPr>
              <w:pStyle w:val="Nessunaspaziatura"/>
              <w:spacing w:before="100" w:beforeAutospacing="1" w:line="240" w:lineRule="atLeast"/>
              <w:jc w:val="both"/>
              <w:rPr>
                <w:rFonts w:ascii="Arial" w:hAnsi="Arial" w:cs="Arial"/>
                <w:sz w:val="24"/>
                <w:szCs w:val="24"/>
              </w:rPr>
            </w:pPr>
            <w:r>
              <w:rPr>
                <w:rFonts w:ascii="Arial" w:hAnsi="Arial" w:cs="Arial"/>
                <w:sz w:val="24"/>
                <w:szCs w:val="24"/>
              </w:rPr>
              <w:t>P</w:t>
            </w:r>
            <w:r w:rsidR="00F70407" w:rsidRPr="00F41831">
              <w:rPr>
                <w:rFonts w:ascii="Arial" w:hAnsi="Arial" w:cs="Arial"/>
                <w:sz w:val="24"/>
                <w:szCs w:val="24"/>
              </w:rPr>
              <w:t>rof</w:t>
            </w:r>
            <w:r>
              <w:rPr>
                <w:rFonts w:ascii="Arial" w:hAnsi="Arial" w:cs="Arial"/>
                <w:sz w:val="24"/>
                <w:szCs w:val="24"/>
              </w:rPr>
              <w:t xml:space="preserve">. Castrogiovanni (e </w:t>
            </w:r>
            <w:proofErr w:type="spellStart"/>
            <w:r>
              <w:rPr>
                <w:rFonts w:ascii="Arial" w:hAnsi="Arial" w:cs="Arial"/>
                <w:sz w:val="24"/>
                <w:szCs w:val="24"/>
              </w:rPr>
              <w:t>Vegini</w:t>
            </w:r>
            <w:proofErr w:type="spellEnd"/>
            <w:r>
              <w:rPr>
                <w:rFonts w:ascii="Arial" w:hAnsi="Arial" w:cs="Arial"/>
                <w:sz w:val="24"/>
                <w:szCs w:val="24"/>
              </w:rPr>
              <w:t xml:space="preserve">) </w:t>
            </w:r>
          </w:p>
        </w:tc>
      </w:tr>
      <w:tr w:rsidR="00A12ED2" w:rsidRPr="0021356E" w14:paraId="2B4D5435" w14:textId="77777777" w:rsidTr="00937DC2">
        <w:trPr>
          <w:trHeight w:val="680"/>
        </w:trPr>
        <w:tc>
          <w:tcPr>
            <w:tcW w:w="3969" w:type="dxa"/>
            <w:vAlign w:val="center"/>
          </w:tcPr>
          <w:p w14:paraId="104F98AC" w14:textId="77777777" w:rsidR="00A12ED2" w:rsidRPr="00F41831" w:rsidRDefault="00A12ED2" w:rsidP="00C85493">
            <w:pPr>
              <w:pStyle w:val="Nessunaspaziatura"/>
              <w:spacing w:before="100" w:beforeAutospacing="1" w:line="240" w:lineRule="atLeast"/>
              <w:jc w:val="both"/>
              <w:rPr>
                <w:rFonts w:ascii="Arial" w:hAnsi="Arial" w:cs="Arial"/>
                <w:sz w:val="24"/>
                <w:szCs w:val="24"/>
              </w:rPr>
            </w:pPr>
            <w:r>
              <w:rPr>
                <w:rFonts w:ascii="Arial" w:hAnsi="Arial" w:cs="Arial"/>
                <w:sz w:val="24"/>
                <w:szCs w:val="24"/>
              </w:rPr>
              <w:t>Resp. Attività Antincendio</w:t>
            </w:r>
          </w:p>
        </w:tc>
        <w:tc>
          <w:tcPr>
            <w:tcW w:w="3969" w:type="dxa"/>
            <w:vAlign w:val="center"/>
          </w:tcPr>
          <w:p w14:paraId="58A0C909" w14:textId="0C836A91" w:rsidR="00A12ED2" w:rsidRDefault="002A110B" w:rsidP="00C85493">
            <w:pPr>
              <w:pStyle w:val="Nessunaspaziatura"/>
              <w:spacing w:before="100" w:beforeAutospacing="1" w:line="240" w:lineRule="atLeast"/>
              <w:jc w:val="both"/>
              <w:rPr>
                <w:rFonts w:ascii="Arial" w:hAnsi="Arial" w:cs="Arial"/>
                <w:sz w:val="24"/>
                <w:szCs w:val="24"/>
              </w:rPr>
            </w:pPr>
            <w:r>
              <w:rPr>
                <w:rFonts w:ascii="Arial" w:hAnsi="Arial" w:cs="Arial"/>
                <w:sz w:val="24"/>
                <w:szCs w:val="24"/>
              </w:rPr>
              <w:t>Prof. Zagaria/Rocco D’Onofrio</w:t>
            </w:r>
          </w:p>
        </w:tc>
      </w:tr>
      <w:tr w:rsidR="0015182F" w:rsidRPr="0021356E" w14:paraId="254DC3A3" w14:textId="77777777" w:rsidTr="00937DC2">
        <w:trPr>
          <w:trHeight w:val="680"/>
        </w:trPr>
        <w:tc>
          <w:tcPr>
            <w:tcW w:w="3969" w:type="dxa"/>
            <w:vAlign w:val="center"/>
          </w:tcPr>
          <w:p w14:paraId="156B01D4" w14:textId="342FEC12" w:rsidR="0015182F" w:rsidRDefault="0015182F" w:rsidP="00C85493">
            <w:pPr>
              <w:pStyle w:val="Nessunaspaziatura"/>
              <w:spacing w:before="100" w:beforeAutospacing="1" w:line="240" w:lineRule="atLeast"/>
              <w:jc w:val="both"/>
              <w:rPr>
                <w:rFonts w:ascii="Arial" w:hAnsi="Arial" w:cs="Arial"/>
                <w:sz w:val="24"/>
                <w:szCs w:val="24"/>
              </w:rPr>
            </w:pPr>
            <w:r>
              <w:rPr>
                <w:rFonts w:ascii="Arial" w:hAnsi="Arial" w:cs="Arial"/>
                <w:sz w:val="24"/>
                <w:szCs w:val="24"/>
              </w:rPr>
              <w:t>Referenti Primo Soccorso</w:t>
            </w:r>
          </w:p>
        </w:tc>
        <w:tc>
          <w:tcPr>
            <w:tcW w:w="3969" w:type="dxa"/>
            <w:vAlign w:val="center"/>
          </w:tcPr>
          <w:p w14:paraId="4531DF3B" w14:textId="24D823EC" w:rsidR="0015182F" w:rsidRDefault="002A110B" w:rsidP="00C85493">
            <w:pPr>
              <w:pStyle w:val="Nessunaspaziatura"/>
              <w:spacing w:before="100" w:beforeAutospacing="1" w:line="240" w:lineRule="atLeast"/>
              <w:jc w:val="both"/>
              <w:rPr>
                <w:rFonts w:ascii="Arial" w:hAnsi="Arial" w:cs="Arial"/>
                <w:sz w:val="24"/>
                <w:szCs w:val="24"/>
              </w:rPr>
            </w:pPr>
            <w:r>
              <w:rPr>
                <w:rFonts w:ascii="Arial" w:hAnsi="Arial" w:cs="Arial"/>
                <w:sz w:val="24"/>
                <w:szCs w:val="24"/>
              </w:rPr>
              <w:t xml:space="preserve">Rocco D’Onofrio/prof. Zagaria </w:t>
            </w:r>
          </w:p>
        </w:tc>
      </w:tr>
      <w:tr w:rsidR="00A12ED2" w:rsidRPr="0021356E" w14:paraId="6662B02F" w14:textId="77777777" w:rsidTr="00937DC2">
        <w:trPr>
          <w:trHeight w:val="680"/>
        </w:trPr>
        <w:tc>
          <w:tcPr>
            <w:tcW w:w="3969" w:type="dxa"/>
            <w:vAlign w:val="center"/>
          </w:tcPr>
          <w:p w14:paraId="50A44B59" w14:textId="77777777" w:rsidR="00A12ED2" w:rsidRPr="00F41831" w:rsidRDefault="00A12ED2" w:rsidP="00C85493">
            <w:pPr>
              <w:pStyle w:val="Nessunaspaziatura"/>
              <w:spacing w:before="100" w:beforeAutospacing="1" w:line="240" w:lineRule="atLeast"/>
              <w:jc w:val="both"/>
              <w:rPr>
                <w:rFonts w:ascii="Arial" w:hAnsi="Arial" w:cs="Arial"/>
                <w:sz w:val="24"/>
                <w:szCs w:val="24"/>
              </w:rPr>
            </w:pPr>
            <w:r>
              <w:rPr>
                <w:rFonts w:ascii="Arial" w:hAnsi="Arial" w:cs="Arial"/>
                <w:sz w:val="24"/>
                <w:szCs w:val="24"/>
              </w:rPr>
              <w:t>Referente COVID e sostituto</w:t>
            </w:r>
          </w:p>
        </w:tc>
        <w:tc>
          <w:tcPr>
            <w:tcW w:w="3969" w:type="dxa"/>
            <w:vAlign w:val="center"/>
          </w:tcPr>
          <w:p w14:paraId="49EB63DB" w14:textId="3685F355" w:rsidR="00A12ED2" w:rsidRDefault="00A12ED2" w:rsidP="00C85493">
            <w:pPr>
              <w:pStyle w:val="Nessunaspaziatura"/>
              <w:spacing w:before="100" w:beforeAutospacing="1" w:line="240" w:lineRule="atLeast"/>
              <w:jc w:val="both"/>
              <w:rPr>
                <w:rFonts w:ascii="Arial" w:hAnsi="Arial" w:cs="Arial"/>
                <w:sz w:val="24"/>
                <w:szCs w:val="24"/>
              </w:rPr>
            </w:pPr>
            <w:r>
              <w:rPr>
                <w:rFonts w:ascii="Arial" w:hAnsi="Arial" w:cs="Arial"/>
                <w:sz w:val="24"/>
                <w:szCs w:val="24"/>
              </w:rPr>
              <w:t>Prof.ssa Rovida</w:t>
            </w:r>
            <w:r w:rsidR="002E2983">
              <w:rPr>
                <w:rFonts w:ascii="Arial" w:hAnsi="Arial" w:cs="Arial"/>
                <w:sz w:val="24"/>
                <w:szCs w:val="24"/>
              </w:rPr>
              <w:t xml:space="preserve">, Prof. </w:t>
            </w:r>
            <w:proofErr w:type="spellStart"/>
            <w:r w:rsidR="002E2983">
              <w:rPr>
                <w:rFonts w:ascii="Arial" w:hAnsi="Arial" w:cs="Arial"/>
                <w:sz w:val="24"/>
                <w:szCs w:val="24"/>
              </w:rPr>
              <w:t>Vegini</w:t>
            </w:r>
            <w:proofErr w:type="spellEnd"/>
          </w:p>
        </w:tc>
      </w:tr>
      <w:tr w:rsidR="00F70407" w14:paraId="65E5BCF9" w14:textId="77777777" w:rsidTr="00937DC2">
        <w:trPr>
          <w:trHeight w:val="680"/>
        </w:trPr>
        <w:tc>
          <w:tcPr>
            <w:tcW w:w="3969" w:type="dxa"/>
            <w:vAlign w:val="center"/>
          </w:tcPr>
          <w:p w14:paraId="730DDCEE"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Referente attività culturali</w:t>
            </w:r>
            <w:r w:rsidR="00A12ED2">
              <w:rPr>
                <w:rFonts w:ascii="Arial" w:hAnsi="Arial" w:cs="Arial"/>
                <w:sz w:val="24"/>
                <w:szCs w:val="24"/>
              </w:rPr>
              <w:t xml:space="preserve"> anche extra scolastiche</w:t>
            </w:r>
          </w:p>
        </w:tc>
        <w:tc>
          <w:tcPr>
            <w:tcW w:w="3969" w:type="dxa"/>
            <w:vAlign w:val="center"/>
          </w:tcPr>
          <w:p w14:paraId="75E178D7" w14:textId="77777777" w:rsidR="00F70407" w:rsidRPr="00F41831" w:rsidRDefault="00F70407" w:rsidP="00C85493">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 xml:space="preserve">Prof. </w:t>
            </w:r>
            <w:r w:rsidR="00BD1833">
              <w:rPr>
                <w:rFonts w:ascii="Arial" w:hAnsi="Arial" w:cs="Arial"/>
                <w:sz w:val="24"/>
                <w:szCs w:val="24"/>
              </w:rPr>
              <w:t>Zagaria</w:t>
            </w:r>
          </w:p>
        </w:tc>
      </w:tr>
      <w:tr w:rsidR="00A12ED2" w14:paraId="5EE29AB8" w14:textId="77777777" w:rsidTr="00937DC2">
        <w:trPr>
          <w:trHeight w:val="680"/>
        </w:trPr>
        <w:tc>
          <w:tcPr>
            <w:tcW w:w="3969" w:type="dxa"/>
            <w:vAlign w:val="center"/>
          </w:tcPr>
          <w:p w14:paraId="398F99D0" w14:textId="77777777" w:rsidR="00A12ED2" w:rsidRPr="00F41831" w:rsidRDefault="00A12ED2" w:rsidP="00A12ED2">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Responsabile visite d’istruzione</w:t>
            </w:r>
          </w:p>
        </w:tc>
        <w:tc>
          <w:tcPr>
            <w:tcW w:w="3969" w:type="dxa"/>
            <w:vAlign w:val="center"/>
          </w:tcPr>
          <w:p w14:paraId="550C95FB" w14:textId="77777777" w:rsidR="00A12ED2" w:rsidRPr="00F41831" w:rsidRDefault="00A12ED2" w:rsidP="00A12ED2">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Prof.</w:t>
            </w:r>
            <w:r>
              <w:rPr>
                <w:rFonts w:ascii="Arial" w:hAnsi="Arial" w:cs="Arial"/>
                <w:sz w:val="24"/>
                <w:szCs w:val="24"/>
              </w:rPr>
              <w:t xml:space="preserve"> Zagaria</w:t>
            </w:r>
          </w:p>
        </w:tc>
      </w:tr>
      <w:tr w:rsidR="00A12ED2" w14:paraId="430C2B04" w14:textId="77777777" w:rsidTr="00937DC2">
        <w:trPr>
          <w:trHeight w:val="680"/>
        </w:trPr>
        <w:tc>
          <w:tcPr>
            <w:tcW w:w="3969" w:type="dxa"/>
            <w:vAlign w:val="center"/>
          </w:tcPr>
          <w:p w14:paraId="36566B32" w14:textId="139F3746" w:rsidR="00A12ED2" w:rsidRPr="00F41831" w:rsidRDefault="00A12ED2" w:rsidP="00A12ED2">
            <w:pPr>
              <w:pStyle w:val="Nessunaspaziatura"/>
              <w:spacing w:before="100" w:beforeAutospacing="1" w:line="240" w:lineRule="atLeast"/>
              <w:rPr>
                <w:rFonts w:ascii="Arial" w:hAnsi="Arial" w:cs="Arial"/>
                <w:sz w:val="24"/>
                <w:szCs w:val="24"/>
              </w:rPr>
            </w:pPr>
            <w:r w:rsidRPr="00F41831">
              <w:rPr>
                <w:rFonts w:ascii="Arial" w:hAnsi="Arial" w:cs="Arial"/>
                <w:sz w:val="24"/>
                <w:szCs w:val="24"/>
              </w:rPr>
              <w:t>Referent</w:t>
            </w:r>
            <w:r>
              <w:rPr>
                <w:rFonts w:ascii="Arial" w:hAnsi="Arial" w:cs="Arial"/>
                <w:sz w:val="24"/>
                <w:szCs w:val="24"/>
              </w:rPr>
              <w:t>i</w:t>
            </w:r>
            <w:r w:rsidRPr="00F41831">
              <w:rPr>
                <w:rFonts w:ascii="Arial" w:hAnsi="Arial" w:cs="Arial"/>
                <w:sz w:val="24"/>
                <w:szCs w:val="24"/>
              </w:rPr>
              <w:t xml:space="preserve"> </w:t>
            </w:r>
            <w:r w:rsidR="00C17B5D">
              <w:rPr>
                <w:rFonts w:ascii="Arial" w:hAnsi="Arial" w:cs="Arial"/>
                <w:sz w:val="24"/>
                <w:szCs w:val="24"/>
              </w:rPr>
              <w:t xml:space="preserve">PCTO. </w:t>
            </w:r>
            <w:r>
              <w:rPr>
                <w:rFonts w:ascii="Arial" w:hAnsi="Arial" w:cs="Arial"/>
                <w:sz w:val="24"/>
                <w:szCs w:val="24"/>
              </w:rPr>
              <w:t xml:space="preserve">Ex </w:t>
            </w:r>
            <w:r w:rsidRPr="00F41831">
              <w:rPr>
                <w:rFonts w:ascii="Arial" w:hAnsi="Arial" w:cs="Arial"/>
                <w:sz w:val="24"/>
                <w:szCs w:val="24"/>
              </w:rPr>
              <w:t>Alternanza scuola lavoro</w:t>
            </w:r>
            <w:r>
              <w:rPr>
                <w:rFonts w:ascii="Arial" w:hAnsi="Arial" w:cs="Arial"/>
                <w:sz w:val="24"/>
                <w:szCs w:val="24"/>
              </w:rPr>
              <w:t xml:space="preserve"> </w:t>
            </w:r>
            <w:r w:rsidR="0069403D">
              <w:rPr>
                <w:rFonts w:ascii="Arial" w:hAnsi="Arial" w:cs="Arial"/>
                <w:sz w:val="24"/>
                <w:szCs w:val="24"/>
              </w:rPr>
              <w:t>– 100/150 ore</w:t>
            </w:r>
          </w:p>
        </w:tc>
        <w:tc>
          <w:tcPr>
            <w:tcW w:w="3969" w:type="dxa"/>
            <w:vAlign w:val="center"/>
          </w:tcPr>
          <w:p w14:paraId="2C5B3BA6" w14:textId="5C71665A" w:rsidR="00A12ED2" w:rsidRPr="00F41831" w:rsidRDefault="00A12ED2" w:rsidP="00A12ED2">
            <w:pPr>
              <w:pStyle w:val="Nessunaspaziatura"/>
              <w:spacing w:before="100" w:beforeAutospacing="1" w:line="240" w:lineRule="atLeast"/>
              <w:jc w:val="both"/>
              <w:rPr>
                <w:rFonts w:ascii="Arial" w:hAnsi="Arial" w:cs="Arial"/>
                <w:sz w:val="24"/>
                <w:szCs w:val="24"/>
              </w:rPr>
            </w:pPr>
            <w:proofErr w:type="spellStart"/>
            <w:r w:rsidRPr="00F41831">
              <w:rPr>
                <w:rFonts w:ascii="Arial" w:hAnsi="Arial" w:cs="Arial"/>
                <w:sz w:val="24"/>
                <w:szCs w:val="24"/>
              </w:rPr>
              <w:t>Prof.ss</w:t>
            </w:r>
            <w:r w:rsidR="0069403D">
              <w:rPr>
                <w:rFonts w:ascii="Arial" w:hAnsi="Arial" w:cs="Arial"/>
                <w:sz w:val="24"/>
                <w:szCs w:val="24"/>
              </w:rPr>
              <w:t>e</w:t>
            </w:r>
            <w:proofErr w:type="spellEnd"/>
            <w:r w:rsidR="00DB5738">
              <w:rPr>
                <w:rFonts w:ascii="Arial" w:hAnsi="Arial" w:cs="Arial"/>
                <w:sz w:val="24"/>
                <w:szCs w:val="24"/>
              </w:rPr>
              <w:t xml:space="preserve"> Resi</w:t>
            </w:r>
            <w:r w:rsidR="0069403D">
              <w:rPr>
                <w:rFonts w:ascii="Arial" w:hAnsi="Arial" w:cs="Arial"/>
                <w:sz w:val="24"/>
                <w:szCs w:val="24"/>
              </w:rPr>
              <w:t xml:space="preserve">/Rovida </w:t>
            </w:r>
            <w:r w:rsidR="00DB5738">
              <w:rPr>
                <w:rFonts w:ascii="Arial" w:hAnsi="Arial" w:cs="Arial"/>
                <w:sz w:val="24"/>
                <w:szCs w:val="24"/>
              </w:rPr>
              <w:t>A</w:t>
            </w:r>
            <w:r w:rsidRPr="00F41831">
              <w:rPr>
                <w:rFonts w:ascii="Arial" w:hAnsi="Arial" w:cs="Arial"/>
                <w:sz w:val="24"/>
                <w:szCs w:val="24"/>
              </w:rPr>
              <w:t>FM</w:t>
            </w:r>
            <w:r w:rsidR="00DB5738">
              <w:rPr>
                <w:rFonts w:ascii="Arial" w:hAnsi="Arial" w:cs="Arial"/>
                <w:sz w:val="24"/>
                <w:szCs w:val="24"/>
              </w:rPr>
              <w:t>-</w:t>
            </w:r>
            <w:r>
              <w:rPr>
                <w:rFonts w:ascii="Arial" w:hAnsi="Arial" w:cs="Arial"/>
                <w:sz w:val="24"/>
                <w:szCs w:val="24"/>
              </w:rPr>
              <w:t>LSU</w:t>
            </w:r>
          </w:p>
        </w:tc>
      </w:tr>
      <w:tr w:rsidR="0069403D" w14:paraId="6EF99BAD" w14:textId="77777777" w:rsidTr="00937DC2">
        <w:trPr>
          <w:trHeight w:val="680"/>
        </w:trPr>
        <w:tc>
          <w:tcPr>
            <w:tcW w:w="3969" w:type="dxa"/>
            <w:vAlign w:val="center"/>
          </w:tcPr>
          <w:p w14:paraId="52964E04" w14:textId="36250022" w:rsidR="0069403D" w:rsidRPr="00F41831" w:rsidRDefault="0069403D" w:rsidP="0069403D">
            <w:pPr>
              <w:pStyle w:val="Nessunaspaziatura"/>
              <w:spacing w:before="100" w:beforeAutospacing="1" w:line="240" w:lineRule="atLeast"/>
              <w:rPr>
                <w:rFonts w:ascii="Arial" w:hAnsi="Arial" w:cs="Arial"/>
                <w:sz w:val="24"/>
                <w:szCs w:val="24"/>
              </w:rPr>
            </w:pPr>
            <w:r w:rsidRPr="00F41831">
              <w:rPr>
                <w:rFonts w:ascii="Arial" w:hAnsi="Arial" w:cs="Arial"/>
                <w:sz w:val="24"/>
                <w:szCs w:val="24"/>
              </w:rPr>
              <w:t>Resp</w:t>
            </w:r>
            <w:r>
              <w:rPr>
                <w:rFonts w:ascii="Arial" w:hAnsi="Arial" w:cs="Arial"/>
                <w:sz w:val="24"/>
                <w:szCs w:val="24"/>
              </w:rPr>
              <w:t xml:space="preserve">. </w:t>
            </w:r>
            <w:r w:rsidRPr="00F41831">
              <w:rPr>
                <w:rFonts w:ascii="Arial" w:hAnsi="Arial" w:cs="Arial"/>
                <w:sz w:val="24"/>
                <w:szCs w:val="24"/>
              </w:rPr>
              <w:t>orientamento Scolastico</w:t>
            </w:r>
          </w:p>
        </w:tc>
        <w:tc>
          <w:tcPr>
            <w:tcW w:w="3969" w:type="dxa"/>
            <w:vAlign w:val="center"/>
          </w:tcPr>
          <w:p w14:paraId="6B3BC4CB" w14:textId="4482FB8F" w:rsidR="0069403D" w:rsidRPr="00F41831" w:rsidRDefault="0069403D" w:rsidP="0069403D">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 xml:space="preserve">Prof. </w:t>
            </w:r>
            <w:r>
              <w:rPr>
                <w:rFonts w:ascii="Arial" w:hAnsi="Arial" w:cs="Arial"/>
                <w:sz w:val="24"/>
                <w:szCs w:val="24"/>
              </w:rPr>
              <w:t>Milanese/Rovida</w:t>
            </w:r>
          </w:p>
        </w:tc>
      </w:tr>
      <w:tr w:rsidR="0069403D" w14:paraId="1D81C665" w14:textId="77777777" w:rsidTr="00937DC2">
        <w:trPr>
          <w:trHeight w:val="680"/>
        </w:trPr>
        <w:tc>
          <w:tcPr>
            <w:tcW w:w="3969" w:type="dxa"/>
            <w:vAlign w:val="center"/>
          </w:tcPr>
          <w:p w14:paraId="44DB1EE1" w14:textId="77777777" w:rsidR="0069403D" w:rsidRPr="00F41831" w:rsidRDefault="0069403D" w:rsidP="0069403D">
            <w:pPr>
              <w:pStyle w:val="Nessunaspaziatura"/>
              <w:spacing w:before="100" w:beforeAutospacing="1" w:line="240" w:lineRule="atLeast"/>
              <w:rPr>
                <w:rFonts w:ascii="Arial" w:hAnsi="Arial" w:cs="Arial"/>
                <w:sz w:val="24"/>
                <w:szCs w:val="24"/>
              </w:rPr>
            </w:pPr>
            <w:bookmarkStart w:id="8" w:name="_Hlk56434918"/>
            <w:r w:rsidRPr="00F41831">
              <w:rPr>
                <w:rFonts w:ascii="Arial" w:hAnsi="Arial" w:cs="Arial"/>
                <w:sz w:val="24"/>
                <w:szCs w:val="24"/>
              </w:rPr>
              <w:t xml:space="preserve">Referente </w:t>
            </w:r>
            <w:r>
              <w:rPr>
                <w:rFonts w:ascii="Arial" w:hAnsi="Arial" w:cs="Arial"/>
                <w:sz w:val="24"/>
                <w:szCs w:val="24"/>
              </w:rPr>
              <w:t xml:space="preserve">anti </w:t>
            </w:r>
            <w:r w:rsidRPr="00F41831">
              <w:rPr>
                <w:rFonts w:ascii="Arial" w:hAnsi="Arial" w:cs="Arial"/>
                <w:sz w:val="24"/>
                <w:szCs w:val="24"/>
              </w:rPr>
              <w:t>bullismo</w:t>
            </w:r>
            <w:bookmarkEnd w:id="8"/>
          </w:p>
        </w:tc>
        <w:tc>
          <w:tcPr>
            <w:tcW w:w="3969" w:type="dxa"/>
            <w:vAlign w:val="center"/>
          </w:tcPr>
          <w:p w14:paraId="253C8331" w14:textId="5960C357" w:rsidR="0069403D" w:rsidRPr="00F41831" w:rsidRDefault="0069403D" w:rsidP="0069403D">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 xml:space="preserve">Prof.ssa </w:t>
            </w:r>
            <w:r w:rsidRPr="00F41831">
              <w:rPr>
                <w:rFonts w:ascii="Arial" w:hAnsi="Arial" w:cs="Arial"/>
                <w:sz w:val="24"/>
                <w:szCs w:val="24"/>
                <w:lang w:val="de-DE"/>
              </w:rPr>
              <w:t>Prof.</w:t>
            </w:r>
            <w:r w:rsidRPr="00F41831">
              <w:rPr>
                <w:rFonts w:ascii="Arial" w:hAnsi="Arial" w:cs="Arial"/>
                <w:sz w:val="24"/>
                <w:szCs w:val="24"/>
              </w:rPr>
              <w:t xml:space="preserve"> </w:t>
            </w:r>
            <w:r>
              <w:rPr>
                <w:rFonts w:ascii="Arial" w:hAnsi="Arial" w:cs="Arial"/>
                <w:sz w:val="24"/>
                <w:szCs w:val="24"/>
              </w:rPr>
              <w:t>Milanese</w:t>
            </w:r>
          </w:p>
        </w:tc>
      </w:tr>
      <w:tr w:rsidR="0069403D" w14:paraId="7AB0E0B8" w14:textId="77777777" w:rsidTr="00937DC2">
        <w:trPr>
          <w:trHeight w:val="680"/>
        </w:trPr>
        <w:tc>
          <w:tcPr>
            <w:tcW w:w="3969" w:type="dxa"/>
            <w:vAlign w:val="center"/>
          </w:tcPr>
          <w:p w14:paraId="16A4D122" w14:textId="77777777" w:rsidR="0069403D" w:rsidRPr="00F41831" w:rsidRDefault="0069403D" w:rsidP="0069403D">
            <w:pPr>
              <w:pStyle w:val="Nessunaspaziatura"/>
              <w:spacing w:before="100" w:beforeAutospacing="1" w:line="240" w:lineRule="atLeast"/>
              <w:jc w:val="both"/>
              <w:rPr>
                <w:rFonts w:ascii="Arial" w:hAnsi="Arial" w:cs="Arial"/>
                <w:sz w:val="24"/>
                <w:szCs w:val="24"/>
              </w:rPr>
            </w:pPr>
            <w:bookmarkStart w:id="9" w:name="_Hlk56434936"/>
            <w:r w:rsidRPr="00F41831">
              <w:rPr>
                <w:rFonts w:ascii="Arial" w:hAnsi="Arial" w:cs="Arial"/>
                <w:sz w:val="24"/>
                <w:szCs w:val="24"/>
              </w:rPr>
              <w:t>Referente BES, DSA</w:t>
            </w:r>
            <w:r>
              <w:rPr>
                <w:rFonts w:ascii="Arial" w:hAnsi="Arial" w:cs="Arial"/>
                <w:sz w:val="24"/>
                <w:szCs w:val="24"/>
              </w:rPr>
              <w:t xml:space="preserve">, </w:t>
            </w:r>
            <w:r w:rsidRPr="00F41831">
              <w:rPr>
                <w:rFonts w:ascii="Arial" w:hAnsi="Arial" w:cs="Arial"/>
                <w:sz w:val="24"/>
                <w:szCs w:val="24"/>
              </w:rPr>
              <w:t>legge 104</w:t>
            </w:r>
            <w:bookmarkEnd w:id="9"/>
          </w:p>
        </w:tc>
        <w:tc>
          <w:tcPr>
            <w:tcW w:w="3969" w:type="dxa"/>
            <w:vAlign w:val="center"/>
          </w:tcPr>
          <w:p w14:paraId="4BF7C0EB" w14:textId="77777777" w:rsidR="0069403D" w:rsidRPr="00F41831" w:rsidRDefault="0069403D" w:rsidP="0069403D">
            <w:pPr>
              <w:pStyle w:val="Nessunaspaziatura"/>
              <w:spacing w:before="100" w:beforeAutospacing="1" w:line="240" w:lineRule="atLeast"/>
              <w:jc w:val="both"/>
              <w:rPr>
                <w:rFonts w:ascii="Arial" w:hAnsi="Arial" w:cs="Arial"/>
                <w:sz w:val="24"/>
                <w:szCs w:val="24"/>
              </w:rPr>
            </w:pPr>
            <w:r w:rsidRPr="00F41831">
              <w:rPr>
                <w:rFonts w:ascii="Arial" w:hAnsi="Arial" w:cs="Arial"/>
                <w:sz w:val="24"/>
                <w:szCs w:val="24"/>
              </w:rPr>
              <w:t>Prof.</w:t>
            </w:r>
            <w:r>
              <w:rPr>
                <w:rFonts w:ascii="Arial" w:hAnsi="Arial" w:cs="Arial"/>
                <w:sz w:val="24"/>
                <w:szCs w:val="24"/>
              </w:rPr>
              <w:t xml:space="preserve"> Milanese</w:t>
            </w:r>
          </w:p>
        </w:tc>
      </w:tr>
    </w:tbl>
    <w:p w14:paraId="0AF344EE" w14:textId="77777777" w:rsidR="00F70407" w:rsidRPr="00F70407" w:rsidRDefault="00F70407" w:rsidP="00F70407"/>
    <w:p w14:paraId="31A81FBA" w14:textId="7EB27526" w:rsidR="008D4010" w:rsidRDefault="008D4010" w:rsidP="008B0ECF"/>
    <w:p w14:paraId="1F453B1A" w14:textId="77777777" w:rsidR="007D5B34" w:rsidRDefault="007D5B34" w:rsidP="008B0ECF"/>
    <w:p w14:paraId="19D5E991" w14:textId="77777777" w:rsidR="00846D50" w:rsidRPr="00846D50" w:rsidRDefault="00E578DC" w:rsidP="00ED263C">
      <w:pPr>
        <w:pStyle w:val="Titolo1"/>
        <w:rPr>
          <w:u w:val="single"/>
          <w:lang w:val="it-IT"/>
        </w:rPr>
      </w:pPr>
      <w:bookmarkStart w:id="10" w:name="_Toc532979810"/>
      <w:r w:rsidRPr="00ED263C">
        <w:rPr>
          <w:caps/>
          <w:u w:val="single"/>
        </w:rPr>
        <w:lastRenderedPageBreak/>
        <w:t xml:space="preserve">SEZIONE 2 - </w:t>
      </w:r>
      <w:r w:rsidR="00846D50" w:rsidRPr="00ED263C">
        <w:rPr>
          <w:caps/>
          <w:u w:val="single"/>
        </w:rPr>
        <w:t>SCELTE STRATEGICHE</w:t>
      </w:r>
      <w:bookmarkEnd w:id="10"/>
    </w:p>
    <w:p w14:paraId="3E6E2A58" w14:textId="77777777" w:rsidR="002C2DD4" w:rsidRDefault="002C2DD4" w:rsidP="00F22BDA">
      <w:pPr>
        <w:pStyle w:val="Titolo2"/>
        <w:rPr>
          <w:lang w:val="it-IT"/>
        </w:rPr>
      </w:pPr>
      <w:bookmarkStart w:id="11" w:name="_Toc532979811"/>
      <w:r>
        <w:rPr>
          <w:lang w:val="it-IT"/>
        </w:rPr>
        <w:t>Obiettivi formativi prioritari con riferimento al RAV</w:t>
      </w:r>
      <w:bookmarkEnd w:id="11"/>
      <w:r w:rsidR="00016681">
        <w:rPr>
          <w:lang w:val="it-IT"/>
        </w:rPr>
        <w:t xml:space="preserve"> </w:t>
      </w:r>
    </w:p>
    <w:p w14:paraId="235B38D1" w14:textId="77777777" w:rsidR="00F02DC0" w:rsidRPr="00F02DC0" w:rsidRDefault="00F02DC0" w:rsidP="00F02DC0">
      <w:pPr>
        <w:rPr>
          <w:rFonts w:cs="Arial"/>
        </w:rPr>
      </w:pPr>
      <w:r w:rsidRPr="00F02DC0">
        <w:rPr>
          <w:rFonts w:cs="Arial"/>
        </w:rPr>
        <w:t>Il rapporto di autovalutazione redatto nei mesi di giugno/luglio 2015 da parte del Coordinatore delle attività didattiche ed educative con i suoi collaboratori ha messo in evidenza (secondo i parametri individuati dall’ISTAT e dall’INVALSI) i seguenti elementi:</w:t>
      </w:r>
    </w:p>
    <w:p w14:paraId="7D9F669D" w14:textId="77777777" w:rsidR="00F02DC0" w:rsidRPr="00F02DC0" w:rsidRDefault="00F02DC0" w:rsidP="00F50497">
      <w:pPr>
        <w:numPr>
          <w:ilvl w:val="0"/>
          <w:numId w:val="37"/>
        </w:numPr>
        <w:ind w:left="714" w:hanging="357"/>
        <w:rPr>
          <w:rFonts w:cs="Arial"/>
          <w:color w:val="00B050"/>
        </w:rPr>
      </w:pPr>
      <w:r w:rsidRPr="00F02DC0">
        <w:rPr>
          <w:rFonts w:cs="Arial"/>
          <w:b/>
        </w:rPr>
        <w:t>Area contesto e risorse:</w:t>
      </w:r>
      <w:r w:rsidRPr="00F02DC0">
        <w:rPr>
          <w:rFonts w:cs="Arial"/>
        </w:rPr>
        <w:t xml:space="preserve"> </w:t>
      </w:r>
    </w:p>
    <w:p w14:paraId="67309A2E" w14:textId="77777777" w:rsidR="00F02DC0" w:rsidRPr="00F02DC0" w:rsidRDefault="00F02DC0" w:rsidP="00F50497">
      <w:pPr>
        <w:numPr>
          <w:ilvl w:val="1"/>
          <w:numId w:val="38"/>
        </w:numPr>
        <w:ind w:hanging="357"/>
        <w:rPr>
          <w:rFonts w:cs="Arial"/>
        </w:rPr>
      </w:pPr>
      <w:r w:rsidRPr="00F02DC0">
        <w:rPr>
          <w:rFonts w:cs="Arial"/>
        </w:rPr>
        <w:t xml:space="preserve">Dal punto di vista socio-economico il tessuto del nostro territorio è decisamente positivo. </w:t>
      </w:r>
    </w:p>
    <w:p w14:paraId="4E97CE5F" w14:textId="77777777" w:rsidR="00F02DC0" w:rsidRPr="00F02DC0" w:rsidRDefault="00F02DC0" w:rsidP="00F50497">
      <w:pPr>
        <w:numPr>
          <w:ilvl w:val="1"/>
          <w:numId w:val="38"/>
        </w:numPr>
        <w:ind w:hanging="357"/>
        <w:rPr>
          <w:rFonts w:cs="Arial"/>
        </w:rPr>
      </w:pPr>
      <w:r w:rsidRPr="00F02DC0">
        <w:rPr>
          <w:rFonts w:cs="Arial"/>
        </w:rPr>
        <w:t>Si rilevano diverse occasioni di collaborazione con le Istituzioni locali e con altre tipologie di Associazioni, scelte tra quelle educative e formative.</w:t>
      </w:r>
    </w:p>
    <w:p w14:paraId="30D4EF6D" w14:textId="77777777" w:rsidR="00F02DC0" w:rsidRPr="00F02DC0" w:rsidRDefault="00F02DC0" w:rsidP="00F50497">
      <w:pPr>
        <w:numPr>
          <w:ilvl w:val="0"/>
          <w:numId w:val="37"/>
        </w:numPr>
        <w:ind w:hanging="357"/>
        <w:rPr>
          <w:rFonts w:cs="Arial"/>
          <w:color w:val="00B050"/>
        </w:rPr>
      </w:pPr>
      <w:r w:rsidRPr="00F02DC0">
        <w:rPr>
          <w:rFonts w:cs="Arial"/>
          <w:b/>
        </w:rPr>
        <w:t>Area esiti:</w:t>
      </w:r>
      <w:r w:rsidRPr="00F02DC0">
        <w:rPr>
          <w:rFonts w:cs="Arial"/>
        </w:rPr>
        <w:t xml:space="preserve"> </w:t>
      </w:r>
    </w:p>
    <w:p w14:paraId="73F1E510" w14:textId="77777777" w:rsidR="00F02DC0" w:rsidRPr="00F02DC0" w:rsidRDefault="00F02DC0" w:rsidP="00F50497">
      <w:pPr>
        <w:numPr>
          <w:ilvl w:val="1"/>
          <w:numId w:val="38"/>
        </w:numPr>
        <w:ind w:hanging="357"/>
        <w:rPr>
          <w:rFonts w:cs="Arial"/>
        </w:rPr>
      </w:pPr>
      <w:r w:rsidRPr="00F02DC0">
        <w:rPr>
          <w:rFonts w:cs="Arial"/>
        </w:rPr>
        <w:t xml:space="preserve">L’attenta programmazione dei percorsi educativi e il supporto agli studenti più deboli ha avuto, come risultato, un numero minimo di studenti non ammessi alla classe successiva come pure di studenti con giudizio sospeso. </w:t>
      </w:r>
    </w:p>
    <w:p w14:paraId="21ED870F" w14:textId="77777777" w:rsidR="00F02DC0" w:rsidRPr="00F02DC0" w:rsidRDefault="00F02DC0" w:rsidP="00F50497">
      <w:pPr>
        <w:numPr>
          <w:ilvl w:val="1"/>
          <w:numId w:val="38"/>
        </w:numPr>
        <w:ind w:hanging="357"/>
        <w:rPr>
          <w:rFonts w:cs="Arial"/>
        </w:rPr>
      </w:pPr>
      <w:r w:rsidRPr="00F02DC0">
        <w:rPr>
          <w:rFonts w:cs="Arial"/>
        </w:rPr>
        <w:t xml:space="preserve">Nel confronto con i dati forniti dall’INVALSI, relativi ai livelli di performance degli studenti in italiano e matematica, e con le valutazioni finali dell’esame di Stato si rilevano risultati non ancora allineati alla media nazionale. </w:t>
      </w:r>
    </w:p>
    <w:p w14:paraId="306301D3" w14:textId="77777777" w:rsidR="00F02DC0" w:rsidRPr="00F02DC0" w:rsidRDefault="00F02DC0" w:rsidP="00F50497">
      <w:pPr>
        <w:numPr>
          <w:ilvl w:val="0"/>
          <w:numId w:val="37"/>
        </w:numPr>
        <w:ind w:hanging="357"/>
        <w:rPr>
          <w:rFonts w:cs="Arial"/>
          <w:color w:val="00B050"/>
        </w:rPr>
      </w:pPr>
      <w:r w:rsidRPr="00F02DC0">
        <w:rPr>
          <w:rFonts w:cs="Arial"/>
          <w:b/>
        </w:rPr>
        <w:t>Area processi, pratiche educative e didattiche:</w:t>
      </w:r>
      <w:r w:rsidRPr="00F02DC0">
        <w:rPr>
          <w:rFonts w:cs="Arial"/>
        </w:rPr>
        <w:t xml:space="preserve"> </w:t>
      </w:r>
    </w:p>
    <w:p w14:paraId="6149B80B" w14:textId="77777777" w:rsidR="00F02DC0" w:rsidRPr="00F02DC0" w:rsidRDefault="00F02DC0" w:rsidP="00F50497">
      <w:pPr>
        <w:numPr>
          <w:ilvl w:val="1"/>
          <w:numId w:val="38"/>
        </w:numPr>
        <w:ind w:hanging="357"/>
        <w:rPr>
          <w:rFonts w:cs="Arial"/>
        </w:rPr>
      </w:pPr>
      <w:r w:rsidRPr="00F02DC0">
        <w:rPr>
          <w:rFonts w:cs="Arial"/>
        </w:rPr>
        <w:t>Il curricolo corrisponde globalmente alle esigenze formative degli studenti.</w:t>
      </w:r>
    </w:p>
    <w:p w14:paraId="64266745" w14:textId="77777777" w:rsidR="00F02DC0" w:rsidRPr="00F02DC0" w:rsidRDefault="00F02DC0" w:rsidP="00F50497">
      <w:pPr>
        <w:numPr>
          <w:ilvl w:val="1"/>
          <w:numId w:val="38"/>
        </w:numPr>
        <w:ind w:hanging="357"/>
        <w:rPr>
          <w:rFonts w:cs="Arial"/>
        </w:rPr>
      </w:pPr>
      <w:proofErr w:type="gramStart"/>
      <w:r w:rsidRPr="00F02DC0">
        <w:rPr>
          <w:rFonts w:cs="Arial"/>
        </w:rPr>
        <w:t>E’</w:t>
      </w:r>
      <w:proofErr w:type="gramEnd"/>
      <w:r w:rsidRPr="00F02DC0">
        <w:rPr>
          <w:rFonts w:cs="Arial"/>
        </w:rPr>
        <w:t xml:space="preserve"> auspicabile la revisione periodica dei criteri comuni di valutazione.</w:t>
      </w:r>
    </w:p>
    <w:p w14:paraId="3054A3C6" w14:textId="0276A34A" w:rsidR="00F02DC0" w:rsidRPr="00F02DC0" w:rsidRDefault="00F02DC0" w:rsidP="00F50497">
      <w:pPr>
        <w:numPr>
          <w:ilvl w:val="1"/>
          <w:numId w:val="38"/>
        </w:numPr>
        <w:ind w:hanging="357"/>
        <w:rPr>
          <w:rFonts w:cs="Arial"/>
        </w:rPr>
      </w:pPr>
      <w:proofErr w:type="gramStart"/>
      <w:r w:rsidRPr="00F02DC0">
        <w:rPr>
          <w:rFonts w:cs="Arial"/>
        </w:rPr>
        <w:t>E’</w:t>
      </w:r>
      <w:proofErr w:type="gramEnd"/>
      <w:r w:rsidR="0015182F">
        <w:rPr>
          <w:rFonts w:cs="Arial"/>
        </w:rPr>
        <w:t xml:space="preserve"> </w:t>
      </w:r>
      <w:r w:rsidRPr="00F02DC0">
        <w:rPr>
          <w:rFonts w:cs="Arial"/>
        </w:rPr>
        <w:t xml:space="preserve">utile un più frequente e proficuo utilizzo dei laboratori o di modalità didattiche per competenze </w:t>
      </w:r>
    </w:p>
    <w:p w14:paraId="3A1BB760" w14:textId="77777777" w:rsidR="00F02DC0" w:rsidRPr="00F02DC0" w:rsidRDefault="00F02DC0" w:rsidP="00F50497">
      <w:pPr>
        <w:numPr>
          <w:ilvl w:val="1"/>
          <w:numId w:val="38"/>
        </w:numPr>
        <w:rPr>
          <w:rFonts w:cs="Arial"/>
        </w:rPr>
      </w:pPr>
      <w:r w:rsidRPr="00F02DC0">
        <w:rPr>
          <w:rFonts w:cs="Arial"/>
        </w:rPr>
        <w:t>È opportuno definire un più efficace programma di orientamento per l’eventuale scelta dell’università.</w:t>
      </w:r>
    </w:p>
    <w:p w14:paraId="5456AC8C" w14:textId="77777777" w:rsidR="00F02DC0" w:rsidRPr="00F02DC0" w:rsidRDefault="00F02DC0" w:rsidP="00F50497">
      <w:pPr>
        <w:numPr>
          <w:ilvl w:val="0"/>
          <w:numId w:val="37"/>
        </w:numPr>
        <w:rPr>
          <w:rFonts w:cs="Arial"/>
          <w:color w:val="00B050"/>
        </w:rPr>
      </w:pPr>
      <w:r w:rsidRPr="00F02DC0">
        <w:rPr>
          <w:rFonts w:cs="Arial"/>
          <w:b/>
        </w:rPr>
        <w:t>Area processi, pratiche gestionali ed organizzative:</w:t>
      </w:r>
      <w:r w:rsidRPr="00F02DC0">
        <w:rPr>
          <w:rFonts w:cs="Arial"/>
        </w:rPr>
        <w:t xml:space="preserve"> </w:t>
      </w:r>
    </w:p>
    <w:p w14:paraId="1C266C6D" w14:textId="77777777" w:rsidR="00F02DC0" w:rsidRPr="00F02DC0" w:rsidRDefault="00F02DC0" w:rsidP="00F50497">
      <w:pPr>
        <w:numPr>
          <w:ilvl w:val="1"/>
          <w:numId w:val="38"/>
        </w:numPr>
        <w:rPr>
          <w:rFonts w:cs="Arial"/>
        </w:rPr>
      </w:pPr>
      <w:r w:rsidRPr="00F02DC0">
        <w:rPr>
          <w:rFonts w:cs="Arial"/>
        </w:rPr>
        <w:t>Positiva l’organizzazione dell’Istituto.</w:t>
      </w:r>
    </w:p>
    <w:p w14:paraId="091A44DA" w14:textId="77777777" w:rsidR="00F02DC0" w:rsidRPr="00F02DC0" w:rsidRDefault="00F02DC0" w:rsidP="00F50497">
      <w:pPr>
        <w:numPr>
          <w:ilvl w:val="1"/>
          <w:numId w:val="38"/>
        </w:numPr>
        <w:rPr>
          <w:rFonts w:cs="Arial"/>
        </w:rPr>
      </w:pPr>
      <w:r w:rsidRPr="00F02DC0">
        <w:rPr>
          <w:rFonts w:cs="Arial"/>
        </w:rPr>
        <w:t>Curato il passaggio delle informazioni alle famiglie anche attraverso il sito.</w:t>
      </w:r>
    </w:p>
    <w:p w14:paraId="4FD01BF6" w14:textId="77777777" w:rsidR="00F02DC0" w:rsidRPr="00F02DC0" w:rsidRDefault="00F02DC0" w:rsidP="00F50497">
      <w:pPr>
        <w:numPr>
          <w:ilvl w:val="1"/>
          <w:numId w:val="38"/>
        </w:numPr>
        <w:rPr>
          <w:rFonts w:cs="Arial"/>
        </w:rPr>
      </w:pPr>
      <w:r w:rsidRPr="00F02DC0">
        <w:rPr>
          <w:rFonts w:cs="Arial"/>
        </w:rPr>
        <w:t>Si richiedono maggiori opportunità di formazione offerte ai docenti.</w:t>
      </w:r>
    </w:p>
    <w:p w14:paraId="7DCD921E" w14:textId="77777777" w:rsidR="00F02DC0" w:rsidRDefault="00F02DC0" w:rsidP="00F02DC0">
      <w:pPr>
        <w:rPr>
          <w:rFonts w:ascii="Verdana" w:hAnsi="Verdana" w:cs="Verdana"/>
          <w:b/>
          <w:color w:val="00B050"/>
          <w:sz w:val="22"/>
          <w:szCs w:val="20"/>
        </w:rPr>
      </w:pPr>
    </w:p>
    <w:p w14:paraId="12190051" w14:textId="77777777" w:rsidR="007D5B34" w:rsidRDefault="007D5B34" w:rsidP="0053085A">
      <w:pPr>
        <w:pStyle w:val="Titolo2"/>
        <w:rPr>
          <w:lang w:val="it-IT"/>
        </w:rPr>
      </w:pPr>
      <w:bookmarkStart w:id="12" w:name="_Toc532979812"/>
    </w:p>
    <w:p w14:paraId="4DAE4CAF" w14:textId="77777777" w:rsidR="007D5B34" w:rsidRDefault="007D5B34" w:rsidP="0053085A">
      <w:pPr>
        <w:pStyle w:val="Titolo2"/>
        <w:rPr>
          <w:lang w:val="it-IT"/>
        </w:rPr>
      </w:pPr>
    </w:p>
    <w:p w14:paraId="526B7C5D" w14:textId="642DD76D" w:rsidR="002C2DD4" w:rsidRPr="0053085A" w:rsidRDefault="0053085A" w:rsidP="0053085A">
      <w:pPr>
        <w:pStyle w:val="Titolo2"/>
        <w:rPr>
          <w:lang w:val="it-IT"/>
        </w:rPr>
      </w:pPr>
      <w:r>
        <w:rPr>
          <w:lang w:val="it-IT"/>
        </w:rPr>
        <w:lastRenderedPageBreak/>
        <w:t>Piano di miglioramento</w:t>
      </w:r>
      <w:bookmarkEnd w:id="12"/>
    </w:p>
    <w:p w14:paraId="008ED22F" w14:textId="77777777" w:rsidR="002E034C" w:rsidRPr="003308E2" w:rsidRDefault="002E034C" w:rsidP="002E034C">
      <w:r w:rsidRPr="003308E2">
        <w:t>Vengono di seguito riportati i percorsi individuati dall’</w:t>
      </w:r>
      <w:r w:rsidR="009357D2">
        <w:t>I</w:t>
      </w:r>
      <w:r w:rsidRPr="003308E2">
        <w:t>stituto sulla base delle priorità e dei traguardi individuati nella sezione 5 del RAV.</w:t>
      </w:r>
    </w:p>
    <w:p w14:paraId="0221F2C0" w14:textId="77777777" w:rsidR="002E034C" w:rsidRPr="003308E2" w:rsidRDefault="002E034C" w:rsidP="002E034C">
      <w:r w:rsidRPr="003308E2">
        <w:t xml:space="preserve">Il piano prevede interventi di miglioramento nell’ambito delle pratiche educative e didattiche e in quello delle pratiche organizzative. </w:t>
      </w:r>
    </w:p>
    <w:p w14:paraId="6B6A6087" w14:textId="77777777" w:rsidR="002E034C" w:rsidRDefault="002E034C" w:rsidP="002E034C">
      <w:pPr>
        <w:rPr>
          <w:sz w:val="28"/>
          <w:szCs w:val="28"/>
        </w:rPr>
      </w:pPr>
    </w:p>
    <w:p w14:paraId="6B0609E5" w14:textId="77777777" w:rsidR="002E034C" w:rsidRPr="007C34DF" w:rsidRDefault="002E034C" w:rsidP="002E034C">
      <w:pPr>
        <w:numPr>
          <w:ilvl w:val="0"/>
          <w:numId w:val="1"/>
        </w:numPr>
        <w:ind w:left="426" w:hanging="426"/>
        <w:rPr>
          <w:szCs w:val="28"/>
        </w:rPr>
      </w:pPr>
      <w:r w:rsidRPr="003308E2">
        <w:rPr>
          <w:szCs w:val="28"/>
        </w:rPr>
        <w:t>CURRICOLO, PROGETTAZIONE E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E034C" w:rsidRPr="003308E2" w14:paraId="449E1D18" w14:textId="77777777" w:rsidTr="00C85493">
        <w:tc>
          <w:tcPr>
            <w:tcW w:w="1925" w:type="dxa"/>
            <w:shd w:val="clear" w:color="auto" w:fill="auto"/>
          </w:tcPr>
          <w:p w14:paraId="61B6889B" w14:textId="77777777" w:rsidR="002E034C" w:rsidRPr="009F4F16" w:rsidRDefault="002E034C" w:rsidP="009F4F16">
            <w:pPr>
              <w:spacing w:line="240" w:lineRule="auto"/>
              <w:jc w:val="center"/>
              <w:rPr>
                <w:b/>
                <w:bCs/>
                <w:sz w:val="20"/>
                <w:szCs w:val="20"/>
              </w:rPr>
            </w:pPr>
            <w:r w:rsidRPr="009F4F16">
              <w:rPr>
                <w:b/>
                <w:bCs/>
                <w:sz w:val="20"/>
                <w:szCs w:val="20"/>
              </w:rPr>
              <w:t>FIGURE PROFESSIONALI</w:t>
            </w:r>
          </w:p>
        </w:tc>
        <w:tc>
          <w:tcPr>
            <w:tcW w:w="1925" w:type="dxa"/>
            <w:shd w:val="clear" w:color="auto" w:fill="auto"/>
          </w:tcPr>
          <w:p w14:paraId="32A38A3C" w14:textId="77777777" w:rsidR="002E034C" w:rsidRPr="009F4F16" w:rsidRDefault="002E034C" w:rsidP="009F4F16">
            <w:pPr>
              <w:spacing w:line="240" w:lineRule="auto"/>
              <w:jc w:val="center"/>
              <w:rPr>
                <w:b/>
                <w:bCs/>
                <w:sz w:val="20"/>
                <w:szCs w:val="20"/>
              </w:rPr>
            </w:pPr>
            <w:r w:rsidRPr="009F4F16">
              <w:rPr>
                <w:b/>
                <w:bCs/>
                <w:sz w:val="20"/>
                <w:szCs w:val="20"/>
              </w:rPr>
              <w:t>TIPOLOGIA DI ATTIVITA’</w:t>
            </w:r>
          </w:p>
        </w:tc>
        <w:tc>
          <w:tcPr>
            <w:tcW w:w="1926" w:type="dxa"/>
            <w:shd w:val="clear" w:color="auto" w:fill="auto"/>
          </w:tcPr>
          <w:p w14:paraId="46FAF72A" w14:textId="77777777" w:rsidR="002E034C" w:rsidRPr="009F4F16" w:rsidRDefault="002E034C" w:rsidP="009F4F16">
            <w:pPr>
              <w:spacing w:line="240" w:lineRule="auto"/>
              <w:jc w:val="center"/>
              <w:rPr>
                <w:b/>
                <w:bCs/>
                <w:sz w:val="20"/>
                <w:szCs w:val="20"/>
              </w:rPr>
            </w:pPr>
            <w:r w:rsidRPr="009F4F16">
              <w:rPr>
                <w:b/>
                <w:bCs/>
                <w:sz w:val="20"/>
                <w:szCs w:val="20"/>
              </w:rPr>
              <w:t>ORE AGGIUNTIVE PRESUNTE</w:t>
            </w:r>
          </w:p>
        </w:tc>
        <w:tc>
          <w:tcPr>
            <w:tcW w:w="1926" w:type="dxa"/>
            <w:shd w:val="clear" w:color="auto" w:fill="auto"/>
          </w:tcPr>
          <w:p w14:paraId="24E8D828" w14:textId="77777777" w:rsidR="002E034C" w:rsidRPr="009F4F16" w:rsidRDefault="002E034C" w:rsidP="009F4F16">
            <w:pPr>
              <w:spacing w:line="240" w:lineRule="auto"/>
              <w:jc w:val="center"/>
              <w:rPr>
                <w:b/>
                <w:bCs/>
                <w:sz w:val="20"/>
                <w:szCs w:val="20"/>
              </w:rPr>
            </w:pPr>
            <w:r w:rsidRPr="009F4F16">
              <w:rPr>
                <w:b/>
                <w:bCs/>
                <w:sz w:val="20"/>
                <w:szCs w:val="20"/>
              </w:rPr>
              <w:t>COSTO PREVISTO</w:t>
            </w:r>
          </w:p>
        </w:tc>
        <w:tc>
          <w:tcPr>
            <w:tcW w:w="1926" w:type="dxa"/>
            <w:shd w:val="clear" w:color="auto" w:fill="auto"/>
          </w:tcPr>
          <w:p w14:paraId="13B93E77" w14:textId="77777777" w:rsidR="002E034C" w:rsidRPr="009F4F16" w:rsidRDefault="002E034C" w:rsidP="009F4F16">
            <w:pPr>
              <w:spacing w:line="240" w:lineRule="auto"/>
              <w:jc w:val="center"/>
              <w:rPr>
                <w:b/>
                <w:bCs/>
                <w:sz w:val="20"/>
                <w:szCs w:val="20"/>
              </w:rPr>
            </w:pPr>
            <w:r w:rsidRPr="009F4F16">
              <w:rPr>
                <w:b/>
                <w:bCs/>
                <w:sz w:val="20"/>
                <w:szCs w:val="20"/>
              </w:rPr>
              <w:t>FONTE FINANZIARIA</w:t>
            </w:r>
          </w:p>
        </w:tc>
      </w:tr>
      <w:tr w:rsidR="002E034C" w:rsidRPr="003308E2" w14:paraId="1A0893BB" w14:textId="77777777" w:rsidTr="00C85493">
        <w:tc>
          <w:tcPr>
            <w:tcW w:w="1925" w:type="dxa"/>
            <w:shd w:val="clear" w:color="auto" w:fill="auto"/>
          </w:tcPr>
          <w:p w14:paraId="00CEEE99" w14:textId="77777777" w:rsidR="002E034C" w:rsidRPr="009F4F16" w:rsidRDefault="002E034C" w:rsidP="00C85493">
            <w:pPr>
              <w:jc w:val="center"/>
              <w:rPr>
                <w:sz w:val="20"/>
                <w:szCs w:val="20"/>
              </w:rPr>
            </w:pPr>
            <w:r w:rsidRPr="009F4F16">
              <w:rPr>
                <w:sz w:val="20"/>
                <w:szCs w:val="20"/>
              </w:rPr>
              <w:t>DOCENTI</w:t>
            </w:r>
          </w:p>
        </w:tc>
        <w:tc>
          <w:tcPr>
            <w:tcW w:w="1925" w:type="dxa"/>
            <w:shd w:val="clear" w:color="auto" w:fill="auto"/>
          </w:tcPr>
          <w:p w14:paraId="1DA424FF" w14:textId="77777777" w:rsidR="002E034C" w:rsidRPr="009F4F16" w:rsidRDefault="002E034C" w:rsidP="00C85493">
            <w:pPr>
              <w:rPr>
                <w:sz w:val="20"/>
                <w:szCs w:val="20"/>
              </w:rPr>
            </w:pPr>
            <w:r w:rsidRPr="009F4F16">
              <w:rPr>
                <w:sz w:val="20"/>
                <w:szCs w:val="20"/>
              </w:rPr>
              <w:t>Potenziamento e recupero all’inizio del nuovo anno scolastico.</w:t>
            </w:r>
          </w:p>
        </w:tc>
        <w:tc>
          <w:tcPr>
            <w:tcW w:w="1926" w:type="dxa"/>
            <w:shd w:val="clear" w:color="auto" w:fill="auto"/>
          </w:tcPr>
          <w:p w14:paraId="3D2C1411" w14:textId="77777777" w:rsidR="002E034C" w:rsidRPr="009F4F16" w:rsidRDefault="002E034C" w:rsidP="00C85493">
            <w:pPr>
              <w:rPr>
                <w:sz w:val="20"/>
                <w:szCs w:val="20"/>
              </w:rPr>
            </w:pPr>
            <w:r w:rsidRPr="009F4F16">
              <w:rPr>
                <w:sz w:val="20"/>
                <w:szCs w:val="20"/>
              </w:rPr>
              <w:t>8/10 ore per allievo per</w:t>
            </w:r>
            <w:r w:rsidR="001859AC">
              <w:rPr>
                <w:sz w:val="20"/>
                <w:szCs w:val="20"/>
              </w:rPr>
              <w:t xml:space="preserve"> </w:t>
            </w:r>
            <w:r w:rsidRPr="009F4F16">
              <w:rPr>
                <w:sz w:val="20"/>
                <w:szCs w:val="20"/>
              </w:rPr>
              <w:t>disciplina interessata.</w:t>
            </w:r>
          </w:p>
        </w:tc>
        <w:tc>
          <w:tcPr>
            <w:tcW w:w="1926" w:type="dxa"/>
            <w:shd w:val="clear" w:color="auto" w:fill="auto"/>
          </w:tcPr>
          <w:p w14:paraId="5F0AB5D0" w14:textId="77777777" w:rsidR="002E034C" w:rsidRPr="001859AC" w:rsidRDefault="00E578DC" w:rsidP="00C85493">
            <w:pPr>
              <w:rPr>
                <w:sz w:val="20"/>
                <w:szCs w:val="20"/>
              </w:rPr>
            </w:pPr>
            <w:r w:rsidRPr="001859AC">
              <w:rPr>
                <w:sz w:val="20"/>
                <w:szCs w:val="20"/>
              </w:rPr>
              <w:t>Nessun costo aggiuntivo</w:t>
            </w:r>
            <w:r w:rsidR="002E034C" w:rsidRPr="001859AC">
              <w:rPr>
                <w:sz w:val="20"/>
                <w:szCs w:val="20"/>
              </w:rPr>
              <w:t>.</w:t>
            </w:r>
          </w:p>
        </w:tc>
        <w:tc>
          <w:tcPr>
            <w:tcW w:w="1926" w:type="dxa"/>
            <w:shd w:val="clear" w:color="auto" w:fill="auto"/>
          </w:tcPr>
          <w:p w14:paraId="38EDE8CB" w14:textId="77777777" w:rsidR="002E034C" w:rsidRPr="001859AC" w:rsidRDefault="002E034C" w:rsidP="00C85493">
            <w:pPr>
              <w:rPr>
                <w:sz w:val="20"/>
                <w:szCs w:val="20"/>
              </w:rPr>
            </w:pPr>
            <w:r w:rsidRPr="001859AC">
              <w:rPr>
                <w:sz w:val="20"/>
                <w:szCs w:val="20"/>
              </w:rPr>
              <w:t>Contributo delle famiglie degli studenti in questione.</w:t>
            </w:r>
          </w:p>
        </w:tc>
      </w:tr>
      <w:tr w:rsidR="002E034C" w:rsidRPr="003308E2" w14:paraId="09D31C7F" w14:textId="77777777" w:rsidTr="00C85493">
        <w:tc>
          <w:tcPr>
            <w:tcW w:w="1925" w:type="dxa"/>
            <w:shd w:val="clear" w:color="auto" w:fill="auto"/>
          </w:tcPr>
          <w:p w14:paraId="56183A8F" w14:textId="77777777" w:rsidR="002E034C" w:rsidRPr="009F4F16" w:rsidRDefault="002E034C" w:rsidP="00C85493">
            <w:pPr>
              <w:jc w:val="center"/>
              <w:rPr>
                <w:sz w:val="20"/>
                <w:szCs w:val="20"/>
              </w:rPr>
            </w:pPr>
            <w:r w:rsidRPr="009F4F16">
              <w:rPr>
                <w:sz w:val="20"/>
                <w:szCs w:val="20"/>
              </w:rPr>
              <w:t>PERSONALE ATA</w:t>
            </w:r>
          </w:p>
        </w:tc>
        <w:tc>
          <w:tcPr>
            <w:tcW w:w="1925" w:type="dxa"/>
            <w:shd w:val="clear" w:color="auto" w:fill="auto"/>
          </w:tcPr>
          <w:p w14:paraId="7A8B60AE" w14:textId="77777777" w:rsidR="002E034C" w:rsidRPr="009F4F16" w:rsidRDefault="002E034C" w:rsidP="00C85493">
            <w:pPr>
              <w:rPr>
                <w:sz w:val="20"/>
                <w:szCs w:val="20"/>
              </w:rPr>
            </w:pPr>
          </w:p>
        </w:tc>
        <w:tc>
          <w:tcPr>
            <w:tcW w:w="1926" w:type="dxa"/>
            <w:shd w:val="clear" w:color="auto" w:fill="auto"/>
          </w:tcPr>
          <w:p w14:paraId="5008E028" w14:textId="77777777" w:rsidR="002E034C" w:rsidRPr="001859AC" w:rsidRDefault="002E034C" w:rsidP="00C85493">
            <w:pPr>
              <w:rPr>
                <w:sz w:val="20"/>
                <w:szCs w:val="20"/>
              </w:rPr>
            </w:pPr>
          </w:p>
        </w:tc>
        <w:tc>
          <w:tcPr>
            <w:tcW w:w="1926" w:type="dxa"/>
            <w:shd w:val="clear" w:color="auto" w:fill="auto"/>
          </w:tcPr>
          <w:p w14:paraId="7F8C3C90" w14:textId="77777777" w:rsidR="002E034C" w:rsidRPr="001859AC" w:rsidRDefault="002E034C" w:rsidP="00C85493">
            <w:pPr>
              <w:rPr>
                <w:sz w:val="20"/>
                <w:szCs w:val="20"/>
              </w:rPr>
            </w:pPr>
          </w:p>
        </w:tc>
        <w:tc>
          <w:tcPr>
            <w:tcW w:w="1926" w:type="dxa"/>
            <w:shd w:val="clear" w:color="auto" w:fill="auto"/>
          </w:tcPr>
          <w:p w14:paraId="41FC5EF1" w14:textId="77777777" w:rsidR="002E034C" w:rsidRPr="001859AC" w:rsidRDefault="002E034C" w:rsidP="00C85493">
            <w:pPr>
              <w:rPr>
                <w:sz w:val="20"/>
                <w:szCs w:val="20"/>
              </w:rPr>
            </w:pPr>
          </w:p>
        </w:tc>
      </w:tr>
      <w:tr w:rsidR="002E034C" w:rsidRPr="003308E2" w14:paraId="17BE2198" w14:textId="77777777" w:rsidTr="00C85493">
        <w:tc>
          <w:tcPr>
            <w:tcW w:w="1925" w:type="dxa"/>
            <w:shd w:val="clear" w:color="auto" w:fill="auto"/>
          </w:tcPr>
          <w:p w14:paraId="02F8D88E" w14:textId="77777777" w:rsidR="002E034C" w:rsidRPr="009F4F16" w:rsidRDefault="002E034C" w:rsidP="00C85493">
            <w:pPr>
              <w:jc w:val="center"/>
              <w:rPr>
                <w:sz w:val="20"/>
                <w:szCs w:val="20"/>
              </w:rPr>
            </w:pPr>
            <w:r w:rsidRPr="009F4F16">
              <w:rPr>
                <w:sz w:val="20"/>
                <w:szCs w:val="20"/>
              </w:rPr>
              <w:t>ALTRE FIGURE</w:t>
            </w:r>
          </w:p>
        </w:tc>
        <w:tc>
          <w:tcPr>
            <w:tcW w:w="1925" w:type="dxa"/>
            <w:shd w:val="clear" w:color="auto" w:fill="auto"/>
          </w:tcPr>
          <w:p w14:paraId="1F987DB4" w14:textId="77777777" w:rsidR="002E034C" w:rsidRPr="009F4F16" w:rsidRDefault="002E034C" w:rsidP="00C85493">
            <w:pPr>
              <w:rPr>
                <w:sz w:val="20"/>
                <w:szCs w:val="20"/>
              </w:rPr>
            </w:pPr>
          </w:p>
        </w:tc>
        <w:tc>
          <w:tcPr>
            <w:tcW w:w="1926" w:type="dxa"/>
            <w:shd w:val="clear" w:color="auto" w:fill="auto"/>
          </w:tcPr>
          <w:p w14:paraId="381B2C20" w14:textId="77777777" w:rsidR="002E034C" w:rsidRPr="001859AC" w:rsidRDefault="002E034C" w:rsidP="00C85493">
            <w:pPr>
              <w:rPr>
                <w:sz w:val="20"/>
                <w:szCs w:val="20"/>
              </w:rPr>
            </w:pPr>
          </w:p>
        </w:tc>
        <w:tc>
          <w:tcPr>
            <w:tcW w:w="1926" w:type="dxa"/>
            <w:shd w:val="clear" w:color="auto" w:fill="auto"/>
          </w:tcPr>
          <w:p w14:paraId="057887EB" w14:textId="77777777" w:rsidR="002E034C" w:rsidRPr="001859AC" w:rsidRDefault="002E034C" w:rsidP="00C85493">
            <w:pPr>
              <w:rPr>
                <w:sz w:val="20"/>
                <w:szCs w:val="20"/>
              </w:rPr>
            </w:pPr>
          </w:p>
        </w:tc>
        <w:tc>
          <w:tcPr>
            <w:tcW w:w="1926" w:type="dxa"/>
            <w:shd w:val="clear" w:color="auto" w:fill="auto"/>
          </w:tcPr>
          <w:p w14:paraId="7C02F000" w14:textId="77777777" w:rsidR="002E034C" w:rsidRPr="001859AC" w:rsidRDefault="002E034C" w:rsidP="00C85493">
            <w:pPr>
              <w:rPr>
                <w:sz w:val="20"/>
                <w:szCs w:val="20"/>
              </w:rPr>
            </w:pPr>
          </w:p>
        </w:tc>
      </w:tr>
    </w:tbl>
    <w:p w14:paraId="741B85C7" w14:textId="77777777" w:rsidR="002E034C" w:rsidRDefault="002E034C" w:rsidP="002E034C">
      <w:pPr>
        <w:rPr>
          <w:sz w:val="28"/>
          <w:szCs w:val="28"/>
        </w:rPr>
      </w:pPr>
    </w:p>
    <w:p w14:paraId="5EE82105" w14:textId="77777777" w:rsidR="002E034C" w:rsidRPr="009F4F16" w:rsidRDefault="002E034C" w:rsidP="009919D7">
      <w:pPr>
        <w:numPr>
          <w:ilvl w:val="0"/>
          <w:numId w:val="1"/>
        </w:numPr>
        <w:ind w:left="425" w:hanging="425"/>
        <w:rPr>
          <w:szCs w:val="28"/>
        </w:rPr>
      </w:pPr>
      <w:r w:rsidRPr="009F4F16">
        <w:rPr>
          <w:szCs w:val="28"/>
        </w:rPr>
        <w:t>AMBIENTE DI APPRENDIMENTO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E034C" w:rsidRPr="003308E2" w14:paraId="53B6DA41" w14:textId="77777777" w:rsidTr="00C85493">
        <w:tc>
          <w:tcPr>
            <w:tcW w:w="1925" w:type="dxa"/>
            <w:shd w:val="clear" w:color="auto" w:fill="auto"/>
          </w:tcPr>
          <w:p w14:paraId="0A47B53B" w14:textId="77777777" w:rsidR="002E034C" w:rsidRPr="009F4F16" w:rsidRDefault="002E034C" w:rsidP="009919D7">
            <w:pPr>
              <w:spacing w:line="240" w:lineRule="auto"/>
              <w:jc w:val="center"/>
              <w:rPr>
                <w:b/>
                <w:bCs/>
                <w:sz w:val="20"/>
                <w:szCs w:val="20"/>
              </w:rPr>
            </w:pPr>
            <w:r w:rsidRPr="009F4F16">
              <w:rPr>
                <w:b/>
                <w:bCs/>
                <w:sz w:val="20"/>
                <w:szCs w:val="20"/>
              </w:rPr>
              <w:t>FIGURE PROFESSIONALI</w:t>
            </w:r>
          </w:p>
        </w:tc>
        <w:tc>
          <w:tcPr>
            <w:tcW w:w="1925" w:type="dxa"/>
            <w:shd w:val="clear" w:color="auto" w:fill="auto"/>
          </w:tcPr>
          <w:p w14:paraId="7C0047EF" w14:textId="77777777" w:rsidR="002E034C" w:rsidRPr="009F4F16" w:rsidRDefault="002E034C" w:rsidP="009919D7">
            <w:pPr>
              <w:spacing w:line="240" w:lineRule="auto"/>
              <w:jc w:val="center"/>
              <w:rPr>
                <w:b/>
                <w:bCs/>
                <w:sz w:val="20"/>
                <w:szCs w:val="20"/>
              </w:rPr>
            </w:pPr>
            <w:r w:rsidRPr="009F4F16">
              <w:rPr>
                <w:b/>
                <w:bCs/>
                <w:sz w:val="20"/>
                <w:szCs w:val="20"/>
              </w:rPr>
              <w:t>TIPOLOGIA DI ATTIVITA’</w:t>
            </w:r>
          </w:p>
        </w:tc>
        <w:tc>
          <w:tcPr>
            <w:tcW w:w="1926" w:type="dxa"/>
            <w:shd w:val="clear" w:color="auto" w:fill="auto"/>
          </w:tcPr>
          <w:p w14:paraId="31D4A22C" w14:textId="77777777" w:rsidR="002E034C" w:rsidRPr="009F4F16" w:rsidRDefault="002E034C" w:rsidP="009919D7">
            <w:pPr>
              <w:spacing w:line="240" w:lineRule="auto"/>
              <w:jc w:val="center"/>
              <w:rPr>
                <w:b/>
                <w:bCs/>
                <w:sz w:val="20"/>
                <w:szCs w:val="20"/>
              </w:rPr>
            </w:pPr>
            <w:r w:rsidRPr="009F4F16">
              <w:rPr>
                <w:b/>
                <w:bCs/>
                <w:sz w:val="20"/>
                <w:szCs w:val="20"/>
              </w:rPr>
              <w:t>ORE AGGIUNTIVE PRESUNTE</w:t>
            </w:r>
          </w:p>
        </w:tc>
        <w:tc>
          <w:tcPr>
            <w:tcW w:w="1926" w:type="dxa"/>
            <w:shd w:val="clear" w:color="auto" w:fill="auto"/>
          </w:tcPr>
          <w:p w14:paraId="455E3FAF" w14:textId="77777777" w:rsidR="002E034C" w:rsidRPr="009F4F16" w:rsidRDefault="002E034C" w:rsidP="009919D7">
            <w:pPr>
              <w:spacing w:line="240" w:lineRule="auto"/>
              <w:jc w:val="center"/>
              <w:rPr>
                <w:b/>
                <w:bCs/>
                <w:sz w:val="20"/>
                <w:szCs w:val="20"/>
              </w:rPr>
            </w:pPr>
            <w:r w:rsidRPr="009F4F16">
              <w:rPr>
                <w:b/>
                <w:bCs/>
                <w:sz w:val="20"/>
                <w:szCs w:val="20"/>
              </w:rPr>
              <w:t>COSTO PREVISTO</w:t>
            </w:r>
          </w:p>
        </w:tc>
        <w:tc>
          <w:tcPr>
            <w:tcW w:w="1926" w:type="dxa"/>
            <w:shd w:val="clear" w:color="auto" w:fill="auto"/>
          </w:tcPr>
          <w:p w14:paraId="4BBE0446" w14:textId="77777777" w:rsidR="002E034C" w:rsidRPr="009F4F16" w:rsidRDefault="002E034C" w:rsidP="009919D7">
            <w:pPr>
              <w:spacing w:line="240" w:lineRule="auto"/>
              <w:jc w:val="center"/>
              <w:rPr>
                <w:b/>
                <w:bCs/>
                <w:sz w:val="20"/>
                <w:szCs w:val="20"/>
              </w:rPr>
            </w:pPr>
            <w:r w:rsidRPr="009F4F16">
              <w:rPr>
                <w:b/>
                <w:bCs/>
                <w:sz w:val="20"/>
                <w:szCs w:val="20"/>
              </w:rPr>
              <w:t>FONTE FINANZIARIA</w:t>
            </w:r>
          </w:p>
        </w:tc>
      </w:tr>
      <w:tr w:rsidR="002E034C" w:rsidRPr="003308E2" w14:paraId="1CE410E1" w14:textId="77777777" w:rsidTr="00C85493">
        <w:tc>
          <w:tcPr>
            <w:tcW w:w="1925" w:type="dxa"/>
            <w:shd w:val="clear" w:color="auto" w:fill="auto"/>
          </w:tcPr>
          <w:p w14:paraId="28DFCDE0" w14:textId="77777777" w:rsidR="002E034C" w:rsidRPr="009F4F16" w:rsidRDefault="002E034C" w:rsidP="009919D7">
            <w:pPr>
              <w:spacing w:line="240" w:lineRule="auto"/>
              <w:jc w:val="center"/>
              <w:rPr>
                <w:sz w:val="20"/>
                <w:szCs w:val="20"/>
              </w:rPr>
            </w:pPr>
            <w:r w:rsidRPr="009F4F16">
              <w:rPr>
                <w:sz w:val="20"/>
                <w:szCs w:val="20"/>
              </w:rPr>
              <w:t>DOCENTI</w:t>
            </w:r>
          </w:p>
        </w:tc>
        <w:tc>
          <w:tcPr>
            <w:tcW w:w="1925" w:type="dxa"/>
            <w:shd w:val="clear" w:color="auto" w:fill="auto"/>
          </w:tcPr>
          <w:p w14:paraId="2CE9D12F" w14:textId="77777777" w:rsidR="002E034C" w:rsidRPr="009F4F16" w:rsidRDefault="002E034C" w:rsidP="009919D7">
            <w:pPr>
              <w:spacing w:line="240" w:lineRule="auto"/>
              <w:rPr>
                <w:sz w:val="20"/>
                <w:szCs w:val="20"/>
              </w:rPr>
            </w:pPr>
            <w:r w:rsidRPr="009F4F16">
              <w:rPr>
                <w:sz w:val="20"/>
                <w:szCs w:val="20"/>
              </w:rPr>
              <w:t>Partecipazione a visite di istruzione e rappresentazioni teatrali in lingua straniera e non.</w:t>
            </w:r>
          </w:p>
        </w:tc>
        <w:tc>
          <w:tcPr>
            <w:tcW w:w="1926" w:type="dxa"/>
            <w:shd w:val="clear" w:color="auto" w:fill="auto"/>
          </w:tcPr>
          <w:p w14:paraId="210AC481" w14:textId="77777777" w:rsidR="002E034C" w:rsidRPr="009F4F16" w:rsidRDefault="002E034C" w:rsidP="009919D7">
            <w:pPr>
              <w:spacing w:line="240" w:lineRule="auto"/>
              <w:rPr>
                <w:sz w:val="20"/>
                <w:szCs w:val="20"/>
              </w:rPr>
            </w:pPr>
            <w:r w:rsidRPr="009F4F16">
              <w:rPr>
                <w:sz w:val="20"/>
                <w:szCs w:val="20"/>
              </w:rPr>
              <w:t>Le attività saranno svolte durante le ore curricolari.</w:t>
            </w:r>
          </w:p>
        </w:tc>
        <w:tc>
          <w:tcPr>
            <w:tcW w:w="1926" w:type="dxa"/>
            <w:shd w:val="clear" w:color="auto" w:fill="auto"/>
          </w:tcPr>
          <w:p w14:paraId="352146D4" w14:textId="77777777" w:rsidR="002E034C" w:rsidRPr="009F4F16" w:rsidRDefault="002E034C" w:rsidP="009919D7">
            <w:pPr>
              <w:spacing w:line="240" w:lineRule="auto"/>
              <w:rPr>
                <w:sz w:val="20"/>
                <w:szCs w:val="20"/>
              </w:rPr>
            </w:pPr>
            <w:r w:rsidRPr="009F4F16">
              <w:rPr>
                <w:sz w:val="20"/>
                <w:szCs w:val="20"/>
              </w:rPr>
              <w:t>Nessun costo aggiuntivo.</w:t>
            </w:r>
          </w:p>
        </w:tc>
        <w:tc>
          <w:tcPr>
            <w:tcW w:w="1926" w:type="dxa"/>
            <w:shd w:val="clear" w:color="auto" w:fill="auto"/>
          </w:tcPr>
          <w:p w14:paraId="58A7152C" w14:textId="77777777" w:rsidR="002E034C" w:rsidRPr="009F4F16" w:rsidRDefault="002E034C" w:rsidP="009919D7">
            <w:pPr>
              <w:spacing w:line="240" w:lineRule="auto"/>
              <w:rPr>
                <w:sz w:val="20"/>
                <w:szCs w:val="20"/>
              </w:rPr>
            </w:pPr>
          </w:p>
        </w:tc>
      </w:tr>
      <w:tr w:rsidR="002E034C" w:rsidRPr="003308E2" w14:paraId="3C341B0A" w14:textId="77777777" w:rsidTr="00C85493">
        <w:tc>
          <w:tcPr>
            <w:tcW w:w="1925" w:type="dxa"/>
            <w:shd w:val="clear" w:color="auto" w:fill="auto"/>
          </w:tcPr>
          <w:p w14:paraId="74683DAF" w14:textId="77777777" w:rsidR="009F4F16" w:rsidRPr="001859AC" w:rsidRDefault="002E034C" w:rsidP="001859AC">
            <w:pPr>
              <w:spacing w:line="240" w:lineRule="auto"/>
              <w:jc w:val="center"/>
              <w:rPr>
                <w:sz w:val="20"/>
                <w:szCs w:val="20"/>
              </w:rPr>
            </w:pPr>
            <w:r w:rsidRPr="001859AC">
              <w:rPr>
                <w:sz w:val="20"/>
                <w:szCs w:val="20"/>
              </w:rPr>
              <w:t>PERSONALE ATA</w:t>
            </w:r>
          </w:p>
        </w:tc>
        <w:tc>
          <w:tcPr>
            <w:tcW w:w="1925" w:type="dxa"/>
            <w:shd w:val="clear" w:color="auto" w:fill="auto"/>
          </w:tcPr>
          <w:p w14:paraId="5E135A62" w14:textId="77777777" w:rsidR="002E034C" w:rsidRPr="001859AC" w:rsidRDefault="002E034C" w:rsidP="009919D7">
            <w:pPr>
              <w:spacing w:line="240" w:lineRule="auto"/>
              <w:rPr>
                <w:sz w:val="20"/>
                <w:szCs w:val="20"/>
              </w:rPr>
            </w:pPr>
          </w:p>
        </w:tc>
        <w:tc>
          <w:tcPr>
            <w:tcW w:w="1926" w:type="dxa"/>
            <w:shd w:val="clear" w:color="auto" w:fill="auto"/>
          </w:tcPr>
          <w:p w14:paraId="277F4C87" w14:textId="77777777" w:rsidR="002E034C" w:rsidRPr="001859AC" w:rsidRDefault="002E034C" w:rsidP="009919D7">
            <w:pPr>
              <w:spacing w:line="240" w:lineRule="auto"/>
              <w:rPr>
                <w:sz w:val="20"/>
                <w:szCs w:val="20"/>
              </w:rPr>
            </w:pPr>
          </w:p>
        </w:tc>
        <w:tc>
          <w:tcPr>
            <w:tcW w:w="1926" w:type="dxa"/>
            <w:shd w:val="clear" w:color="auto" w:fill="auto"/>
          </w:tcPr>
          <w:p w14:paraId="59A7923C" w14:textId="77777777" w:rsidR="002E034C" w:rsidRPr="001859AC" w:rsidRDefault="002E034C" w:rsidP="009919D7">
            <w:pPr>
              <w:spacing w:line="240" w:lineRule="auto"/>
              <w:rPr>
                <w:sz w:val="20"/>
                <w:szCs w:val="20"/>
              </w:rPr>
            </w:pPr>
          </w:p>
        </w:tc>
        <w:tc>
          <w:tcPr>
            <w:tcW w:w="1926" w:type="dxa"/>
            <w:shd w:val="clear" w:color="auto" w:fill="auto"/>
          </w:tcPr>
          <w:p w14:paraId="0CA1F4AC" w14:textId="77777777" w:rsidR="002E034C" w:rsidRPr="001859AC" w:rsidRDefault="002E034C" w:rsidP="009919D7">
            <w:pPr>
              <w:spacing w:line="240" w:lineRule="auto"/>
              <w:rPr>
                <w:sz w:val="20"/>
                <w:szCs w:val="20"/>
              </w:rPr>
            </w:pPr>
          </w:p>
        </w:tc>
      </w:tr>
      <w:tr w:rsidR="002E034C" w:rsidRPr="003308E2" w14:paraId="2C2FD902" w14:textId="77777777" w:rsidTr="00C85493">
        <w:tc>
          <w:tcPr>
            <w:tcW w:w="1925" w:type="dxa"/>
            <w:shd w:val="clear" w:color="auto" w:fill="auto"/>
          </w:tcPr>
          <w:p w14:paraId="35FE1D15" w14:textId="77777777" w:rsidR="009F4F16" w:rsidRPr="001859AC" w:rsidRDefault="002E034C" w:rsidP="001859AC">
            <w:pPr>
              <w:spacing w:line="240" w:lineRule="auto"/>
              <w:jc w:val="center"/>
              <w:rPr>
                <w:sz w:val="20"/>
                <w:szCs w:val="20"/>
              </w:rPr>
            </w:pPr>
            <w:r w:rsidRPr="001859AC">
              <w:rPr>
                <w:sz w:val="20"/>
                <w:szCs w:val="20"/>
              </w:rPr>
              <w:t>ALTRE FIGURE</w:t>
            </w:r>
          </w:p>
        </w:tc>
        <w:tc>
          <w:tcPr>
            <w:tcW w:w="1925" w:type="dxa"/>
            <w:shd w:val="clear" w:color="auto" w:fill="auto"/>
          </w:tcPr>
          <w:p w14:paraId="70AE8F49" w14:textId="77777777" w:rsidR="002E034C" w:rsidRPr="001859AC" w:rsidRDefault="002E034C" w:rsidP="009919D7">
            <w:pPr>
              <w:spacing w:line="240" w:lineRule="auto"/>
              <w:rPr>
                <w:sz w:val="20"/>
                <w:szCs w:val="20"/>
              </w:rPr>
            </w:pPr>
          </w:p>
        </w:tc>
        <w:tc>
          <w:tcPr>
            <w:tcW w:w="1926" w:type="dxa"/>
            <w:shd w:val="clear" w:color="auto" w:fill="auto"/>
          </w:tcPr>
          <w:p w14:paraId="73BBC97E" w14:textId="77777777" w:rsidR="002E034C" w:rsidRPr="001859AC" w:rsidRDefault="002E034C" w:rsidP="009919D7">
            <w:pPr>
              <w:spacing w:line="240" w:lineRule="auto"/>
              <w:rPr>
                <w:sz w:val="20"/>
                <w:szCs w:val="20"/>
              </w:rPr>
            </w:pPr>
          </w:p>
        </w:tc>
        <w:tc>
          <w:tcPr>
            <w:tcW w:w="1926" w:type="dxa"/>
            <w:shd w:val="clear" w:color="auto" w:fill="auto"/>
          </w:tcPr>
          <w:p w14:paraId="062DEF39" w14:textId="77777777" w:rsidR="002E034C" w:rsidRPr="001859AC" w:rsidRDefault="002E034C" w:rsidP="009919D7">
            <w:pPr>
              <w:spacing w:line="240" w:lineRule="auto"/>
              <w:rPr>
                <w:sz w:val="20"/>
                <w:szCs w:val="20"/>
              </w:rPr>
            </w:pPr>
          </w:p>
        </w:tc>
        <w:tc>
          <w:tcPr>
            <w:tcW w:w="1926" w:type="dxa"/>
            <w:shd w:val="clear" w:color="auto" w:fill="auto"/>
          </w:tcPr>
          <w:p w14:paraId="2B3F0858" w14:textId="77777777" w:rsidR="002E034C" w:rsidRPr="001859AC" w:rsidRDefault="002E034C" w:rsidP="009919D7">
            <w:pPr>
              <w:spacing w:line="240" w:lineRule="auto"/>
              <w:rPr>
                <w:sz w:val="20"/>
                <w:szCs w:val="20"/>
              </w:rPr>
            </w:pPr>
          </w:p>
        </w:tc>
      </w:tr>
    </w:tbl>
    <w:p w14:paraId="42A4EEAE" w14:textId="77777777" w:rsidR="002E034C" w:rsidRPr="003308E2" w:rsidRDefault="002E034C" w:rsidP="009919D7">
      <w:pPr>
        <w:spacing w:line="240" w:lineRule="auto"/>
        <w:rPr>
          <w:sz w:val="28"/>
          <w:szCs w:val="28"/>
        </w:rPr>
      </w:pPr>
    </w:p>
    <w:p w14:paraId="4C655197" w14:textId="77777777" w:rsidR="002E034C" w:rsidRPr="009F4F16" w:rsidRDefault="002E034C" w:rsidP="009919D7">
      <w:pPr>
        <w:numPr>
          <w:ilvl w:val="0"/>
          <w:numId w:val="1"/>
        </w:numPr>
        <w:ind w:left="425" w:hanging="425"/>
        <w:rPr>
          <w:b/>
          <w:bCs/>
          <w:szCs w:val="28"/>
        </w:rPr>
      </w:pPr>
      <w:r w:rsidRPr="009F4F16">
        <w:rPr>
          <w:b/>
          <w:bCs/>
          <w:szCs w:val="28"/>
        </w:rPr>
        <w:t>INCLUSIONE E DIFFERENZIAZIONE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E034C" w:rsidRPr="003308E2" w14:paraId="3C58CA6B" w14:textId="77777777" w:rsidTr="00C85493">
        <w:tc>
          <w:tcPr>
            <w:tcW w:w="1925" w:type="dxa"/>
            <w:shd w:val="clear" w:color="auto" w:fill="auto"/>
          </w:tcPr>
          <w:p w14:paraId="65F7F987" w14:textId="77777777" w:rsidR="002E034C" w:rsidRPr="009F4F16" w:rsidRDefault="002E034C" w:rsidP="009919D7">
            <w:pPr>
              <w:spacing w:line="240" w:lineRule="auto"/>
              <w:jc w:val="center"/>
              <w:rPr>
                <w:b/>
                <w:bCs/>
                <w:sz w:val="20"/>
                <w:szCs w:val="20"/>
              </w:rPr>
            </w:pPr>
            <w:r w:rsidRPr="009F4F16">
              <w:rPr>
                <w:b/>
                <w:bCs/>
                <w:sz w:val="20"/>
                <w:szCs w:val="20"/>
              </w:rPr>
              <w:t>FIGURE PROFESSIONALI</w:t>
            </w:r>
          </w:p>
        </w:tc>
        <w:tc>
          <w:tcPr>
            <w:tcW w:w="1925" w:type="dxa"/>
            <w:shd w:val="clear" w:color="auto" w:fill="auto"/>
          </w:tcPr>
          <w:p w14:paraId="752C8A8E" w14:textId="77777777" w:rsidR="002E034C" w:rsidRPr="009F4F16" w:rsidRDefault="002E034C" w:rsidP="009919D7">
            <w:pPr>
              <w:spacing w:line="240" w:lineRule="auto"/>
              <w:jc w:val="center"/>
              <w:rPr>
                <w:b/>
                <w:bCs/>
                <w:sz w:val="20"/>
                <w:szCs w:val="20"/>
              </w:rPr>
            </w:pPr>
            <w:r w:rsidRPr="009F4F16">
              <w:rPr>
                <w:b/>
                <w:bCs/>
                <w:sz w:val="20"/>
                <w:szCs w:val="20"/>
              </w:rPr>
              <w:t>TIPOLOGIA DI ATTIVITA’</w:t>
            </w:r>
          </w:p>
        </w:tc>
        <w:tc>
          <w:tcPr>
            <w:tcW w:w="1926" w:type="dxa"/>
            <w:shd w:val="clear" w:color="auto" w:fill="auto"/>
          </w:tcPr>
          <w:p w14:paraId="48CC539C" w14:textId="77777777" w:rsidR="002E034C" w:rsidRPr="009F4F16" w:rsidRDefault="002E034C" w:rsidP="009919D7">
            <w:pPr>
              <w:spacing w:line="240" w:lineRule="auto"/>
              <w:jc w:val="center"/>
              <w:rPr>
                <w:b/>
                <w:bCs/>
                <w:sz w:val="20"/>
                <w:szCs w:val="20"/>
              </w:rPr>
            </w:pPr>
            <w:r w:rsidRPr="009F4F16">
              <w:rPr>
                <w:b/>
                <w:bCs/>
                <w:sz w:val="20"/>
                <w:szCs w:val="20"/>
              </w:rPr>
              <w:t>ORE AGGIUNTIVE PRESUNTE</w:t>
            </w:r>
          </w:p>
        </w:tc>
        <w:tc>
          <w:tcPr>
            <w:tcW w:w="1926" w:type="dxa"/>
            <w:shd w:val="clear" w:color="auto" w:fill="auto"/>
          </w:tcPr>
          <w:p w14:paraId="61B06269" w14:textId="77777777" w:rsidR="002E034C" w:rsidRPr="009F4F16" w:rsidRDefault="002E034C" w:rsidP="009919D7">
            <w:pPr>
              <w:spacing w:line="240" w:lineRule="auto"/>
              <w:jc w:val="center"/>
              <w:rPr>
                <w:b/>
                <w:bCs/>
                <w:sz w:val="20"/>
                <w:szCs w:val="20"/>
              </w:rPr>
            </w:pPr>
            <w:r w:rsidRPr="009F4F16">
              <w:rPr>
                <w:b/>
                <w:bCs/>
                <w:sz w:val="20"/>
                <w:szCs w:val="20"/>
              </w:rPr>
              <w:t>COSTO PREVISTO</w:t>
            </w:r>
          </w:p>
        </w:tc>
        <w:tc>
          <w:tcPr>
            <w:tcW w:w="1926" w:type="dxa"/>
            <w:shd w:val="clear" w:color="auto" w:fill="auto"/>
          </w:tcPr>
          <w:p w14:paraId="46BC2EB6" w14:textId="77777777" w:rsidR="002E034C" w:rsidRPr="009F4F16" w:rsidRDefault="002E034C" w:rsidP="009919D7">
            <w:pPr>
              <w:spacing w:line="240" w:lineRule="auto"/>
              <w:jc w:val="center"/>
              <w:rPr>
                <w:b/>
                <w:bCs/>
                <w:sz w:val="20"/>
                <w:szCs w:val="20"/>
              </w:rPr>
            </w:pPr>
            <w:r w:rsidRPr="009F4F16">
              <w:rPr>
                <w:b/>
                <w:bCs/>
                <w:sz w:val="20"/>
                <w:szCs w:val="20"/>
              </w:rPr>
              <w:t>FONTE FINANZIARIA</w:t>
            </w:r>
          </w:p>
        </w:tc>
      </w:tr>
      <w:tr w:rsidR="002E034C" w:rsidRPr="003308E2" w14:paraId="18246563" w14:textId="77777777" w:rsidTr="00C85493">
        <w:tc>
          <w:tcPr>
            <w:tcW w:w="1925" w:type="dxa"/>
            <w:shd w:val="clear" w:color="auto" w:fill="auto"/>
          </w:tcPr>
          <w:p w14:paraId="355A3D98" w14:textId="77777777" w:rsidR="002E034C" w:rsidRPr="009F4F16" w:rsidRDefault="002E034C" w:rsidP="009919D7">
            <w:pPr>
              <w:spacing w:line="240" w:lineRule="auto"/>
              <w:jc w:val="center"/>
              <w:rPr>
                <w:sz w:val="20"/>
                <w:szCs w:val="20"/>
              </w:rPr>
            </w:pPr>
            <w:r w:rsidRPr="009F4F16">
              <w:rPr>
                <w:sz w:val="20"/>
                <w:szCs w:val="20"/>
              </w:rPr>
              <w:t>DOCENTI</w:t>
            </w:r>
          </w:p>
        </w:tc>
        <w:tc>
          <w:tcPr>
            <w:tcW w:w="1925" w:type="dxa"/>
            <w:shd w:val="clear" w:color="auto" w:fill="auto"/>
          </w:tcPr>
          <w:p w14:paraId="61F9B813" w14:textId="77777777" w:rsidR="002E034C" w:rsidRPr="009F4F16" w:rsidRDefault="002E034C" w:rsidP="009919D7">
            <w:pPr>
              <w:spacing w:line="240" w:lineRule="auto"/>
              <w:rPr>
                <w:sz w:val="20"/>
                <w:szCs w:val="20"/>
              </w:rPr>
            </w:pPr>
            <w:r w:rsidRPr="009F4F16">
              <w:rPr>
                <w:sz w:val="20"/>
                <w:szCs w:val="20"/>
              </w:rPr>
              <w:t xml:space="preserve">Recupero in itinere e a conclusione del primo/secondo periodo valutativo. </w:t>
            </w:r>
          </w:p>
        </w:tc>
        <w:tc>
          <w:tcPr>
            <w:tcW w:w="1926" w:type="dxa"/>
            <w:shd w:val="clear" w:color="auto" w:fill="auto"/>
          </w:tcPr>
          <w:p w14:paraId="44179229" w14:textId="77777777" w:rsidR="002E034C" w:rsidRPr="009F4F16" w:rsidRDefault="002E034C" w:rsidP="009919D7">
            <w:pPr>
              <w:spacing w:line="240" w:lineRule="auto"/>
              <w:rPr>
                <w:sz w:val="20"/>
                <w:szCs w:val="20"/>
              </w:rPr>
            </w:pPr>
            <w:r w:rsidRPr="009F4F16">
              <w:rPr>
                <w:sz w:val="20"/>
                <w:szCs w:val="20"/>
              </w:rPr>
              <w:t>Le attività saranno svolte durante le ore curricolari.</w:t>
            </w:r>
          </w:p>
        </w:tc>
        <w:tc>
          <w:tcPr>
            <w:tcW w:w="1926" w:type="dxa"/>
            <w:shd w:val="clear" w:color="auto" w:fill="auto"/>
          </w:tcPr>
          <w:p w14:paraId="574EFFE4" w14:textId="77777777" w:rsidR="002E034C" w:rsidRPr="009F4F16" w:rsidRDefault="002E034C" w:rsidP="009919D7">
            <w:pPr>
              <w:spacing w:line="240" w:lineRule="auto"/>
              <w:rPr>
                <w:sz w:val="20"/>
                <w:szCs w:val="20"/>
              </w:rPr>
            </w:pPr>
            <w:r w:rsidRPr="009F4F16">
              <w:rPr>
                <w:sz w:val="20"/>
                <w:szCs w:val="20"/>
              </w:rPr>
              <w:t>Nessun costo aggiuntivo.</w:t>
            </w:r>
          </w:p>
        </w:tc>
        <w:tc>
          <w:tcPr>
            <w:tcW w:w="1926" w:type="dxa"/>
            <w:shd w:val="clear" w:color="auto" w:fill="auto"/>
          </w:tcPr>
          <w:p w14:paraId="0CBBB53C" w14:textId="77777777" w:rsidR="002E034C" w:rsidRPr="009F4F16" w:rsidRDefault="002E034C" w:rsidP="009919D7">
            <w:pPr>
              <w:spacing w:line="240" w:lineRule="auto"/>
              <w:rPr>
                <w:sz w:val="20"/>
                <w:szCs w:val="20"/>
              </w:rPr>
            </w:pPr>
          </w:p>
        </w:tc>
      </w:tr>
      <w:tr w:rsidR="002E034C" w:rsidRPr="003308E2" w14:paraId="18A7F685" w14:textId="77777777" w:rsidTr="00C85493">
        <w:tc>
          <w:tcPr>
            <w:tcW w:w="1925" w:type="dxa"/>
            <w:shd w:val="clear" w:color="auto" w:fill="auto"/>
          </w:tcPr>
          <w:p w14:paraId="47524F58" w14:textId="77777777" w:rsidR="009F4F16" w:rsidRPr="001859AC" w:rsidRDefault="002E034C" w:rsidP="001859AC">
            <w:pPr>
              <w:spacing w:line="240" w:lineRule="auto"/>
              <w:jc w:val="center"/>
              <w:rPr>
                <w:sz w:val="20"/>
                <w:szCs w:val="20"/>
              </w:rPr>
            </w:pPr>
            <w:r w:rsidRPr="001859AC">
              <w:rPr>
                <w:sz w:val="20"/>
                <w:szCs w:val="20"/>
              </w:rPr>
              <w:t>PERSONALE ATA</w:t>
            </w:r>
          </w:p>
        </w:tc>
        <w:tc>
          <w:tcPr>
            <w:tcW w:w="1925" w:type="dxa"/>
            <w:shd w:val="clear" w:color="auto" w:fill="auto"/>
          </w:tcPr>
          <w:p w14:paraId="3BBACEA4" w14:textId="77777777" w:rsidR="002E034C" w:rsidRPr="001859AC" w:rsidRDefault="002E034C" w:rsidP="009919D7">
            <w:pPr>
              <w:spacing w:line="240" w:lineRule="auto"/>
              <w:rPr>
                <w:sz w:val="20"/>
                <w:szCs w:val="20"/>
              </w:rPr>
            </w:pPr>
          </w:p>
        </w:tc>
        <w:tc>
          <w:tcPr>
            <w:tcW w:w="1926" w:type="dxa"/>
            <w:shd w:val="clear" w:color="auto" w:fill="auto"/>
          </w:tcPr>
          <w:p w14:paraId="08964418" w14:textId="77777777" w:rsidR="002E034C" w:rsidRPr="001859AC" w:rsidRDefault="002E034C" w:rsidP="009919D7">
            <w:pPr>
              <w:spacing w:line="240" w:lineRule="auto"/>
              <w:rPr>
                <w:sz w:val="20"/>
                <w:szCs w:val="20"/>
              </w:rPr>
            </w:pPr>
          </w:p>
        </w:tc>
        <w:tc>
          <w:tcPr>
            <w:tcW w:w="1926" w:type="dxa"/>
            <w:shd w:val="clear" w:color="auto" w:fill="auto"/>
          </w:tcPr>
          <w:p w14:paraId="07BF1062" w14:textId="77777777" w:rsidR="002E034C" w:rsidRPr="001859AC" w:rsidRDefault="002E034C" w:rsidP="009919D7">
            <w:pPr>
              <w:spacing w:line="240" w:lineRule="auto"/>
              <w:rPr>
                <w:sz w:val="20"/>
                <w:szCs w:val="20"/>
              </w:rPr>
            </w:pPr>
          </w:p>
        </w:tc>
        <w:tc>
          <w:tcPr>
            <w:tcW w:w="1926" w:type="dxa"/>
            <w:shd w:val="clear" w:color="auto" w:fill="auto"/>
          </w:tcPr>
          <w:p w14:paraId="47E433E7" w14:textId="77777777" w:rsidR="002E034C" w:rsidRPr="001859AC" w:rsidRDefault="002E034C" w:rsidP="009919D7">
            <w:pPr>
              <w:spacing w:line="240" w:lineRule="auto"/>
              <w:rPr>
                <w:sz w:val="20"/>
                <w:szCs w:val="20"/>
              </w:rPr>
            </w:pPr>
          </w:p>
        </w:tc>
      </w:tr>
      <w:tr w:rsidR="002E034C" w:rsidRPr="003308E2" w14:paraId="26644868" w14:textId="77777777" w:rsidTr="00C85493">
        <w:tc>
          <w:tcPr>
            <w:tcW w:w="1925" w:type="dxa"/>
            <w:shd w:val="clear" w:color="auto" w:fill="auto"/>
          </w:tcPr>
          <w:p w14:paraId="7EA8F85F" w14:textId="77777777" w:rsidR="002E034C" w:rsidRPr="001859AC" w:rsidRDefault="002E034C" w:rsidP="009919D7">
            <w:pPr>
              <w:spacing w:line="240" w:lineRule="auto"/>
              <w:jc w:val="center"/>
              <w:rPr>
                <w:sz w:val="20"/>
                <w:szCs w:val="20"/>
              </w:rPr>
            </w:pPr>
            <w:r w:rsidRPr="001859AC">
              <w:rPr>
                <w:sz w:val="20"/>
                <w:szCs w:val="20"/>
              </w:rPr>
              <w:t>ALTRE FIGURE</w:t>
            </w:r>
          </w:p>
        </w:tc>
        <w:tc>
          <w:tcPr>
            <w:tcW w:w="1925" w:type="dxa"/>
            <w:shd w:val="clear" w:color="auto" w:fill="auto"/>
          </w:tcPr>
          <w:p w14:paraId="334D4D39" w14:textId="77777777" w:rsidR="002E034C" w:rsidRPr="001859AC" w:rsidRDefault="002E034C" w:rsidP="009919D7">
            <w:pPr>
              <w:spacing w:line="240" w:lineRule="auto"/>
              <w:rPr>
                <w:sz w:val="20"/>
                <w:szCs w:val="20"/>
              </w:rPr>
            </w:pPr>
            <w:r w:rsidRPr="001859AC">
              <w:rPr>
                <w:sz w:val="20"/>
                <w:szCs w:val="20"/>
              </w:rPr>
              <w:t>Tutoraggio tra pari.</w:t>
            </w:r>
          </w:p>
        </w:tc>
        <w:tc>
          <w:tcPr>
            <w:tcW w:w="1926" w:type="dxa"/>
            <w:shd w:val="clear" w:color="auto" w:fill="auto"/>
          </w:tcPr>
          <w:p w14:paraId="37984F29" w14:textId="77777777" w:rsidR="002E034C" w:rsidRPr="001859AC" w:rsidRDefault="002E034C" w:rsidP="009919D7">
            <w:pPr>
              <w:spacing w:line="240" w:lineRule="auto"/>
              <w:rPr>
                <w:sz w:val="20"/>
                <w:szCs w:val="20"/>
              </w:rPr>
            </w:pPr>
            <w:r w:rsidRPr="001859AC">
              <w:rPr>
                <w:sz w:val="20"/>
                <w:szCs w:val="20"/>
              </w:rPr>
              <w:t>Le attività saranno svolte durante le ore curricolari.</w:t>
            </w:r>
          </w:p>
        </w:tc>
        <w:tc>
          <w:tcPr>
            <w:tcW w:w="1926" w:type="dxa"/>
            <w:shd w:val="clear" w:color="auto" w:fill="auto"/>
          </w:tcPr>
          <w:p w14:paraId="6921AE5C" w14:textId="77777777" w:rsidR="002E034C" w:rsidRPr="001859AC" w:rsidRDefault="002E034C" w:rsidP="009919D7">
            <w:pPr>
              <w:spacing w:line="240" w:lineRule="auto"/>
              <w:rPr>
                <w:sz w:val="20"/>
                <w:szCs w:val="20"/>
              </w:rPr>
            </w:pPr>
          </w:p>
        </w:tc>
        <w:tc>
          <w:tcPr>
            <w:tcW w:w="1926" w:type="dxa"/>
            <w:shd w:val="clear" w:color="auto" w:fill="auto"/>
          </w:tcPr>
          <w:p w14:paraId="4C2AF0CA" w14:textId="77777777" w:rsidR="002E034C" w:rsidRPr="001859AC" w:rsidRDefault="002E034C" w:rsidP="009919D7">
            <w:pPr>
              <w:spacing w:line="240" w:lineRule="auto"/>
              <w:rPr>
                <w:sz w:val="20"/>
                <w:szCs w:val="20"/>
              </w:rPr>
            </w:pPr>
          </w:p>
        </w:tc>
      </w:tr>
    </w:tbl>
    <w:p w14:paraId="703A7B25" w14:textId="32C0B87B" w:rsidR="002E034C" w:rsidRDefault="002E034C" w:rsidP="009919D7">
      <w:pPr>
        <w:spacing w:line="240" w:lineRule="auto"/>
        <w:rPr>
          <w:sz w:val="28"/>
          <w:szCs w:val="28"/>
        </w:rPr>
      </w:pPr>
    </w:p>
    <w:p w14:paraId="26721788" w14:textId="4A7CF5E3" w:rsidR="007D5B34" w:rsidRDefault="007D5B34" w:rsidP="009919D7">
      <w:pPr>
        <w:spacing w:line="240" w:lineRule="auto"/>
        <w:rPr>
          <w:sz w:val="28"/>
          <w:szCs w:val="28"/>
        </w:rPr>
      </w:pPr>
    </w:p>
    <w:p w14:paraId="36F1E8E5" w14:textId="79807473" w:rsidR="007D5B34" w:rsidRDefault="007D5B34" w:rsidP="009919D7">
      <w:pPr>
        <w:spacing w:line="240" w:lineRule="auto"/>
        <w:rPr>
          <w:sz w:val="28"/>
          <w:szCs w:val="28"/>
        </w:rPr>
      </w:pPr>
    </w:p>
    <w:p w14:paraId="5000691F" w14:textId="77777777" w:rsidR="007D5B34" w:rsidRPr="003308E2" w:rsidRDefault="007D5B34" w:rsidP="009919D7">
      <w:pPr>
        <w:spacing w:line="240" w:lineRule="auto"/>
        <w:rPr>
          <w:sz w:val="28"/>
          <w:szCs w:val="28"/>
        </w:rPr>
      </w:pPr>
    </w:p>
    <w:p w14:paraId="0E933195" w14:textId="77777777" w:rsidR="002E034C" w:rsidRPr="007C34DF" w:rsidRDefault="002E034C" w:rsidP="009919D7">
      <w:pPr>
        <w:numPr>
          <w:ilvl w:val="0"/>
          <w:numId w:val="1"/>
        </w:numPr>
        <w:ind w:left="425" w:hanging="425"/>
        <w:rPr>
          <w:szCs w:val="28"/>
        </w:rPr>
      </w:pPr>
      <w:r w:rsidRPr="003308E2">
        <w:rPr>
          <w:szCs w:val="28"/>
        </w:rPr>
        <w:lastRenderedPageBreak/>
        <w:t>CONTINUITA’ E ORIENTAMENTO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E034C" w:rsidRPr="003308E2" w14:paraId="0F90857C" w14:textId="77777777" w:rsidTr="00C85493">
        <w:tc>
          <w:tcPr>
            <w:tcW w:w="1925" w:type="dxa"/>
            <w:shd w:val="clear" w:color="auto" w:fill="auto"/>
          </w:tcPr>
          <w:p w14:paraId="3FE1CD69" w14:textId="77777777" w:rsidR="002E034C" w:rsidRPr="009F4F16" w:rsidRDefault="002E034C" w:rsidP="009919D7">
            <w:pPr>
              <w:spacing w:line="240" w:lineRule="auto"/>
              <w:jc w:val="center"/>
              <w:rPr>
                <w:b/>
                <w:bCs/>
                <w:sz w:val="20"/>
                <w:szCs w:val="20"/>
              </w:rPr>
            </w:pPr>
            <w:r w:rsidRPr="009F4F16">
              <w:rPr>
                <w:b/>
                <w:bCs/>
                <w:sz w:val="20"/>
                <w:szCs w:val="20"/>
              </w:rPr>
              <w:t>FIGURE PROFESSIONALI</w:t>
            </w:r>
          </w:p>
        </w:tc>
        <w:tc>
          <w:tcPr>
            <w:tcW w:w="1925" w:type="dxa"/>
            <w:shd w:val="clear" w:color="auto" w:fill="auto"/>
          </w:tcPr>
          <w:p w14:paraId="54921C65" w14:textId="77777777" w:rsidR="002E034C" w:rsidRPr="009F4F16" w:rsidRDefault="002E034C" w:rsidP="009919D7">
            <w:pPr>
              <w:spacing w:line="240" w:lineRule="auto"/>
              <w:jc w:val="center"/>
              <w:rPr>
                <w:b/>
                <w:bCs/>
                <w:sz w:val="20"/>
                <w:szCs w:val="20"/>
              </w:rPr>
            </w:pPr>
            <w:r w:rsidRPr="009F4F16">
              <w:rPr>
                <w:b/>
                <w:bCs/>
                <w:sz w:val="20"/>
                <w:szCs w:val="20"/>
              </w:rPr>
              <w:t>TIPOLOGIA DI ATTIVITA’</w:t>
            </w:r>
          </w:p>
        </w:tc>
        <w:tc>
          <w:tcPr>
            <w:tcW w:w="1926" w:type="dxa"/>
            <w:shd w:val="clear" w:color="auto" w:fill="auto"/>
          </w:tcPr>
          <w:p w14:paraId="04583413" w14:textId="77777777" w:rsidR="002E034C" w:rsidRPr="009F4F16" w:rsidRDefault="002E034C" w:rsidP="009919D7">
            <w:pPr>
              <w:spacing w:line="240" w:lineRule="auto"/>
              <w:jc w:val="center"/>
              <w:rPr>
                <w:b/>
                <w:bCs/>
                <w:sz w:val="20"/>
                <w:szCs w:val="20"/>
              </w:rPr>
            </w:pPr>
            <w:r w:rsidRPr="009F4F16">
              <w:rPr>
                <w:b/>
                <w:bCs/>
                <w:sz w:val="20"/>
                <w:szCs w:val="20"/>
              </w:rPr>
              <w:t>ORE AGGIUNTIVE PRESUNTE</w:t>
            </w:r>
          </w:p>
        </w:tc>
        <w:tc>
          <w:tcPr>
            <w:tcW w:w="1926" w:type="dxa"/>
            <w:shd w:val="clear" w:color="auto" w:fill="auto"/>
          </w:tcPr>
          <w:p w14:paraId="46D26729" w14:textId="77777777" w:rsidR="002E034C" w:rsidRPr="009F4F16" w:rsidRDefault="002E034C" w:rsidP="009919D7">
            <w:pPr>
              <w:spacing w:line="240" w:lineRule="auto"/>
              <w:jc w:val="center"/>
              <w:rPr>
                <w:b/>
                <w:bCs/>
                <w:sz w:val="20"/>
                <w:szCs w:val="20"/>
              </w:rPr>
            </w:pPr>
            <w:r w:rsidRPr="009F4F16">
              <w:rPr>
                <w:b/>
                <w:bCs/>
                <w:sz w:val="20"/>
                <w:szCs w:val="20"/>
              </w:rPr>
              <w:t>COSTO PREVISTO</w:t>
            </w:r>
          </w:p>
        </w:tc>
        <w:tc>
          <w:tcPr>
            <w:tcW w:w="1926" w:type="dxa"/>
            <w:shd w:val="clear" w:color="auto" w:fill="auto"/>
          </w:tcPr>
          <w:p w14:paraId="10CC7AD2" w14:textId="77777777" w:rsidR="002E034C" w:rsidRPr="009F4F16" w:rsidRDefault="002E034C" w:rsidP="009919D7">
            <w:pPr>
              <w:spacing w:line="240" w:lineRule="auto"/>
              <w:jc w:val="center"/>
              <w:rPr>
                <w:b/>
                <w:bCs/>
                <w:sz w:val="20"/>
                <w:szCs w:val="20"/>
              </w:rPr>
            </w:pPr>
            <w:r w:rsidRPr="009F4F16">
              <w:rPr>
                <w:b/>
                <w:bCs/>
                <w:sz w:val="20"/>
                <w:szCs w:val="20"/>
              </w:rPr>
              <w:t>FONTE FINANZIARIA</w:t>
            </w:r>
          </w:p>
        </w:tc>
      </w:tr>
      <w:tr w:rsidR="002E034C" w:rsidRPr="003308E2" w14:paraId="234BE04C" w14:textId="77777777" w:rsidTr="00C85493">
        <w:tc>
          <w:tcPr>
            <w:tcW w:w="1925" w:type="dxa"/>
            <w:shd w:val="clear" w:color="auto" w:fill="auto"/>
          </w:tcPr>
          <w:p w14:paraId="365DAC8E" w14:textId="77777777" w:rsidR="002E034C" w:rsidRPr="001859AC" w:rsidRDefault="002E034C" w:rsidP="009919D7">
            <w:pPr>
              <w:spacing w:line="240" w:lineRule="auto"/>
              <w:jc w:val="center"/>
              <w:rPr>
                <w:sz w:val="20"/>
                <w:szCs w:val="20"/>
              </w:rPr>
            </w:pPr>
            <w:r w:rsidRPr="001859AC">
              <w:rPr>
                <w:sz w:val="20"/>
                <w:szCs w:val="20"/>
              </w:rPr>
              <w:t>DOCENTI</w:t>
            </w:r>
          </w:p>
        </w:tc>
        <w:tc>
          <w:tcPr>
            <w:tcW w:w="1925" w:type="dxa"/>
            <w:shd w:val="clear" w:color="auto" w:fill="auto"/>
          </w:tcPr>
          <w:p w14:paraId="42B19A81" w14:textId="77777777" w:rsidR="002E034C" w:rsidRPr="001859AC" w:rsidRDefault="002E034C" w:rsidP="009919D7">
            <w:pPr>
              <w:spacing w:line="240" w:lineRule="auto"/>
              <w:rPr>
                <w:sz w:val="20"/>
                <w:szCs w:val="20"/>
              </w:rPr>
            </w:pPr>
            <w:r w:rsidRPr="001859AC">
              <w:rPr>
                <w:sz w:val="20"/>
                <w:szCs w:val="20"/>
              </w:rPr>
              <w:t>Corsi di aggiornamento sull’orientamento</w:t>
            </w:r>
          </w:p>
        </w:tc>
        <w:tc>
          <w:tcPr>
            <w:tcW w:w="1926" w:type="dxa"/>
            <w:shd w:val="clear" w:color="auto" w:fill="auto"/>
          </w:tcPr>
          <w:p w14:paraId="32811550" w14:textId="77777777" w:rsidR="002E034C" w:rsidRPr="001859AC" w:rsidRDefault="002E034C" w:rsidP="009919D7">
            <w:pPr>
              <w:spacing w:line="240" w:lineRule="auto"/>
              <w:rPr>
                <w:sz w:val="20"/>
                <w:szCs w:val="20"/>
              </w:rPr>
            </w:pPr>
            <w:r w:rsidRPr="001859AC">
              <w:rPr>
                <w:sz w:val="20"/>
                <w:szCs w:val="20"/>
              </w:rPr>
              <w:t xml:space="preserve"> Corso di 30 ore per docente.</w:t>
            </w:r>
          </w:p>
        </w:tc>
        <w:tc>
          <w:tcPr>
            <w:tcW w:w="1926" w:type="dxa"/>
            <w:shd w:val="clear" w:color="auto" w:fill="auto"/>
          </w:tcPr>
          <w:p w14:paraId="1D1B7EB9" w14:textId="77777777" w:rsidR="002E034C" w:rsidRPr="003308E2" w:rsidRDefault="002E034C" w:rsidP="009919D7">
            <w:pPr>
              <w:spacing w:line="240" w:lineRule="auto"/>
              <w:rPr>
                <w:szCs w:val="28"/>
              </w:rPr>
            </w:pPr>
            <w:r w:rsidRPr="003308E2">
              <w:rPr>
                <w:szCs w:val="28"/>
              </w:rPr>
              <w:t>Nessun costo aggiuntivo.</w:t>
            </w:r>
          </w:p>
        </w:tc>
        <w:tc>
          <w:tcPr>
            <w:tcW w:w="1926" w:type="dxa"/>
            <w:shd w:val="clear" w:color="auto" w:fill="auto"/>
          </w:tcPr>
          <w:p w14:paraId="42D93ED2" w14:textId="77777777" w:rsidR="002E034C" w:rsidRPr="003308E2" w:rsidRDefault="002E034C" w:rsidP="009919D7">
            <w:pPr>
              <w:spacing w:line="240" w:lineRule="auto"/>
              <w:rPr>
                <w:szCs w:val="28"/>
              </w:rPr>
            </w:pPr>
          </w:p>
        </w:tc>
      </w:tr>
      <w:tr w:rsidR="002E034C" w:rsidRPr="003308E2" w14:paraId="3AD0C461" w14:textId="77777777" w:rsidTr="00C85493">
        <w:tc>
          <w:tcPr>
            <w:tcW w:w="1925" w:type="dxa"/>
            <w:shd w:val="clear" w:color="auto" w:fill="auto"/>
          </w:tcPr>
          <w:p w14:paraId="30E88D91" w14:textId="77777777" w:rsidR="002E034C" w:rsidRPr="001859AC" w:rsidRDefault="002E034C" w:rsidP="009919D7">
            <w:pPr>
              <w:spacing w:line="240" w:lineRule="auto"/>
              <w:jc w:val="center"/>
              <w:rPr>
                <w:sz w:val="20"/>
                <w:szCs w:val="20"/>
              </w:rPr>
            </w:pPr>
            <w:r w:rsidRPr="001859AC">
              <w:rPr>
                <w:sz w:val="20"/>
                <w:szCs w:val="20"/>
              </w:rPr>
              <w:t>PERSONALE ATA</w:t>
            </w:r>
          </w:p>
        </w:tc>
        <w:tc>
          <w:tcPr>
            <w:tcW w:w="1925" w:type="dxa"/>
            <w:shd w:val="clear" w:color="auto" w:fill="auto"/>
          </w:tcPr>
          <w:p w14:paraId="648BB1DD" w14:textId="77777777" w:rsidR="002E034C" w:rsidRPr="001859AC" w:rsidRDefault="002E034C" w:rsidP="009919D7">
            <w:pPr>
              <w:spacing w:line="240" w:lineRule="auto"/>
              <w:rPr>
                <w:sz w:val="20"/>
                <w:szCs w:val="20"/>
              </w:rPr>
            </w:pPr>
          </w:p>
        </w:tc>
        <w:tc>
          <w:tcPr>
            <w:tcW w:w="1926" w:type="dxa"/>
            <w:shd w:val="clear" w:color="auto" w:fill="auto"/>
          </w:tcPr>
          <w:p w14:paraId="5E336258" w14:textId="77777777" w:rsidR="002E034C" w:rsidRPr="001859AC" w:rsidRDefault="002E034C" w:rsidP="009919D7">
            <w:pPr>
              <w:spacing w:line="240" w:lineRule="auto"/>
              <w:rPr>
                <w:sz w:val="20"/>
                <w:szCs w:val="20"/>
              </w:rPr>
            </w:pPr>
          </w:p>
        </w:tc>
        <w:tc>
          <w:tcPr>
            <w:tcW w:w="1926" w:type="dxa"/>
            <w:shd w:val="clear" w:color="auto" w:fill="auto"/>
          </w:tcPr>
          <w:p w14:paraId="7450BBDB" w14:textId="77777777" w:rsidR="002E034C" w:rsidRPr="003308E2" w:rsidRDefault="002E034C" w:rsidP="009919D7">
            <w:pPr>
              <w:spacing w:line="240" w:lineRule="auto"/>
              <w:rPr>
                <w:szCs w:val="28"/>
              </w:rPr>
            </w:pPr>
          </w:p>
        </w:tc>
        <w:tc>
          <w:tcPr>
            <w:tcW w:w="1926" w:type="dxa"/>
            <w:shd w:val="clear" w:color="auto" w:fill="auto"/>
          </w:tcPr>
          <w:p w14:paraId="5843C45B" w14:textId="77777777" w:rsidR="002E034C" w:rsidRPr="003308E2" w:rsidRDefault="002E034C" w:rsidP="009919D7">
            <w:pPr>
              <w:spacing w:line="240" w:lineRule="auto"/>
              <w:rPr>
                <w:szCs w:val="28"/>
              </w:rPr>
            </w:pPr>
          </w:p>
        </w:tc>
      </w:tr>
      <w:tr w:rsidR="002E034C" w:rsidRPr="003308E2" w14:paraId="2DCCA725" w14:textId="77777777" w:rsidTr="00C85493">
        <w:tc>
          <w:tcPr>
            <w:tcW w:w="1925" w:type="dxa"/>
            <w:shd w:val="clear" w:color="auto" w:fill="auto"/>
          </w:tcPr>
          <w:p w14:paraId="760A9799" w14:textId="77777777" w:rsidR="002E034C" w:rsidRPr="001859AC" w:rsidRDefault="002E034C" w:rsidP="009919D7">
            <w:pPr>
              <w:spacing w:line="240" w:lineRule="auto"/>
              <w:jc w:val="center"/>
              <w:rPr>
                <w:sz w:val="20"/>
                <w:szCs w:val="20"/>
              </w:rPr>
            </w:pPr>
            <w:r w:rsidRPr="001859AC">
              <w:rPr>
                <w:sz w:val="20"/>
                <w:szCs w:val="20"/>
              </w:rPr>
              <w:t>ALTRE FIGURE</w:t>
            </w:r>
          </w:p>
        </w:tc>
        <w:tc>
          <w:tcPr>
            <w:tcW w:w="1925" w:type="dxa"/>
            <w:shd w:val="clear" w:color="auto" w:fill="auto"/>
          </w:tcPr>
          <w:p w14:paraId="0F66CB09" w14:textId="77777777" w:rsidR="002E034C" w:rsidRPr="001859AC" w:rsidRDefault="002E034C" w:rsidP="009919D7">
            <w:pPr>
              <w:spacing w:line="240" w:lineRule="auto"/>
              <w:rPr>
                <w:sz w:val="20"/>
                <w:szCs w:val="20"/>
              </w:rPr>
            </w:pPr>
          </w:p>
        </w:tc>
        <w:tc>
          <w:tcPr>
            <w:tcW w:w="1926" w:type="dxa"/>
            <w:shd w:val="clear" w:color="auto" w:fill="auto"/>
          </w:tcPr>
          <w:p w14:paraId="7587D4E2" w14:textId="77777777" w:rsidR="002E034C" w:rsidRPr="001859AC" w:rsidRDefault="002E034C" w:rsidP="009919D7">
            <w:pPr>
              <w:spacing w:line="240" w:lineRule="auto"/>
              <w:rPr>
                <w:sz w:val="20"/>
                <w:szCs w:val="20"/>
              </w:rPr>
            </w:pPr>
          </w:p>
        </w:tc>
        <w:tc>
          <w:tcPr>
            <w:tcW w:w="1926" w:type="dxa"/>
            <w:shd w:val="clear" w:color="auto" w:fill="auto"/>
          </w:tcPr>
          <w:p w14:paraId="76FEE047" w14:textId="77777777" w:rsidR="002E034C" w:rsidRPr="003308E2" w:rsidRDefault="002E034C" w:rsidP="009919D7">
            <w:pPr>
              <w:spacing w:line="240" w:lineRule="auto"/>
              <w:rPr>
                <w:szCs w:val="28"/>
              </w:rPr>
            </w:pPr>
          </w:p>
        </w:tc>
        <w:tc>
          <w:tcPr>
            <w:tcW w:w="1926" w:type="dxa"/>
            <w:shd w:val="clear" w:color="auto" w:fill="auto"/>
          </w:tcPr>
          <w:p w14:paraId="2AEEFF80" w14:textId="77777777" w:rsidR="002E034C" w:rsidRPr="003308E2" w:rsidRDefault="002E034C" w:rsidP="009919D7">
            <w:pPr>
              <w:spacing w:line="240" w:lineRule="auto"/>
              <w:rPr>
                <w:szCs w:val="28"/>
              </w:rPr>
            </w:pPr>
          </w:p>
        </w:tc>
      </w:tr>
    </w:tbl>
    <w:p w14:paraId="1F350186" w14:textId="77777777" w:rsidR="002E034C" w:rsidRDefault="002E034C" w:rsidP="009919D7">
      <w:pPr>
        <w:spacing w:line="240" w:lineRule="auto"/>
        <w:rPr>
          <w:sz w:val="28"/>
          <w:szCs w:val="28"/>
        </w:rPr>
      </w:pPr>
    </w:p>
    <w:p w14:paraId="4F88254E" w14:textId="77777777" w:rsidR="002E034C" w:rsidRPr="007C34DF" w:rsidRDefault="002E034C" w:rsidP="009919D7">
      <w:pPr>
        <w:numPr>
          <w:ilvl w:val="0"/>
          <w:numId w:val="1"/>
        </w:numPr>
        <w:ind w:left="425" w:hanging="425"/>
        <w:rPr>
          <w:szCs w:val="28"/>
        </w:rPr>
      </w:pPr>
      <w:r w:rsidRPr="003308E2">
        <w:rPr>
          <w:szCs w:val="28"/>
        </w:rPr>
        <w:t>ORIENTAMENTO STRATEGICO E ORGANIZZAZIONE DELLA SCUOLA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791"/>
        <w:gridCol w:w="1960"/>
        <w:gridCol w:w="1669"/>
        <w:gridCol w:w="1924"/>
      </w:tblGrid>
      <w:tr w:rsidR="002E034C" w:rsidRPr="003308E2" w14:paraId="3240A976" w14:textId="77777777" w:rsidTr="00C85493">
        <w:tc>
          <w:tcPr>
            <w:tcW w:w="2326" w:type="dxa"/>
            <w:shd w:val="clear" w:color="auto" w:fill="auto"/>
          </w:tcPr>
          <w:p w14:paraId="350C00F2" w14:textId="77777777" w:rsidR="002E034C" w:rsidRPr="001859AC" w:rsidRDefault="002E034C" w:rsidP="009919D7">
            <w:pPr>
              <w:spacing w:line="240" w:lineRule="auto"/>
              <w:jc w:val="center"/>
              <w:rPr>
                <w:b/>
                <w:bCs/>
                <w:sz w:val="20"/>
                <w:szCs w:val="20"/>
              </w:rPr>
            </w:pPr>
            <w:r w:rsidRPr="001859AC">
              <w:rPr>
                <w:b/>
                <w:bCs/>
                <w:sz w:val="20"/>
                <w:szCs w:val="20"/>
              </w:rPr>
              <w:t>FIGURE PROFESSIONALI</w:t>
            </w:r>
          </w:p>
        </w:tc>
        <w:tc>
          <w:tcPr>
            <w:tcW w:w="1838" w:type="dxa"/>
            <w:shd w:val="clear" w:color="auto" w:fill="auto"/>
          </w:tcPr>
          <w:p w14:paraId="288D1510" w14:textId="77777777" w:rsidR="002E034C" w:rsidRPr="001859AC" w:rsidRDefault="002E034C" w:rsidP="009919D7">
            <w:pPr>
              <w:spacing w:line="240" w:lineRule="auto"/>
              <w:jc w:val="center"/>
              <w:rPr>
                <w:b/>
                <w:bCs/>
                <w:sz w:val="20"/>
                <w:szCs w:val="20"/>
              </w:rPr>
            </w:pPr>
            <w:r w:rsidRPr="001859AC">
              <w:rPr>
                <w:b/>
                <w:bCs/>
                <w:sz w:val="20"/>
                <w:szCs w:val="20"/>
              </w:rPr>
              <w:t>TIPOLOGIA DI ATTIVITA’</w:t>
            </w:r>
          </w:p>
        </w:tc>
        <w:tc>
          <w:tcPr>
            <w:tcW w:w="2010" w:type="dxa"/>
            <w:shd w:val="clear" w:color="auto" w:fill="auto"/>
          </w:tcPr>
          <w:p w14:paraId="476DD5C9" w14:textId="77777777" w:rsidR="002E034C" w:rsidRPr="001859AC" w:rsidRDefault="002E034C" w:rsidP="009919D7">
            <w:pPr>
              <w:spacing w:line="240" w:lineRule="auto"/>
              <w:jc w:val="center"/>
              <w:rPr>
                <w:b/>
                <w:bCs/>
                <w:sz w:val="20"/>
                <w:szCs w:val="20"/>
              </w:rPr>
            </w:pPr>
            <w:r w:rsidRPr="001859AC">
              <w:rPr>
                <w:b/>
                <w:bCs/>
                <w:sz w:val="20"/>
                <w:szCs w:val="20"/>
              </w:rPr>
              <w:t>ORE AGGIUNTIVE PRESUNTE</w:t>
            </w:r>
          </w:p>
        </w:tc>
        <w:tc>
          <w:tcPr>
            <w:tcW w:w="1713" w:type="dxa"/>
            <w:shd w:val="clear" w:color="auto" w:fill="auto"/>
          </w:tcPr>
          <w:p w14:paraId="5BAF6B17" w14:textId="77777777" w:rsidR="002E034C" w:rsidRPr="001859AC" w:rsidRDefault="002E034C" w:rsidP="009919D7">
            <w:pPr>
              <w:spacing w:line="240" w:lineRule="auto"/>
              <w:jc w:val="center"/>
              <w:rPr>
                <w:b/>
                <w:bCs/>
                <w:sz w:val="20"/>
                <w:szCs w:val="20"/>
              </w:rPr>
            </w:pPr>
            <w:r w:rsidRPr="001859AC">
              <w:rPr>
                <w:b/>
                <w:bCs/>
                <w:sz w:val="20"/>
                <w:szCs w:val="20"/>
              </w:rPr>
              <w:t>COSTO PREVISTO</w:t>
            </w:r>
          </w:p>
        </w:tc>
        <w:tc>
          <w:tcPr>
            <w:tcW w:w="1967" w:type="dxa"/>
            <w:shd w:val="clear" w:color="auto" w:fill="auto"/>
          </w:tcPr>
          <w:p w14:paraId="73AC40D9" w14:textId="77777777" w:rsidR="002E034C" w:rsidRPr="001859AC" w:rsidRDefault="002E034C" w:rsidP="009919D7">
            <w:pPr>
              <w:spacing w:line="240" w:lineRule="auto"/>
              <w:jc w:val="center"/>
              <w:rPr>
                <w:b/>
                <w:bCs/>
                <w:sz w:val="20"/>
                <w:szCs w:val="20"/>
              </w:rPr>
            </w:pPr>
            <w:r w:rsidRPr="001859AC">
              <w:rPr>
                <w:b/>
                <w:bCs/>
                <w:sz w:val="20"/>
                <w:szCs w:val="20"/>
              </w:rPr>
              <w:t>FONTE FINANZIARIA</w:t>
            </w:r>
          </w:p>
        </w:tc>
      </w:tr>
      <w:tr w:rsidR="002E034C" w:rsidRPr="003308E2" w14:paraId="1F1B0057" w14:textId="77777777" w:rsidTr="00C85493">
        <w:tc>
          <w:tcPr>
            <w:tcW w:w="2326" w:type="dxa"/>
            <w:shd w:val="clear" w:color="auto" w:fill="auto"/>
          </w:tcPr>
          <w:p w14:paraId="75B1EB9B" w14:textId="77777777" w:rsidR="002E034C" w:rsidRPr="001859AC" w:rsidRDefault="002E034C" w:rsidP="009919D7">
            <w:pPr>
              <w:spacing w:line="240" w:lineRule="auto"/>
              <w:rPr>
                <w:sz w:val="20"/>
                <w:szCs w:val="20"/>
              </w:rPr>
            </w:pPr>
            <w:r w:rsidRPr="001859AC">
              <w:rPr>
                <w:sz w:val="20"/>
                <w:szCs w:val="20"/>
              </w:rPr>
              <w:t>DOCENTI</w:t>
            </w:r>
          </w:p>
        </w:tc>
        <w:tc>
          <w:tcPr>
            <w:tcW w:w="1838" w:type="dxa"/>
            <w:shd w:val="clear" w:color="auto" w:fill="auto"/>
          </w:tcPr>
          <w:p w14:paraId="45A88E0C" w14:textId="77777777" w:rsidR="002E034C" w:rsidRPr="001859AC" w:rsidRDefault="002E034C" w:rsidP="009919D7">
            <w:pPr>
              <w:spacing w:line="240" w:lineRule="auto"/>
              <w:rPr>
                <w:sz w:val="20"/>
                <w:szCs w:val="20"/>
              </w:rPr>
            </w:pPr>
            <w:r w:rsidRPr="001859AC">
              <w:rPr>
                <w:sz w:val="20"/>
                <w:szCs w:val="20"/>
              </w:rPr>
              <w:t>Recupero e integrazione degli allievi provenienti da altre scuole.</w:t>
            </w:r>
          </w:p>
        </w:tc>
        <w:tc>
          <w:tcPr>
            <w:tcW w:w="2010" w:type="dxa"/>
            <w:shd w:val="clear" w:color="auto" w:fill="auto"/>
          </w:tcPr>
          <w:p w14:paraId="6E5E3C32" w14:textId="77777777" w:rsidR="002E034C" w:rsidRPr="001859AC" w:rsidRDefault="002E034C" w:rsidP="009919D7">
            <w:pPr>
              <w:spacing w:line="240" w:lineRule="auto"/>
              <w:rPr>
                <w:sz w:val="20"/>
                <w:szCs w:val="20"/>
              </w:rPr>
            </w:pPr>
            <w:r w:rsidRPr="001859AC">
              <w:rPr>
                <w:sz w:val="20"/>
                <w:szCs w:val="20"/>
              </w:rPr>
              <w:t>8/10 ore per allievo per disciplina interessata.</w:t>
            </w:r>
          </w:p>
        </w:tc>
        <w:tc>
          <w:tcPr>
            <w:tcW w:w="1713" w:type="dxa"/>
            <w:shd w:val="clear" w:color="auto" w:fill="auto"/>
          </w:tcPr>
          <w:p w14:paraId="30384233" w14:textId="77777777" w:rsidR="002E034C" w:rsidRPr="001859AC" w:rsidRDefault="00E578DC" w:rsidP="009919D7">
            <w:pPr>
              <w:spacing w:line="240" w:lineRule="auto"/>
              <w:rPr>
                <w:sz w:val="20"/>
                <w:szCs w:val="20"/>
              </w:rPr>
            </w:pPr>
            <w:r w:rsidRPr="001859AC">
              <w:rPr>
                <w:sz w:val="20"/>
                <w:szCs w:val="20"/>
              </w:rPr>
              <w:t>Nessun costo aggiuntivo</w:t>
            </w:r>
            <w:r w:rsidR="002E034C" w:rsidRPr="001859AC">
              <w:rPr>
                <w:sz w:val="20"/>
                <w:szCs w:val="20"/>
              </w:rPr>
              <w:t>.</w:t>
            </w:r>
          </w:p>
        </w:tc>
        <w:tc>
          <w:tcPr>
            <w:tcW w:w="1967" w:type="dxa"/>
            <w:shd w:val="clear" w:color="auto" w:fill="auto"/>
          </w:tcPr>
          <w:p w14:paraId="79507810" w14:textId="77777777" w:rsidR="002E034C" w:rsidRPr="001859AC" w:rsidRDefault="002E034C" w:rsidP="009919D7">
            <w:pPr>
              <w:spacing w:line="240" w:lineRule="auto"/>
              <w:rPr>
                <w:sz w:val="20"/>
                <w:szCs w:val="20"/>
              </w:rPr>
            </w:pPr>
            <w:r w:rsidRPr="001859AC">
              <w:rPr>
                <w:sz w:val="20"/>
                <w:szCs w:val="20"/>
              </w:rPr>
              <w:t>Contributo delle famiglie degli studenti in questione.</w:t>
            </w:r>
          </w:p>
        </w:tc>
      </w:tr>
      <w:tr w:rsidR="002E034C" w:rsidRPr="003308E2" w14:paraId="443CE13D" w14:textId="77777777" w:rsidTr="00C85493">
        <w:tc>
          <w:tcPr>
            <w:tcW w:w="2326" w:type="dxa"/>
            <w:shd w:val="clear" w:color="auto" w:fill="auto"/>
          </w:tcPr>
          <w:p w14:paraId="69E8CD43" w14:textId="77777777" w:rsidR="002E034C" w:rsidRPr="001859AC" w:rsidRDefault="002E034C" w:rsidP="009919D7">
            <w:pPr>
              <w:spacing w:line="240" w:lineRule="auto"/>
              <w:rPr>
                <w:sz w:val="20"/>
                <w:szCs w:val="20"/>
              </w:rPr>
            </w:pPr>
            <w:r w:rsidRPr="001859AC">
              <w:rPr>
                <w:sz w:val="20"/>
                <w:szCs w:val="20"/>
              </w:rPr>
              <w:t>PERSONALE ATA</w:t>
            </w:r>
          </w:p>
        </w:tc>
        <w:tc>
          <w:tcPr>
            <w:tcW w:w="1838" w:type="dxa"/>
            <w:shd w:val="clear" w:color="auto" w:fill="auto"/>
          </w:tcPr>
          <w:p w14:paraId="2317845E" w14:textId="77777777" w:rsidR="002E034C" w:rsidRPr="001859AC" w:rsidRDefault="002E034C" w:rsidP="009919D7">
            <w:pPr>
              <w:spacing w:line="240" w:lineRule="auto"/>
              <w:rPr>
                <w:sz w:val="20"/>
                <w:szCs w:val="20"/>
              </w:rPr>
            </w:pPr>
          </w:p>
        </w:tc>
        <w:tc>
          <w:tcPr>
            <w:tcW w:w="2010" w:type="dxa"/>
            <w:shd w:val="clear" w:color="auto" w:fill="auto"/>
          </w:tcPr>
          <w:p w14:paraId="583DDBBF" w14:textId="77777777" w:rsidR="002E034C" w:rsidRPr="001859AC" w:rsidRDefault="002E034C" w:rsidP="009919D7">
            <w:pPr>
              <w:spacing w:line="240" w:lineRule="auto"/>
              <w:rPr>
                <w:sz w:val="20"/>
                <w:szCs w:val="20"/>
              </w:rPr>
            </w:pPr>
          </w:p>
        </w:tc>
        <w:tc>
          <w:tcPr>
            <w:tcW w:w="1713" w:type="dxa"/>
            <w:shd w:val="clear" w:color="auto" w:fill="auto"/>
          </w:tcPr>
          <w:p w14:paraId="582400CF" w14:textId="77777777" w:rsidR="002E034C" w:rsidRPr="001859AC" w:rsidRDefault="002E034C" w:rsidP="009919D7">
            <w:pPr>
              <w:spacing w:line="240" w:lineRule="auto"/>
              <w:rPr>
                <w:sz w:val="20"/>
                <w:szCs w:val="20"/>
              </w:rPr>
            </w:pPr>
          </w:p>
        </w:tc>
        <w:tc>
          <w:tcPr>
            <w:tcW w:w="1967" w:type="dxa"/>
            <w:shd w:val="clear" w:color="auto" w:fill="auto"/>
          </w:tcPr>
          <w:p w14:paraId="783FD78B" w14:textId="77777777" w:rsidR="002E034C" w:rsidRPr="001859AC" w:rsidRDefault="002E034C" w:rsidP="009919D7">
            <w:pPr>
              <w:spacing w:line="240" w:lineRule="auto"/>
              <w:rPr>
                <w:sz w:val="20"/>
                <w:szCs w:val="20"/>
              </w:rPr>
            </w:pPr>
          </w:p>
        </w:tc>
      </w:tr>
      <w:tr w:rsidR="002E034C" w:rsidRPr="003308E2" w14:paraId="51472935" w14:textId="77777777" w:rsidTr="00C85493">
        <w:tc>
          <w:tcPr>
            <w:tcW w:w="2326" w:type="dxa"/>
            <w:shd w:val="clear" w:color="auto" w:fill="auto"/>
          </w:tcPr>
          <w:p w14:paraId="6E99B0CE" w14:textId="77777777" w:rsidR="002E034C" w:rsidRPr="001859AC" w:rsidRDefault="002E034C" w:rsidP="009919D7">
            <w:pPr>
              <w:spacing w:line="240" w:lineRule="auto"/>
              <w:rPr>
                <w:sz w:val="20"/>
                <w:szCs w:val="20"/>
              </w:rPr>
            </w:pPr>
            <w:r w:rsidRPr="001859AC">
              <w:rPr>
                <w:sz w:val="20"/>
                <w:szCs w:val="20"/>
              </w:rPr>
              <w:t>ALTRE FIGURE</w:t>
            </w:r>
          </w:p>
        </w:tc>
        <w:tc>
          <w:tcPr>
            <w:tcW w:w="1838" w:type="dxa"/>
            <w:shd w:val="clear" w:color="auto" w:fill="auto"/>
          </w:tcPr>
          <w:p w14:paraId="1920D243" w14:textId="77777777" w:rsidR="002E034C" w:rsidRPr="001859AC" w:rsidRDefault="002E034C" w:rsidP="009919D7">
            <w:pPr>
              <w:spacing w:line="240" w:lineRule="auto"/>
              <w:rPr>
                <w:sz w:val="20"/>
                <w:szCs w:val="20"/>
              </w:rPr>
            </w:pPr>
            <w:r w:rsidRPr="001859AC">
              <w:rPr>
                <w:sz w:val="20"/>
                <w:szCs w:val="20"/>
              </w:rPr>
              <w:t>Tutoraggio tra pari.</w:t>
            </w:r>
          </w:p>
        </w:tc>
        <w:tc>
          <w:tcPr>
            <w:tcW w:w="2010" w:type="dxa"/>
            <w:shd w:val="clear" w:color="auto" w:fill="auto"/>
          </w:tcPr>
          <w:p w14:paraId="1B2F1EE5" w14:textId="77777777" w:rsidR="002E034C" w:rsidRPr="001859AC" w:rsidRDefault="002E034C" w:rsidP="009919D7">
            <w:pPr>
              <w:spacing w:line="240" w:lineRule="auto"/>
              <w:rPr>
                <w:sz w:val="20"/>
                <w:szCs w:val="20"/>
              </w:rPr>
            </w:pPr>
            <w:r w:rsidRPr="001859AC">
              <w:rPr>
                <w:sz w:val="20"/>
                <w:szCs w:val="20"/>
              </w:rPr>
              <w:t>Attività svolte durante le ore curricolari.</w:t>
            </w:r>
          </w:p>
        </w:tc>
        <w:tc>
          <w:tcPr>
            <w:tcW w:w="1713" w:type="dxa"/>
            <w:shd w:val="clear" w:color="auto" w:fill="auto"/>
          </w:tcPr>
          <w:p w14:paraId="79C106C3" w14:textId="77777777" w:rsidR="002E034C" w:rsidRPr="001859AC" w:rsidRDefault="002E034C" w:rsidP="009919D7">
            <w:pPr>
              <w:spacing w:line="240" w:lineRule="auto"/>
              <w:rPr>
                <w:sz w:val="20"/>
                <w:szCs w:val="20"/>
              </w:rPr>
            </w:pPr>
          </w:p>
        </w:tc>
        <w:tc>
          <w:tcPr>
            <w:tcW w:w="1967" w:type="dxa"/>
            <w:shd w:val="clear" w:color="auto" w:fill="auto"/>
          </w:tcPr>
          <w:p w14:paraId="7D2D634B" w14:textId="77777777" w:rsidR="002E034C" w:rsidRPr="001859AC" w:rsidRDefault="002E034C" w:rsidP="009919D7">
            <w:pPr>
              <w:spacing w:line="240" w:lineRule="auto"/>
              <w:rPr>
                <w:sz w:val="20"/>
                <w:szCs w:val="20"/>
              </w:rPr>
            </w:pPr>
          </w:p>
        </w:tc>
      </w:tr>
    </w:tbl>
    <w:p w14:paraId="3204C4ED" w14:textId="77777777" w:rsidR="002E034C" w:rsidRPr="003308E2" w:rsidRDefault="002E034C" w:rsidP="009919D7">
      <w:pPr>
        <w:spacing w:line="240" w:lineRule="auto"/>
        <w:ind w:left="1440"/>
        <w:rPr>
          <w:sz w:val="28"/>
          <w:szCs w:val="28"/>
        </w:rPr>
      </w:pPr>
    </w:p>
    <w:p w14:paraId="7C03766F" w14:textId="77777777" w:rsidR="002E034C" w:rsidRPr="007C34DF" w:rsidRDefault="002E034C" w:rsidP="009919D7">
      <w:pPr>
        <w:numPr>
          <w:ilvl w:val="0"/>
          <w:numId w:val="1"/>
        </w:numPr>
        <w:ind w:left="425" w:hanging="425"/>
        <w:rPr>
          <w:szCs w:val="28"/>
        </w:rPr>
      </w:pPr>
      <w:r w:rsidRPr="003308E2">
        <w:rPr>
          <w:szCs w:val="28"/>
        </w:rPr>
        <w:t>SVILUPPO E VALORIZZAZIONE DELLE RISORSE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E034C" w:rsidRPr="003308E2" w14:paraId="5450A75E" w14:textId="77777777" w:rsidTr="00C85493">
        <w:tc>
          <w:tcPr>
            <w:tcW w:w="1925" w:type="dxa"/>
            <w:shd w:val="clear" w:color="auto" w:fill="auto"/>
          </w:tcPr>
          <w:p w14:paraId="2BE38553" w14:textId="77777777" w:rsidR="002E034C" w:rsidRPr="001859AC" w:rsidRDefault="002E034C" w:rsidP="009919D7">
            <w:pPr>
              <w:spacing w:line="240" w:lineRule="auto"/>
              <w:rPr>
                <w:b/>
                <w:bCs/>
                <w:sz w:val="20"/>
                <w:szCs w:val="20"/>
              </w:rPr>
            </w:pPr>
            <w:r w:rsidRPr="001859AC">
              <w:rPr>
                <w:b/>
                <w:bCs/>
                <w:sz w:val="20"/>
                <w:szCs w:val="20"/>
              </w:rPr>
              <w:t>FIGURE PROFESSIONALI</w:t>
            </w:r>
          </w:p>
        </w:tc>
        <w:tc>
          <w:tcPr>
            <w:tcW w:w="1925" w:type="dxa"/>
            <w:shd w:val="clear" w:color="auto" w:fill="auto"/>
          </w:tcPr>
          <w:p w14:paraId="527E8483" w14:textId="77777777" w:rsidR="002E034C" w:rsidRPr="001859AC" w:rsidRDefault="002E034C" w:rsidP="009919D7">
            <w:pPr>
              <w:spacing w:line="240" w:lineRule="auto"/>
              <w:rPr>
                <w:b/>
                <w:bCs/>
                <w:sz w:val="20"/>
                <w:szCs w:val="20"/>
              </w:rPr>
            </w:pPr>
            <w:r w:rsidRPr="001859AC">
              <w:rPr>
                <w:b/>
                <w:bCs/>
                <w:sz w:val="20"/>
                <w:szCs w:val="20"/>
              </w:rPr>
              <w:t>TIPOLOGIA DI ATTIVITA’</w:t>
            </w:r>
          </w:p>
        </w:tc>
        <w:tc>
          <w:tcPr>
            <w:tcW w:w="1926" w:type="dxa"/>
            <w:shd w:val="clear" w:color="auto" w:fill="auto"/>
          </w:tcPr>
          <w:p w14:paraId="5AAE7ABE" w14:textId="77777777" w:rsidR="002E034C" w:rsidRPr="001859AC" w:rsidRDefault="002E034C" w:rsidP="009919D7">
            <w:pPr>
              <w:spacing w:line="240" w:lineRule="auto"/>
              <w:rPr>
                <w:b/>
                <w:bCs/>
                <w:sz w:val="20"/>
                <w:szCs w:val="20"/>
              </w:rPr>
            </w:pPr>
            <w:r w:rsidRPr="001859AC">
              <w:rPr>
                <w:b/>
                <w:bCs/>
                <w:sz w:val="20"/>
                <w:szCs w:val="20"/>
              </w:rPr>
              <w:t>ORE AGGIUNTIVE PRESUNTE</w:t>
            </w:r>
          </w:p>
        </w:tc>
        <w:tc>
          <w:tcPr>
            <w:tcW w:w="1926" w:type="dxa"/>
            <w:shd w:val="clear" w:color="auto" w:fill="auto"/>
          </w:tcPr>
          <w:p w14:paraId="72A7AD1A" w14:textId="77777777" w:rsidR="002E034C" w:rsidRPr="001859AC" w:rsidRDefault="002E034C" w:rsidP="009919D7">
            <w:pPr>
              <w:spacing w:line="240" w:lineRule="auto"/>
              <w:rPr>
                <w:b/>
                <w:bCs/>
                <w:sz w:val="20"/>
                <w:szCs w:val="20"/>
              </w:rPr>
            </w:pPr>
            <w:r w:rsidRPr="001859AC">
              <w:rPr>
                <w:b/>
                <w:bCs/>
                <w:sz w:val="20"/>
                <w:szCs w:val="20"/>
              </w:rPr>
              <w:t>COSTO PREVISTO</w:t>
            </w:r>
          </w:p>
        </w:tc>
        <w:tc>
          <w:tcPr>
            <w:tcW w:w="1926" w:type="dxa"/>
            <w:shd w:val="clear" w:color="auto" w:fill="auto"/>
          </w:tcPr>
          <w:p w14:paraId="25A8B5BC" w14:textId="77777777" w:rsidR="002E034C" w:rsidRPr="001859AC" w:rsidRDefault="002E034C" w:rsidP="009919D7">
            <w:pPr>
              <w:spacing w:line="240" w:lineRule="auto"/>
              <w:rPr>
                <w:b/>
                <w:bCs/>
                <w:sz w:val="20"/>
                <w:szCs w:val="20"/>
              </w:rPr>
            </w:pPr>
            <w:r w:rsidRPr="001859AC">
              <w:rPr>
                <w:b/>
                <w:bCs/>
                <w:sz w:val="20"/>
                <w:szCs w:val="20"/>
              </w:rPr>
              <w:t>FONTE FINANZIARIA</w:t>
            </w:r>
          </w:p>
        </w:tc>
      </w:tr>
      <w:tr w:rsidR="002E034C" w:rsidRPr="003308E2" w14:paraId="0853A92D" w14:textId="77777777" w:rsidTr="00C85493">
        <w:tc>
          <w:tcPr>
            <w:tcW w:w="1925" w:type="dxa"/>
            <w:shd w:val="clear" w:color="auto" w:fill="auto"/>
          </w:tcPr>
          <w:p w14:paraId="35319239" w14:textId="77777777" w:rsidR="002E034C" w:rsidRPr="001859AC" w:rsidRDefault="002E034C" w:rsidP="009919D7">
            <w:pPr>
              <w:spacing w:line="240" w:lineRule="auto"/>
              <w:rPr>
                <w:sz w:val="20"/>
                <w:szCs w:val="20"/>
              </w:rPr>
            </w:pPr>
            <w:r w:rsidRPr="001859AC">
              <w:rPr>
                <w:sz w:val="20"/>
                <w:szCs w:val="20"/>
              </w:rPr>
              <w:t>DOCENTI</w:t>
            </w:r>
          </w:p>
        </w:tc>
        <w:tc>
          <w:tcPr>
            <w:tcW w:w="1925" w:type="dxa"/>
            <w:shd w:val="clear" w:color="auto" w:fill="auto"/>
          </w:tcPr>
          <w:p w14:paraId="49C35CB6" w14:textId="77777777" w:rsidR="002E034C" w:rsidRPr="001859AC" w:rsidRDefault="002E034C" w:rsidP="009919D7">
            <w:pPr>
              <w:spacing w:line="240" w:lineRule="auto"/>
              <w:rPr>
                <w:sz w:val="20"/>
                <w:szCs w:val="20"/>
              </w:rPr>
            </w:pPr>
            <w:r w:rsidRPr="001859AC">
              <w:rPr>
                <w:sz w:val="20"/>
                <w:szCs w:val="20"/>
              </w:rPr>
              <w:t>Approfondimenti monografici in riferimento alle attitudini personali dei diversi alunni.</w:t>
            </w:r>
          </w:p>
        </w:tc>
        <w:tc>
          <w:tcPr>
            <w:tcW w:w="1926" w:type="dxa"/>
            <w:shd w:val="clear" w:color="auto" w:fill="auto"/>
          </w:tcPr>
          <w:p w14:paraId="66C8A14F" w14:textId="77777777" w:rsidR="002E034C" w:rsidRPr="001859AC" w:rsidRDefault="002E034C" w:rsidP="009919D7">
            <w:pPr>
              <w:spacing w:line="240" w:lineRule="auto"/>
              <w:rPr>
                <w:sz w:val="20"/>
                <w:szCs w:val="20"/>
              </w:rPr>
            </w:pPr>
            <w:r w:rsidRPr="001859AC">
              <w:rPr>
                <w:sz w:val="20"/>
                <w:szCs w:val="20"/>
              </w:rPr>
              <w:t>Le attività saranno svolte durante le ore curricolari.</w:t>
            </w:r>
          </w:p>
        </w:tc>
        <w:tc>
          <w:tcPr>
            <w:tcW w:w="1926" w:type="dxa"/>
            <w:shd w:val="clear" w:color="auto" w:fill="auto"/>
          </w:tcPr>
          <w:p w14:paraId="39E142D2" w14:textId="77777777" w:rsidR="002E034C" w:rsidRPr="001859AC" w:rsidRDefault="002E034C" w:rsidP="009919D7">
            <w:pPr>
              <w:spacing w:line="240" w:lineRule="auto"/>
              <w:rPr>
                <w:sz w:val="20"/>
                <w:szCs w:val="20"/>
              </w:rPr>
            </w:pPr>
            <w:r w:rsidRPr="001859AC">
              <w:rPr>
                <w:sz w:val="20"/>
                <w:szCs w:val="20"/>
              </w:rPr>
              <w:t>Nessun costo aggiuntivo.</w:t>
            </w:r>
          </w:p>
        </w:tc>
        <w:tc>
          <w:tcPr>
            <w:tcW w:w="1926" w:type="dxa"/>
            <w:shd w:val="clear" w:color="auto" w:fill="auto"/>
          </w:tcPr>
          <w:p w14:paraId="11CD3414" w14:textId="77777777" w:rsidR="002E034C" w:rsidRPr="001859AC" w:rsidRDefault="002E034C" w:rsidP="009919D7">
            <w:pPr>
              <w:spacing w:line="240" w:lineRule="auto"/>
              <w:rPr>
                <w:sz w:val="20"/>
                <w:szCs w:val="20"/>
              </w:rPr>
            </w:pPr>
          </w:p>
        </w:tc>
      </w:tr>
      <w:tr w:rsidR="002E034C" w:rsidRPr="003308E2" w14:paraId="651DC6CB" w14:textId="77777777" w:rsidTr="00C85493">
        <w:tc>
          <w:tcPr>
            <w:tcW w:w="1925" w:type="dxa"/>
            <w:shd w:val="clear" w:color="auto" w:fill="auto"/>
          </w:tcPr>
          <w:p w14:paraId="0C8DE8E2" w14:textId="77777777" w:rsidR="002E034C" w:rsidRPr="001859AC" w:rsidRDefault="002E034C" w:rsidP="009919D7">
            <w:pPr>
              <w:spacing w:line="240" w:lineRule="auto"/>
              <w:rPr>
                <w:sz w:val="20"/>
                <w:szCs w:val="20"/>
              </w:rPr>
            </w:pPr>
            <w:r w:rsidRPr="001859AC">
              <w:rPr>
                <w:sz w:val="20"/>
                <w:szCs w:val="20"/>
              </w:rPr>
              <w:t>PERSONALE ATA</w:t>
            </w:r>
          </w:p>
        </w:tc>
        <w:tc>
          <w:tcPr>
            <w:tcW w:w="1925" w:type="dxa"/>
            <w:shd w:val="clear" w:color="auto" w:fill="auto"/>
          </w:tcPr>
          <w:p w14:paraId="3B2BEF28" w14:textId="77777777" w:rsidR="002E034C" w:rsidRPr="001859AC" w:rsidRDefault="002E034C" w:rsidP="009919D7">
            <w:pPr>
              <w:spacing w:line="240" w:lineRule="auto"/>
              <w:rPr>
                <w:sz w:val="20"/>
                <w:szCs w:val="20"/>
              </w:rPr>
            </w:pPr>
          </w:p>
        </w:tc>
        <w:tc>
          <w:tcPr>
            <w:tcW w:w="1926" w:type="dxa"/>
            <w:shd w:val="clear" w:color="auto" w:fill="auto"/>
          </w:tcPr>
          <w:p w14:paraId="1F82AF32" w14:textId="77777777" w:rsidR="002E034C" w:rsidRPr="001859AC" w:rsidRDefault="002E034C" w:rsidP="009919D7">
            <w:pPr>
              <w:spacing w:line="240" w:lineRule="auto"/>
              <w:rPr>
                <w:sz w:val="20"/>
                <w:szCs w:val="20"/>
              </w:rPr>
            </w:pPr>
          </w:p>
        </w:tc>
        <w:tc>
          <w:tcPr>
            <w:tcW w:w="1926" w:type="dxa"/>
            <w:shd w:val="clear" w:color="auto" w:fill="auto"/>
          </w:tcPr>
          <w:p w14:paraId="7387C696" w14:textId="77777777" w:rsidR="002E034C" w:rsidRPr="001859AC" w:rsidRDefault="002E034C" w:rsidP="009919D7">
            <w:pPr>
              <w:spacing w:line="240" w:lineRule="auto"/>
              <w:rPr>
                <w:sz w:val="20"/>
                <w:szCs w:val="20"/>
              </w:rPr>
            </w:pPr>
          </w:p>
        </w:tc>
        <w:tc>
          <w:tcPr>
            <w:tcW w:w="1926" w:type="dxa"/>
            <w:shd w:val="clear" w:color="auto" w:fill="auto"/>
          </w:tcPr>
          <w:p w14:paraId="3ADA55E3" w14:textId="77777777" w:rsidR="002E034C" w:rsidRPr="001859AC" w:rsidRDefault="002E034C" w:rsidP="009919D7">
            <w:pPr>
              <w:spacing w:line="240" w:lineRule="auto"/>
              <w:rPr>
                <w:sz w:val="20"/>
                <w:szCs w:val="20"/>
              </w:rPr>
            </w:pPr>
          </w:p>
        </w:tc>
      </w:tr>
      <w:tr w:rsidR="002E034C" w:rsidRPr="003308E2" w14:paraId="56CB264F" w14:textId="77777777" w:rsidTr="00C85493">
        <w:tc>
          <w:tcPr>
            <w:tcW w:w="1925" w:type="dxa"/>
            <w:shd w:val="clear" w:color="auto" w:fill="auto"/>
          </w:tcPr>
          <w:p w14:paraId="42605813" w14:textId="77777777" w:rsidR="002E034C" w:rsidRPr="001859AC" w:rsidRDefault="002E034C" w:rsidP="009919D7">
            <w:pPr>
              <w:spacing w:line="240" w:lineRule="auto"/>
              <w:rPr>
                <w:sz w:val="20"/>
                <w:szCs w:val="20"/>
              </w:rPr>
            </w:pPr>
            <w:r w:rsidRPr="001859AC">
              <w:rPr>
                <w:sz w:val="20"/>
                <w:szCs w:val="20"/>
              </w:rPr>
              <w:t>ALTRE FIGURE</w:t>
            </w:r>
          </w:p>
        </w:tc>
        <w:tc>
          <w:tcPr>
            <w:tcW w:w="1925" w:type="dxa"/>
            <w:shd w:val="clear" w:color="auto" w:fill="auto"/>
          </w:tcPr>
          <w:p w14:paraId="051FB430" w14:textId="77777777" w:rsidR="002E034C" w:rsidRPr="001859AC" w:rsidRDefault="002E034C" w:rsidP="009919D7">
            <w:pPr>
              <w:spacing w:line="240" w:lineRule="auto"/>
              <w:rPr>
                <w:sz w:val="20"/>
                <w:szCs w:val="20"/>
              </w:rPr>
            </w:pPr>
          </w:p>
        </w:tc>
        <w:tc>
          <w:tcPr>
            <w:tcW w:w="1926" w:type="dxa"/>
            <w:shd w:val="clear" w:color="auto" w:fill="auto"/>
          </w:tcPr>
          <w:p w14:paraId="2C503C67" w14:textId="77777777" w:rsidR="002E034C" w:rsidRPr="001859AC" w:rsidRDefault="002E034C" w:rsidP="009919D7">
            <w:pPr>
              <w:spacing w:line="240" w:lineRule="auto"/>
              <w:rPr>
                <w:sz w:val="20"/>
                <w:szCs w:val="20"/>
              </w:rPr>
            </w:pPr>
          </w:p>
        </w:tc>
        <w:tc>
          <w:tcPr>
            <w:tcW w:w="1926" w:type="dxa"/>
            <w:shd w:val="clear" w:color="auto" w:fill="auto"/>
          </w:tcPr>
          <w:p w14:paraId="1D2A0048" w14:textId="77777777" w:rsidR="002E034C" w:rsidRPr="001859AC" w:rsidRDefault="002E034C" w:rsidP="009919D7">
            <w:pPr>
              <w:spacing w:line="240" w:lineRule="auto"/>
              <w:rPr>
                <w:sz w:val="20"/>
                <w:szCs w:val="20"/>
              </w:rPr>
            </w:pPr>
          </w:p>
        </w:tc>
        <w:tc>
          <w:tcPr>
            <w:tcW w:w="1926" w:type="dxa"/>
            <w:shd w:val="clear" w:color="auto" w:fill="auto"/>
          </w:tcPr>
          <w:p w14:paraId="6F597ADB" w14:textId="77777777" w:rsidR="002E034C" w:rsidRPr="001859AC" w:rsidRDefault="002E034C" w:rsidP="009919D7">
            <w:pPr>
              <w:spacing w:line="240" w:lineRule="auto"/>
              <w:rPr>
                <w:sz w:val="20"/>
                <w:szCs w:val="20"/>
              </w:rPr>
            </w:pPr>
          </w:p>
        </w:tc>
      </w:tr>
    </w:tbl>
    <w:p w14:paraId="4A897D30" w14:textId="77777777" w:rsidR="002E034C" w:rsidRPr="003308E2" w:rsidRDefault="002E034C" w:rsidP="009919D7">
      <w:pPr>
        <w:spacing w:line="240" w:lineRule="auto"/>
        <w:rPr>
          <w:sz w:val="28"/>
          <w:szCs w:val="28"/>
        </w:rPr>
      </w:pPr>
    </w:p>
    <w:p w14:paraId="17948823" w14:textId="77777777" w:rsidR="002E034C" w:rsidRPr="007C34DF" w:rsidRDefault="002E034C" w:rsidP="009919D7">
      <w:pPr>
        <w:numPr>
          <w:ilvl w:val="0"/>
          <w:numId w:val="1"/>
        </w:numPr>
        <w:ind w:left="425" w:hanging="425"/>
        <w:rPr>
          <w:szCs w:val="28"/>
        </w:rPr>
      </w:pPr>
      <w:r w:rsidRPr="003308E2">
        <w:rPr>
          <w:szCs w:val="28"/>
        </w:rPr>
        <w:t>INTEGRAZIONE CON IL TERRITORIO E RAPPORTI CON LE FAMIGLIE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2E034C" w:rsidRPr="003308E2" w14:paraId="7D29FC1B" w14:textId="77777777" w:rsidTr="00C85493">
        <w:tc>
          <w:tcPr>
            <w:tcW w:w="1925" w:type="dxa"/>
            <w:shd w:val="clear" w:color="auto" w:fill="auto"/>
          </w:tcPr>
          <w:p w14:paraId="38375732" w14:textId="77777777" w:rsidR="002E034C" w:rsidRPr="001859AC" w:rsidRDefault="002E034C" w:rsidP="009919D7">
            <w:pPr>
              <w:spacing w:line="240" w:lineRule="auto"/>
              <w:rPr>
                <w:sz w:val="20"/>
                <w:szCs w:val="20"/>
              </w:rPr>
            </w:pPr>
            <w:r w:rsidRPr="001859AC">
              <w:rPr>
                <w:sz w:val="20"/>
                <w:szCs w:val="20"/>
              </w:rPr>
              <w:t>FIGURE PROFESSIONALI</w:t>
            </w:r>
          </w:p>
        </w:tc>
        <w:tc>
          <w:tcPr>
            <w:tcW w:w="1925" w:type="dxa"/>
            <w:shd w:val="clear" w:color="auto" w:fill="auto"/>
          </w:tcPr>
          <w:p w14:paraId="3E18E0A5" w14:textId="77777777" w:rsidR="002E034C" w:rsidRPr="001859AC" w:rsidRDefault="002E034C" w:rsidP="009919D7">
            <w:pPr>
              <w:spacing w:line="240" w:lineRule="auto"/>
              <w:rPr>
                <w:sz w:val="20"/>
                <w:szCs w:val="20"/>
              </w:rPr>
            </w:pPr>
            <w:r w:rsidRPr="001859AC">
              <w:rPr>
                <w:sz w:val="20"/>
                <w:szCs w:val="20"/>
              </w:rPr>
              <w:t>TIPOLOGIA DI ATTIVITA’</w:t>
            </w:r>
          </w:p>
        </w:tc>
        <w:tc>
          <w:tcPr>
            <w:tcW w:w="1926" w:type="dxa"/>
            <w:shd w:val="clear" w:color="auto" w:fill="auto"/>
          </w:tcPr>
          <w:p w14:paraId="5B6EFEB8" w14:textId="77777777" w:rsidR="002E034C" w:rsidRPr="001859AC" w:rsidRDefault="002E034C" w:rsidP="009919D7">
            <w:pPr>
              <w:spacing w:line="240" w:lineRule="auto"/>
              <w:rPr>
                <w:sz w:val="20"/>
                <w:szCs w:val="20"/>
              </w:rPr>
            </w:pPr>
            <w:r w:rsidRPr="001859AC">
              <w:rPr>
                <w:sz w:val="20"/>
                <w:szCs w:val="20"/>
              </w:rPr>
              <w:t>ORE AGGIUNTIVE PRESUNTE</w:t>
            </w:r>
          </w:p>
        </w:tc>
        <w:tc>
          <w:tcPr>
            <w:tcW w:w="1926" w:type="dxa"/>
            <w:shd w:val="clear" w:color="auto" w:fill="auto"/>
          </w:tcPr>
          <w:p w14:paraId="4C2EBE72" w14:textId="77777777" w:rsidR="002E034C" w:rsidRPr="001859AC" w:rsidRDefault="002E034C" w:rsidP="009919D7">
            <w:pPr>
              <w:spacing w:line="240" w:lineRule="auto"/>
              <w:rPr>
                <w:sz w:val="20"/>
                <w:szCs w:val="20"/>
              </w:rPr>
            </w:pPr>
            <w:r w:rsidRPr="001859AC">
              <w:rPr>
                <w:sz w:val="20"/>
                <w:szCs w:val="20"/>
              </w:rPr>
              <w:t>COSTO PREVISTO</w:t>
            </w:r>
          </w:p>
        </w:tc>
        <w:tc>
          <w:tcPr>
            <w:tcW w:w="1926" w:type="dxa"/>
            <w:shd w:val="clear" w:color="auto" w:fill="auto"/>
          </w:tcPr>
          <w:p w14:paraId="384D00F1" w14:textId="77777777" w:rsidR="002E034C" w:rsidRPr="001859AC" w:rsidRDefault="002E034C" w:rsidP="009919D7">
            <w:pPr>
              <w:spacing w:line="240" w:lineRule="auto"/>
              <w:rPr>
                <w:sz w:val="20"/>
                <w:szCs w:val="20"/>
              </w:rPr>
            </w:pPr>
            <w:r w:rsidRPr="001859AC">
              <w:rPr>
                <w:sz w:val="20"/>
                <w:szCs w:val="20"/>
              </w:rPr>
              <w:t>FONTE FINANZIARIA</w:t>
            </w:r>
          </w:p>
        </w:tc>
      </w:tr>
      <w:tr w:rsidR="002E034C" w:rsidRPr="003308E2" w14:paraId="77418FB5" w14:textId="77777777" w:rsidTr="00C85493">
        <w:tc>
          <w:tcPr>
            <w:tcW w:w="1925" w:type="dxa"/>
            <w:shd w:val="clear" w:color="auto" w:fill="auto"/>
          </w:tcPr>
          <w:p w14:paraId="4EB9A0DA" w14:textId="77777777" w:rsidR="002E034C" w:rsidRPr="001859AC" w:rsidRDefault="002E034C" w:rsidP="009919D7">
            <w:pPr>
              <w:spacing w:line="240" w:lineRule="auto"/>
              <w:rPr>
                <w:sz w:val="20"/>
                <w:szCs w:val="20"/>
              </w:rPr>
            </w:pPr>
            <w:r w:rsidRPr="001859AC">
              <w:rPr>
                <w:sz w:val="20"/>
                <w:szCs w:val="20"/>
              </w:rPr>
              <w:t>DOCENTI</w:t>
            </w:r>
          </w:p>
        </w:tc>
        <w:tc>
          <w:tcPr>
            <w:tcW w:w="1925" w:type="dxa"/>
            <w:shd w:val="clear" w:color="auto" w:fill="auto"/>
          </w:tcPr>
          <w:p w14:paraId="425CAD94" w14:textId="77777777" w:rsidR="002E034C" w:rsidRPr="001859AC" w:rsidRDefault="002E034C" w:rsidP="009919D7">
            <w:pPr>
              <w:spacing w:line="240" w:lineRule="auto"/>
              <w:rPr>
                <w:sz w:val="20"/>
                <w:szCs w:val="20"/>
              </w:rPr>
            </w:pPr>
            <w:r w:rsidRPr="001859AC">
              <w:rPr>
                <w:sz w:val="20"/>
                <w:szCs w:val="20"/>
              </w:rPr>
              <w:t>Coordinamento dell’alternanza scuola-lavoro.</w:t>
            </w:r>
          </w:p>
        </w:tc>
        <w:tc>
          <w:tcPr>
            <w:tcW w:w="1926" w:type="dxa"/>
            <w:shd w:val="clear" w:color="auto" w:fill="auto"/>
          </w:tcPr>
          <w:p w14:paraId="787BCD32" w14:textId="77777777" w:rsidR="002E034C" w:rsidRPr="001859AC" w:rsidRDefault="002E034C" w:rsidP="009919D7">
            <w:pPr>
              <w:spacing w:line="240" w:lineRule="auto"/>
              <w:rPr>
                <w:sz w:val="20"/>
                <w:szCs w:val="20"/>
              </w:rPr>
            </w:pPr>
            <w:r w:rsidRPr="001859AC">
              <w:rPr>
                <w:sz w:val="20"/>
                <w:szCs w:val="20"/>
              </w:rPr>
              <w:t>Le attività saranno svolte durante le ore curricolari.</w:t>
            </w:r>
          </w:p>
          <w:p w14:paraId="407BED7A" w14:textId="77777777" w:rsidR="002E034C" w:rsidRPr="001859AC" w:rsidRDefault="002E034C" w:rsidP="009919D7">
            <w:pPr>
              <w:spacing w:line="240" w:lineRule="auto"/>
              <w:rPr>
                <w:sz w:val="20"/>
                <w:szCs w:val="20"/>
              </w:rPr>
            </w:pPr>
          </w:p>
        </w:tc>
        <w:tc>
          <w:tcPr>
            <w:tcW w:w="1926" w:type="dxa"/>
            <w:shd w:val="clear" w:color="auto" w:fill="auto"/>
          </w:tcPr>
          <w:p w14:paraId="6D5233F7" w14:textId="77777777" w:rsidR="002E034C" w:rsidRPr="001859AC" w:rsidRDefault="002E034C" w:rsidP="009919D7">
            <w:pPr>
              <w:spacing w:line="240" w:lineRule="auto"/>
              <w:rPr>
                <w:sz w:val="20"/>
                <w:szCs w:val="20"/>
              </w:rPr>
            </w:pPr>
            <w:r w:rsidRPr="001859AC">
              <w:rPr>
                <w:sz w:val="20"/>
                <w:szCs w:val="20"/>
              </w:rPr>
              <w:t>Nessun costo aggiuntivo.</w:t>
            </w:r>
          </w:p>
        </w:tc>
        <w:tc>
          <w:tcPr>
            <w:tcW w:w="1926" w:type="dxa"/>
            <w:shd w:val="clear" w:color="auto" w:fill="auto"/>
          </w:tcPr>
          <w:p w14:paraId="05A071FC" w14:textId="77777777" w:rsidR="002E034C" w:rsidRPr="001859AC" w:rsidRDefault="002E034C" w:rsidP="009919D7">
            <w:pPr>
              <w:spacing w:line="240" w:lineRule="auto"/>
              <w:rPr>
                <w:sz w:val="20"/>
                <w:szCs w:val="20"/>
              </w:rPr>
            </w:pPr>
          </w:p>
        </w:tc>
      </w:tr>
      <w:tr w:rsidR="002E034C" w:rsidRPr="003308E2" w14:paraId="79857388" w14:textId="77777777" w:rsidTr="00C85493">
        <w:tc>
          <w:tcPr>
            <w:tcW w:w="1925" w:type="dxa"/>
            <w:shd w:val="clear" w:color="auto" w:fill="auto"/>
          </w:tcPr>
          <w:p w14:paraId="293317AE" w14:textId="77777777" w:rsidR="002E034C" w:rsidRPr="001859AC" w:rsidRDefault="002E034C" w:rsidP="009919D7">
            <w:pPr>
              <w:spacing w:line="240" w:lineRule="auto"/>
              <w:rPr>
                <w:sz w:val="20"/>
                <w:szCs w:val="20"/>
              </w:rPr>
            </w:pPr>
            <w:r w:rsidRPr="001859AC">
              <w:rPr>
                <w:sz w:val="20"/>
                <w:szCs w:val="20"/>
              </w:rPr>
              <w:t>PERSONALE ATA</w:t>
            </w:r>
          </w:p>
        </w:tc>
        <w:tc>
          <w:tcPr>
            <w:tcW w:w="1925" w:type="dxa"/>
            <w:shd w:val="clear" w:color="auto" w:fill="auto"/>
          </w:tcPr>
          <w:p w14:paraId="28202AAE" w14:textId="77777777" w:rsidR="002E034C" w:rsidRPr="001859AC" w:rsidRDefault="002E034C" w:rsidP="009919D7">
            <w:pPr>
              <w:spacing w:line="240" w:lineRule="auto"/>
              <w:rPr>
                <w:sz w:val="20"/>
                <w:szCs w:val="20"/>
              </w:rPr>
            </w:pPr>
          </w:p>
        </w:tc>
        <w:tc>
          <w:tcPr>
            <w:tcW w:w="1926" w:type="dxa"/>
            <w:shd w:val="clear" w:color="auto" w:fill="auto"/>
          </w:tcPr>
          <w:p w14:paraId="75121F16" w14:textId="77777777" w:rsidR="002E034C" w:rsidRPr="001859AC" w:rsidRDefault="002E034C" w:rsidP="009919D7">
            <w:pPr>
              <w:spacing w:line="240" w:lineRule="auto"/>
              <w:rPr>
                <w:sz w:val="20"/>
                <w:szCs w:val="20"/>
              </w:rPr>
            </w:pPr>
          </w:p>
        </w:tc>
        <w:tc>
          <w:tcPr>
            <w:tcW w:w="1926" w:type="dxa"/>
            <w:shd w:val="clear" w:color="auto" w:fill="auto"/>
          </w:tcPr>
          <w:p w14:paraId="533F92F1" w14:textId="77777777" w:rsidR="002E034C" w:rsidRPr="001859AC" w:rsidRDefault="002E034C" w:rsidP="009919D7">
            <w:pPr>
              <w:spacing w:line="240" w:lineRule="auto"/>
              <w:rPr>
                <w:sz w:val="20"/>
                <w:szCs w:val="20"/>
              </w:rPr>
            </w:pPr>
          </w:p>
        </w:tc>
        <w:tc>
          <w:tcPr>
            <w:tcW w:w="1926" w:type="dxa"/>
            <w:shd w:val="clear" w:color="auto" w:fill="auto"/>
          </w:tcPr>
          <w:p w14:paraId="48F4FC72" w14:textId="77777777" w:rsidR="002E034C" w:rsidRPr="001859AC" w:rsidRDefault="002E034C" w:rsidP="009919D7">
            <w:pPr>
              <w:spacing w:line="240" w:lineRule="auto"/>
              <w:rPr>
                <w:sz w:val="20"/>
                <w:szCs w:val="20"/>
              </w:rPr>
            </w:pPr>
          </w:p>
        </w:tc>
      </w:tr>
      <w:tr w:rsidR="002E034C" w:rsidRPr="003308E2" w14:paraId="540D690D" w14:textId="77777777" w:rsidTr="00C85493">
        <w:tc>
          <w:tcPr>
            <w:tcW w:w="1925" w:type="dxa"/>
            <w:shd w:val="clear" w:color="auto" w:fill="auto"/>
          </w:tcPr>
          <w:p w14:paraId="0FAE2B9C" w14:textId="77777777" w:rsidR="002E034C" w:rsidRPr="001859AC" w:rsidRDefault="002E034C" w:rsidP="009919D7">
            <w:pPr>
              <w:spacing w:line="240" w:lineRule="auto"/>
              <w:rPr>
                <w:sz w:val="20"/>
                <w:szCs w:val="20"/>
              </w:rPr>
            </w:pPr>
            <w:r w:rsidRPr="001859AC">
              <w:rPr>
                <w:sz w:val="20"/>
                <w:szCs w:val="20"/>
              </w:rPr>
              <w:t>ALTRE FIGURE</w:t>
            </w:r>
          </w:p>
        </w:tc>
        <w:tc>
          <w:tcPr>
            <w:tcW w:w="1925" w:type="dxa"/>
            <w:shd w:val="clear" w:color="auto" w:fill="auto"/>
          </w:tcPr>
          <w:p w14:paraId="27CBB53F" w14:textId="77777777" w:rsidR="002E034C" w:rsidRPr="001859AC" w:rsidRDefault="002E034C" w:rsidP="009919D7">
            <w:pPr>
              <w:spacing w:line="240" w:lineRule="auto"/>
              <w:rPr>
                <w:sz w:val="20"/>
                <w:szCs w:val="20"/>
              </w:rPr>
            </w:pPr>
          </w:p>
        </w:tc>
        <w:tc>
          <w:tcPr>
            <w:tcW w:w="1926" w:type="dxa"/>
            <w:shd w:val="clear" w:color="auto" w:fill="auto"/>
          </w:tcPr>
          <w:p w14:paraId="4CF506DB" w14:textId="77777777" w:rsidR="002E034C" w:rsidRPr="001859AC" w:rsidRDefault="002E034C" w:rsidP="009919D7">
            <w:pPr>
              <w:spacing w:line="240" w:lineRule="auto"/>
              <w:rPr>
                <w:sz w:val="20"/>
                <w:szCs w:val="20"/>
              </w:rPr>
            </w:pPr>
          </w:p>
        </w:tc>
        <w:tc>
          <w:tcPr>
            <w:tcW w:w="1926" w:type="dxa"/>
            <w:shd w:val="clear" w:color="auto" w:fill="auto"/>
          </w:tcPr>
          <w:p w14:paraId="6F14D8A5" w14:textId="77777777" w:rsidR="002E034C" w:rsidRPr="001859AC" w:rsidRDefault="002E034C" w:rsidP="009919D7">
            <w:pPr>
              <w:spacing w:line="240" w:lineRule="auto"/>
              <w:rPr>
                <w:sz w:val="20"/>
                <w:szCs w:val="20"/>
              </w:rPr>
            </w:pPr>
          </w:p>
        </w:tc>
        <w:tc>
          <w:tcPr>
            <w:tcW w:w="1926" w:type="dxa"/>
            <w:shd w:val="clear" w:color="auto" w:fill="auto"/>
          </w:tcPr>
          <w:p w14:paraId="0DC83106" w14:textId="77777777" w:rsidR="002E034C" w:rsidRPr="001859AC" w:rsidRDefault="002E034C" w:rsidP="009919D7">
            <w:pPr>
              <w:spacing w:line="240" w:lineRule="auto"/>
              <w:rPr>
                <w:sz w:val="20"/>
                <w:szCs w:val="20"/>
              </w:rPr>
            </w:pPr>
          </w:p>
        </w:tc>
      </w:tr>
    </w:tbl>
    <w:p w14:paraId="21840891" w14:textId="77777777" w:rsidR="002E034C" w:rsidRDefault="002E034C" w:rsidP="002E034C">
      <w:pPr>
        <w:rPr>
          <w:sz w:val="28"/>
          <w:szCs w:val="28"/>
        </w:rPr>
      </w:pPr>
    </w:p>
    <w:p w14:paraId="61496B48" w14:textId="77777777" w:rsidR="001859AC" w:rsidRDefault="001859AC" w:rsidP="002E034C">
      <w:pPr>
        <w:rPr>
          <w:sz w:val="28"/>
          <w:szCs w:val="28"/>
        </w:rPr>
      </w:pPr>
    </w:p>
    <w:p w14:paraId="58A5835E" w14:textId="3ACDA227" w:rsidR="001859AC" w:rsidRDefault="001859AC" w:rsidP="002E034C">
      <w:pPr>
        <w:rPr>
          <w:sz w:val="28"/>
          <w:szCs w:val="28"/>
        </w:rPr>
      </w:pPr>
    </w:p>
    <w:p w14:paraId="7DD28E7A" w14:textId="77777777" w:rsidR="007D5B34" w:rsidRDefault="007D5B34" w:rsidP="002E034C">
      <w:pPr>
        <w:rPr>
          <w:sz w:val="28"/>
          <w:szCs w:val="28"/>
        </w:rPr>
      </w:pPr>
    </w:p>
    <w:p w14:paraId="60ADA1A9" w14:textId="77777777" w:rsidR="0053085A" w:rsidRPr="009F6F05" w:rsidRDefault="00E578DC" w:rsidP="00ED263C">
      <w:pPr>
        <w:pStyle w:val="Titolo1"/>
        <w:rPr>
          <w:u w:val="single"/>
          <w:lang w:val="it-IT"/>
        </w:rPr>
      </w:pPr>
      <w:bookmarkStart w:id="13" w:name="_Toc532979813"/>
      <w:r w:rsidRPr="00ED263C">
        <w:rPr>
          <w:caps/>
          <w:u w:val="single"/>
        </w:rPr>
        <w:lastRenderedPageBreak/>
        <w:t xml:space="preserve">SEZIONE 3 - </w:t>
      </w:r>
      <w:r w:rsidR="009F6F05" w:rsidRPr="00ED263C">
        <w:rPr>
          <w:caps/>
          <w:u w:val="single"/>
        </w:rPr>
        <w:t>OFFERTA FORMATIVA</w:t>
      </w:r>
      <w:bookmarkEnd w:id="13"/>
    </w:p>
    <w:p w14:paraId="5C6A9398" w14:textId="77777777" w:rsidR="00F22BDA" w:rsidRPr="003308E2" w:rsidRDefault="00F22BDA" w:rsidP="00F22BDA">
      <w:pPr>
        <w:pStyle w:val="Titolo2"/>
      </w:pPr>
      <w:bookmarkStart w:id="14" w:name="_Toc532979814"/>
      <w:r w:rsidRPr="003308E2">
        <w:t>C</w:t>
      </w:r>
      <w:r w:rsidR="00752779" w:rsidRPr="003308E2">
        <w:t>alendario scolastico</w:t>
      </w:r>
      <w:bookmarkEnd w:id="14"/>
    </w:p>
    <w:p w14:paraId="7FAD0EB9" w14:textId="77777777" w:rsidR="00F22BDA" w:rsidRPr="003308E2" w:rsidRDefault="00F22BDA" w:rsidP="005C1CFF">
      <w:r w:rsidRPr="003308E2">
        <w:t xml:space="preserve">Nel rispetto di quanto prestabilito annualmente dal Ministero </w:t>
      </w:r>
      <w:r w:rsidR="008D4010">
        <w:t>dell’</w:t>
      </w:r>
      <w:r w:rsidRPr="003308E2">
        <w:t>Istruzione e dai</w:t>
      </w:r>
      <w:r w:rsidR="008D4010">
        <w:t xml:space="preserve"> </w:t>
      </w:r>
      <w:r w:rsidR="00810C3F" w:rsidRPr="003308E2">
        <w:t>Competenti</w:t>
      </w:r>
      <w:r w:rsidRPr="003308E2">
        <w:t xml:space="preserve"> organi della Regione Lombardia, il calendario delle lezioni viene deliberato dal</w:t>
      </w:r>
      <w:r w:rsidR="002A3FE5" w:rsidRPr="003308E2">
        <w:t xml:space="preserve"> </w:t>
      </w:r>
      <w:r w:rsidRPr="003308E2">
        <w:t xml:space="preserve">Consiglio di </w:t>
      </w:r>
      <w:r w:rsidR="009357D2">
        <w:t>I</w:t>
      </w:r>
      <w:r w:rsidRPr="003308E2">
        <w:t xml:space="preserve">stituto, tenendo </w:t>
      </w:r>
      <w:r w:rsidR="002A3FE5" w:rsidRPr="003308E2">
        <w:t xml:space="preserve">presenti le </w:t>
      </w:r>
      <w:r w:rsidRPr="003308E2">
        <w:t>indicazioni didattiche fornite dal Collegio</w:t>
      </w:r>
      <w:r w:rsidR="002A3FE5" w:rsidRPr="003308E2">
        <w:t xml:space="preserve"> dei </w:t>
      </w:r>
      <w:r w:rsidR="009357D2">
        <w:t>D</w:t>
      </w:r>
      <w:r w:rsidRPr="003308E2">
        <w:t xml:space="preserve">ocenti, salvo </w:t>
      </w:r>
      <w:r w:rsidR="002A3FE5" w:rsidRPr="003308E2">
        <w:t xml:space="preserve">comunque </w:t>
      </w:r>
      <w:r w:rsidRPr="003308E2">
        <w:t xml:space="preserve">diverse indicazioni degli </w:t>
      </w:r>
      <w:r w:rsidR="002A3FE5" w:rsidRPr="003308E2">
        <w:t>E</w:t>
      </w:r>
      <w:r w:rsidRPr="003308E2">
        <w:t>nti locali.</w:t>
      </w:r>
    </w:p>
    <w:p w14:paraId="2D1ADC00" w14:textId="77777777" w:rsidR="005C1CFF" w:rsidRPr="003308E2" w:rsidRDefault="005C1CFF" w:rsidP="00F22BDA"/>
    <w:p w14:paraId="7A76AB29" w14:textId="77777777" w:rsidR="00F22BDA" w:rsidRPr="003308E2" w:rsidRDefault="004852DB" w:rsidP="00F22BDA">
      <w:pPr>
        <w:pStyle w:val="Titolo2"/>
      </w:pPr>
      <w:bookmarkStart w:id="15" w:name="_Toc532979815"/>
      <w:r w:rsidRPr="003308E2">
        <w:t>A</w:t>
      </w:r>
      <w:r w:rsidR="00752779" w:rsidRPr="003308E2">
        <w:t>rticolazione temporale dell’anno scolastico</w:t>
      </w:r>
      <w:bookmarkEnd w:id="15"/>
    </w:p>
    <w:p w14:paraId="359148D1" w14:textId="77777777" w:rsidR="00F22BDA" w:rsidRPr="003308E2" w:rsidRDefault="00F22BDA" w:rsidP="00F22BDA">
      <w:r w:rsidRPr="003308E2">
        <w:t>Per tutte le classi dell’Istituto, l</w:t>
      </w:r>
      <w:r w:rsidR="006511E6">
        <w:t xml:space="preserve">’anno scolastico è suddiviso in </w:t>
      </w:r>
      <w:r w:rsidR="00986864">
        <w:t>2</w:t>
      </w:r>
      <w:r w:rsidR="006511E6">
        <w:t xml:space="preserve"> </w:t>
      </w:r>
      <w:r w:rsidRPr="003308E2">
        <w:t>quadrimestri separati dagli scrutini intermedi. A metà dei due</w:t>
      </w:r>
      <w:r w:rsidR="006511E6">
        <w:t xml:space="preserve"> </w:t>
      </w:r>
      <w:r w:rsidRPr="003308E2">
        <w:t xml:space="preserve">periodi </w:t>
      </w:r>
      <w:r w:rsidR="00425B15" w:rsidRPr="003308E2">
        <w:t xml:space="preserve">si attivano dei </w:t>
      </w:r>
      <w:r w:rsidR="00986864">
        <w:t>C</w:t>
      </w:r>
      <w:r w:rsidR="00425B15" w:rsidRPr="003308E2">
        <w:t>onsigli di classe, per effettuare</w:t>
      </w:r>
      <w:r w:rsidRPr="003308E2">
        <w:t xml:space="preserve"> una valutazione intermedia </w:t>
      </w:r>
      <w:r w:rsidR="00425B15" w:rsidRPr="003308E2">
        <w:t>in tutte</w:t>
      </w:r>
      <w:r w:rsidRPr="003308E2">
        <w:t xml:space="preserve"> le discipline</w:t>
      </w:r>
      <w:r w:rsidR="00425B15" w:rsidRPr="003308E2">
        <w:t>.</w:t>
      </w:r>
      <w:r w:rsidRPr="003308E2">
        <w:t xml:space="preserve"> </w:t>
      </w:r>
      <w:r w:rsidR="002A3FE5" w:rsidRPr="003308E2">
        <w:t>Dopo</w:t>
      </w:r>
      <w:r w:rsidR="006511E6">
        <w:t xml:space="preserve"> ogni </w:t>
      </w:r>
      <w:r w:rsidR="00986864">
        <w:t>C</w:t>
      </w:r>
      <w:r w:rsidR="006511E6">
        <w:t>onsiglio verrà consegnato o inviato</w:t>
      </w:r>
      <w:r w:rsidR="002A3FE5" w:rsidRPr="003308E2">
        <w:t xml:space="preserve"> alla famiglia dello studente un prospetto voti. Il</w:t>
      </w:r>
      <w:r w:rsidRPr="003308E2">
        <w:t xml:space="preserve"> mese di </w:t>
      </w:r>
      <w:r w:rsidR="006511E6">
        <w:t>gennaio/</w:t>
      </w:r>
      <w:r w:rsidRPr="003308E2">
        <w:t xml:space="preserve">febbraio </w:t>
      </w:r>
      <w:r w:rsidR="002A3FE5" w:rsidRPr="003308E2">
        <w:t>viene utilizzato, se necessario,</w:t>
      </w:r>
      <w:r w:rsidRPr="003308E2">
        <w:t xml:space="preserve"> per attività di recupero.</w:t>
      </w:r>
    </w:p>
    <w:p w14:paraId="21A35CC2" w14:textId="77777777" w:rsidR="004852DB" w:rsidRPr="003308E2" w:rsidRDefault="004852DB" w:rsidP="00F22BDA">
      <w:pPr>
        <w:rPr>
          <w:sz w:val="20"/>
          <w:szCs w:val="20"/>
        </w:rPr>
      </w:pPr>
    </w:p>
    <w:p w14:paraId="132A485C" w14:textId="77777777" w:rsidR="00F22BDA" w:rsidRPr="003308E2" w:rsidRDefault="00F22BDA" w:rsidP="004852DB">
      <w:pPr>
        <w:pStyle w:val="Titolo2"/>
      </w:pPr>
      <w:bookmarkStart w:id="16" w:name="_Toc532979816"/>
      <w:r w:rsidRPr="003308E2">
        <w:t>O</w:t>
      </w:r>
      <w:r w:rsidR="00752779" w:rsidRPr="003308E2">
        <w:t>rario delle lezioni</w:t>
      </w:r>
      <w:bookmarkEnd w:id="16"/>
    </w:p>
    <w:p w14:paraId="5826A8A5" w14:textId="245D22ED" w:rsidR="00F22BDA" w:rsidRPr="003308E2" w:rsidRDefault="00F22BDA" w:rsidP="004852DB">
      <w:r w:rsidRPr="003308E2">
        <w:t>L’istituto comprende indirizzi di studi diversi con carico orario settimanale che varia</w:t>
      </w:r>
      <w:r w:rsidR="004852DB" w:rsidRPr="003308E2">
        <w:t xml:space="preserve"> n</w:t>
      </w:r>
      <w:r w:rsidRPr="003308E2">
        <w:t>el rispetto delle indicazioni ministeriali</w:t>
      </w:r>
      <w:r w:rsidR="006511E6">
        <w:t xml:space="preserve"> che prevedono in linea di massima, che</w:t>
      </w:r>
      <w:r w:rsidRPr="003308E2">
        <w:t xml:space="preserve"> l'unità oraria di lezione </w:t>
      </w:r>
      <w:r w:rsidR="006511E6">
        <w:t xml:space="preserve">sia </w:t>
      </w:r>
      <w:r w:rsidRPr="003308E2">
        <w:t xml:space="preserve">di </w:t>
      </w:r>
      <w:r w:rsidR="009357D2">
        <w:t>45/</w:t>
      </w:r>
      <w:r w:rsidRPr="003308E2">
        <w:t>60 minuti</w:t>
      </w:r>
      <w:r w:rsidR="009919D7">
        <w:t xml:space="preserve"> da lunedì a venerdì</w:t>
      </w:r>
      <w:r w:rsidR="002A110B">
        <w:t>.</w:t>
      </w:r>
    </w:p>
    <w:p w14:paraId="5E2096C2" w14:textId="77777777" w:rsidR="004852DB" w:rsidRPr="00146824" w:rsidRDefault="004852DB" w:rsidP="00F806C4">
      <w:pPr>
        <w:rPr>
          <w:sz w:val="6"/>
          <w:szCs w:val="6"/>
        </w:rPr>
      </w:pPr>
    </w:p>
    <w:p w14:paraId="42624177" w14:textId="09CF9767" w:rsidR="00901794" w:rsidRPr="00241810" w:rsidRDefault="00E55D38" w:rsidP="001D0B2A">
      <w:bookmarkStart w:id="17" w:name="_Toc510017187"/>
      <w:r>
        <w:t>P</w:t>
      </w:r>
      <w:r w:rsidR="00B63C35" w:rsidRPr="001D0B2A">
        <w:t>otrà essere effettuata una riduzione dell’unità oraria di lezione per motivi estranei alla didattica, come prevedono le C.M. 243 del 22.09.79 e n° 192 del 3.07.80 nonché le successive in materia che le hanno confermate.</w:t>
      </w:r>
      <w:bookmarkEnd w:id="17"/>
    </w:p>
    <w:p w14:paraId="4E7647DF" w14:textId="77777777" w:rsidR="00CE03A5" w:rsidRPr="003308E2" w:rsidRDefault="00175D26" w:rsidP="00B92B17">
      <w:pPr>
        <w:pStyle w:val="Titolo2"/>
      </w:pPr>
      <w:bookmarkStart w:id="18" w:name="_Toc532979817"/>
      <w:r w:rsidRPr="003308E2">
        <w:t>G</w:t>
      </w:r>
      <w:r w:rsidR="00752779" w:rsidRPr="003308E2">
        <w:t>li indirizzi</w:t>
      </w:r>
      <w:bookmarkEnd w:id="18"/>
    </w:p>
    <w:p w14:paraId="2AB02774" w14:textId="77777777" w:rsidR="000D418A" w:rsidRDefault="00E55D38" w:rsidP="002A110B">
      <w:pPr>
        <w:spacing w:line="245" w:lineRule="auto"/>
        <w:rPr>
          <w:b/>
        </w:rPr>
      </w:pPr>
      <w:r>
        <w:rPr>
          <w:b/>
        </w:rPr>
        <w:t>1</w:t>
      </w:r>
      <w:r w:rsidR="000D418A">
        <w:rPr>
          <w:b/>
        </w:rPr>
        <w:t xml:space="preserve">) </w:t>
      </w:r>
      <w:r w:rsidR="000D418A" w:rsidRPr="003308E2">
        <w:rPr>
          <w:b/>
        </w:rPr>
        <w:t xml:space="preserve">Istruzione tecnica - Settore </w:t>
      </w:r>
      <w:r w:rsidR="000D418A">
        <w:rPr>
          <w:b/>
        </w:rPr>
        <w:t>Economico</w:t>
      </w:r>
      <w:r w:rsidR="009A67E3">
        <w:rPr>
          <w:b/>
        </w:rPr>
        <w:t xml:space="preserve"> con l’indirizzo </w:t>
      </w:r>
    </w:p>
    <w:p w14:paraId="42E66721" w14:textId="77777777" w:rsidR="000D418A" w:rsidRDefault="000D418A" w:rsidP="002A110B">
      <w:pPr>
        <w:numPr>
          <w:ilvl w:val="0"/>
          <w:numId w:val="21"/>
        </w:numPr>
        <w:spacing w:line="245" w:lineRule="auto"/>
        <w:ind w:firstLine="0"/>
        <w:rPr>
          <w:b/>
        </w:rPr>
      </w:pPr>
      <w:r>
        <w:rPr>
          <w:b/>
        </w:rPr>
        <w:t>Amministrazione, Finanza e Marketing</w:t>
      </w:r>
      <w:r w:rsidR="009A67E3">
        <w:rPr>
          <w:b/>
        </w:rPr>
        <w:t>.</w:t>
      </w:r>
    </w:p>
    <w:p w14:paraId="20324AA7" w14:textId="77777777" w:rsidR="002A110B" w:rsidRDefault="002A110B" w:rsidP="002A110B">
      <w:pPr>
        <w:spacing w:line="245" w:lineRule="auto"/>
        <w:rPr>
          <w:b/>
        </w:rPr>
      </w:pPr>
    </w:p>
    <w:p w14:paraId="1C0F3C99" w14:textId="1155B5F6" w:rsidR="009A67E3" w:rsidRPr="00F55B68" w:rsidRDefault="009A67E3" w:rsidP="002A110B">
      <w:pPr>
        <w:spacing w:line="245" w:lineRule="auto"/>
        <w:rPr>
          <w:bCs/>
        </w:rPr>
      </w:pPr>
      <w:r w:rsidRPr="00F55B68">
        <w:rPr>
          <w:bCs/>
        </w:rPr>
        <w:t>L’indirizzo AFM a partire dalla classe terza offre due articolazioni:</w:t>
      </w:r>
    </w:p>
    <w:p w14:paraId="0F948ABC" w14:textId="77777777" w:rsidR="009A67E3" w:rsidRPr="00F55B68" w:rsidRDefault="009A67E3" w:rsidP="002A110B">
      <w:pPr>
        <w:numPr>
          <w:ilvl w:val="0"/>
          <w:numId w:val="21"/>
        </w:numPr>
        <w:spacing w:line="245" w:lineRule="auto"/>
        <w:ind w:firstLine="0"/>
        <w:rPr>
          <w:bCs/>
        </w:rPr>
      </w:pPr>
      <w:r w:rsidRPr="00F55B68">
        <w:rPr>
          <w:bCs/>
        </w:rPr>
        <w:t>Amministrazione, Finanza e Marketing (AFM)</w:t>
      </w:r>
    </w:p>
    <w:p w14:paraId="509AF6E8" w14:textId="77777777" w:rsidR="000D418A" w:rsidRPr="00F55B68" w:rsidRDefault="000D418A" w:rsidP="002A110B">
      <w:pPr>
        <w:numPr>
          <w:ilvl w:val="0"/>
          <w:numId w:val="21"/>
        </w:numPr>
        <w:spacing w:line="245" w:lineRule="auto"/>
        <w:ind w:firstLine="0"/>
        <w:rPr>
          <w:bCs/>
        </w:rPr>
      </w:pPr>
      <w:r w:rsidRPr="00F55B68">
        <w:rPr>
          <w:bCs/>
        </w:rPr>
        <w:t>Relazioni Internazionali</w:t>
      </w:r>
      <w:r w:rsidR="009A67E3" w:rsidRPr="00F55B68">
        <w:rPr>
          <w:bCs/>
        </w:rPr>
        <w:t xml:space="preserve"> per il</w:t>
      </w:r>
      <w:r w:rsidRPr="00F55B68">
        <w:rPr>
          <w:bCs/>
        </w:rPr>
        <w:t xml:space="preserve"> Marketing</w:t>
      </w:r>
      <w:r w:rsidR="009A67E3" w:rsidRPr="00F55B68">
        <w:rPr>
          <w:bCs/>
        </w:rPr>
        <w:t xml:space="preserve"> (RIM)</w:t>
      </w:r>
    </w:p>
    <w:p w14:paraId="63FF0D5A" w14:textId="77777777" w:rsidR="000C6FBA" w:rsidRPr="000F145A" w:rsidRDefault="000C6FBA" w:rsidP="002A110B">
      <w:pPr>
        <w:spacing w:line="245" w:lineRule="auto"/>
        <w:rPr>
          <w:b/>
          <w:sz w:val="10"/>
          <w:szCs w:val="10"/>
        </w:rPr>
      </w:pPr>
    </w:p>
    <w:p w14:paraId="4AB02530" w14:textId="77777777" w:rsidR="00CE03A5" w:rsidRPr="003308E2" w:rsidRDefault="00E55D38" w:rsidP="002A110B">
      <w:pPr>
        <w:spacing w:line="245" w:lineRule="auto"/>
        <w:rPr>
          <w:b/>
        </w:rPr>
      </w:pPr>
      <w:r>
        <w:rPr>
          <w:b/>
        </w:rPr>
        <w:t>2</w:t>
      </w:r>
      <w:r w:rsidR="000D418A">
        <w:rPr>
          <w:b/>
        </w:rPr>
        <w:t xml:space="preserve">) </w:t>
      </w:r>
      <w:r w:rsidR="00CE03A5" w:rsidRPr="003308E2">
        <w:rPr>
          <w:b/>
        </w:rPr>
        <w:t>Istruzione liceale</w:t>
      </w:r>
    </w:p>
    <w:p w14:paraId="628F8710" w14:textId="77777777" w:rsidR="000C6FBA" w:rsidRPr="00E55D38" w:rsidRDefault="00146824" w:rsidP="002A110B">
      <w:pPr>
        <w:numPr>
          <w:ilvl w:val="0"/>
          <w:numId w:val="21"/>
        </w:numPr>
        <w:spacing w:line="245" w:lineRule="auto"/>
        <w:ind w:firstLine="0"/>
        <w:rPr>
          <w:b/>
        </w:rPr>
      </w:pPr>
      <w:r w:rsidRPr="00E55D38">
        <w:rPr>
          <w:b/>
        </w:rPr>
        <w:t xml:space="preserve">Liceo </w:t>
      </w:r>
      <w:r w:rsidR="00E55D38" w:rsidRPr="00E55D38">
        <w:rPr>
          <w:b/>
        </w:rPr>
        <w:t>S</w:t>
      </w:r>
      <w:r w:rsidRPr="00E55D38">
        <w:rPr>
          <w:b/>
        </w:rPr>
        <w:t xml:space="preserve">cienze </w:t>
      </w:r>
      <w:r w:rsidR="00E55D38" w:rsidRPr="00E55D38">
        <w:rPr>
          <w:b/>
        </w:rPr>
        <w:t>U</w:t>
      </w:r>
      <w:r w:rsidRPr="00E55D38">
        <w:rPr>
          <w:b/>
        </w:rPr>
        <w:t>mane</w:t>
      </w:r>
      <w:r w:rsidR="001B075D" w:rsidRPr="00E55D38">
        <w:rPr>
          <w:b/>
        </w:rPr>
        <w:t xml:space="preserve"> a</w:t>
      </w:r>
      <w:r w:rsidR="000C6FBA" w:rsidRPr="00E55D38">
        <w:rPr>
          <w:b/>
        </w:rPr>
        <w:t xml:space="preserve"> </w:t>
      </w:r>
      <w:r w:rsidRPr="00E55D38">
        <w:rPr>
          <w:b/>
        </w:rPr>
        <w:t xml:space="preserve">opzione </w:t>
      </w:r>
      <w:r w:rsidR="000C6FBA" w:rsidRPr="00E55D38">
        <w:rPr>
          <w:b/>
        </w:rPr>
        <w:t>economico sociale</w:t>
      </w:r>
      <w:r w:rsidR="009A67E3">
        <w:t xml:space="preserve"> </w:t>
      </w:r>
      <w:r w:rsidR="00E55D38">
        <w:t>con</w:t>
      </w:r>
      <w:r w:rsidR="009A67E3" w:rsidRPr="00E55D38">
        <w:rPr>
          <w:b/>
        </w:rPr>
        <w:t xml:space="preserve"> potenziamento</w:t>
      </w:r>
      <w:r w:rsidR="00E55D38">
        <w:rPr>
          <w:b/>
        </w:rPr>
        <w:t xml:space="preserve"> </w:t>
      </w:r>
      <w:r w:rsidR="009A67E3" w:rsidRPr="00E55D38">
        <w:rPr>
          <w:b/>
        </w:rPr>
        <w:t>sportivo.</w:t>
      </w:r>
    </w:p>
    <w:p w14:paraId="0F12D924" w14:textId="77777777" w:rsidR="00A708AB" w:rsidRDefault="00A708AB" w:rsidP="00D858D9">
      <w:pPr>
        <w:rPr>
          <w:b/>
          <w:sz w:val="10"/>
          <w:szCs w:val="10"/>
        </w:rPr>
      </w:pPr>
    </w:p>
    <w:p w14:paraId="6120E8DF" w14:textId="77777777" w:rsidR="00A708AB" w:rsidRDefault="00A708AB" w:rsidP="00D858D9">
      <w:pPr>
        <w:rPr>
          <w:b/>
          <w:sz w:val="10"/>
          <w:szCs w:val="10"/>
        </w:rPr>
      </w:pPr>
    </w:p>
    <w:p w14:paraId="46928A57" w14:textId="77777777" w:rsidR="00A708AB" w:rsidRDefault="00A708AB" w:rsidP="00D858D9">
      <w:pPr>
        <w:rPr>
          <w:b/>
          <w:sz w:val="10"/>
          <w:szCs w:val="10"/>
        </w:rPr>
      </w:pPr>
    </w:p>
    <w:p w14:paraId="7ED20D29" w14:textId="77777777" w:rsidR="00A708AB" w:rsidRPr="000F145A" w:rsidRDefault="00A708AB" w:rsidP="00D858D9">
      <w:pPr>
        <w:rPr>
          <w:b/>
          <w:sz w:val="10"/>
          <w:szCs w:val="10"/>
        </w:rPr>
      </w:pPr>
    </w:p>
    <w:p w14:paraId="5B4FCAC4" w14:textId="77777777" w:rsidR="00690B15" w:rsidRDefault="00690B15" w:rsidP="00F50497">
      <w:pPr>
        <w:pStyle w:val="Titolo1"/>
        <w:numPr>
          <w:ilvl w:val="0"/>
          <w:numId w:val="29"/>
        </w:numPr>
        <w:ind w:left="426" w:hanging="426"/>
      </w:pPr>
      <w:bookmarkStart w:id="19" w:name="_w205jn9y3u40" w:colFirst="0" w:colLast="0"/>
      <w:bookmarkStart w:id="20" w:name="_Toc454965070"/>
      <w:bookmarkStart w:id="21" w:name="_Toc532979820"/>
      <w:bookmarkEnd w:id="19"/>
      <w:r>
        <w:lastRenderedPageBreak/>
        <w:t>ISTRUZIONE TECNICA - SETTORE ECONOMICO</w:t>
      </w:r>
      <w:bookmarkEnd w:id="20"/>
      <w:bookmarkEnd w:id="21"/>
    </w:p>
    <w:p w14:paraId="1F229832" w14:textId="77777777" w:rsidR="00690B15" w:rsidRPr="009919D7" w:rsidRDefault="00690B15" w:rsidP="00603F8A">
      <w:pPr>
        <w:pStyle w:val="Titolo2"/>
        <w:ind w:left="426"/>
        <w:rPr>
          <w:lang w:val="it-IT"/>
        </w:rPr>
      </w:pPr>
      <w:bookmarkStart w:id="22" w:name="_Toc454965071"/>
      <w:bookmarkStart w:id="23" w:name="_Toc532979821"/>
      <w:r>
        <w:t>Profilo professionale: Amministrazione, Finanza e Marketing</w:t>
      </w:r>
      <w:bookmarkEnd w:id="22"/>
      <w:r w:rsidR="009919D7">
        <w:rPr>
          <w:lang w:val="it-IT"/>
        </w:rPr>
        <w:t xml:space="preserve"> (A.F.M.)</w:t>
      </w:r>
      <w:bookmarkEnd w:id="23"/>
    </w:p>
    <w:p w14:paraId="0D358B96" w14:textId="77777777" w:rsidR="00690B15" w:rsidRDefault="00690B15" w:rsidP="00690B15">
      <w:pPr>
        <w:spacing w:after="120"/>
      </w:pPr>
      <w:r>
        <w:t xml:space="preserve">Il Diplomato in “Amministrazione, Finanza e Marketing” ha competenze generali nel campo dei </w:t>
      </w:r>
      <w:r w:rsidR="005F73A0">
        <w:t>macro fenomeni</w:t>
      </w:r>
      <w:r>
        <w:t xml:space="preserve"> economici nazionali ed internazionali, della normativa civilistica e fiscale, dei sistemi e processi aziendali (organizzazione, pianificazione, programmazione, amministrazione, finanza e controllo), degli strumenti di marketing, dei prodotti assicurativo-finanziari e dell’economia sociale. Integra le competenze dell’ambito professionale specifico con quelle linguistiche e informatiche per operare nel sistema informativo dell’azienda e contribuire sia all’innovazione sia al miglioramento organizzativo e tecnologico dell’impresa inserita nel contesto internazionale.</w:t>
      </w:r>
    </w:p>
    <w:p w14:paraId="5A38AFAA" w14:textId="77777777" w:rsidR="00586393" w:rsidRDefault="00690B15" w:rsidP="00690B15">
      <w:r>
        <w:t>Attraverso il percorso generale, è in grado di:</w:t>
      </w:r>
    </w:p>
    <w:p w14:paraId="4BB7F31C" w14:textId="77777777" w:rsidR="00690B15" w:rsidRDefault="00690B15" w:rsidP="00F50497">
      <w:pPr>
        <w:numPr>
          <w:ilvl w:val="0"/>
          <w:numId w:val="25"/>
        </w:numPr>
        <w:spacing w:after="120"/>
        <w:ind w:left="714" w:hanging="357"/>
      </w:pPr>
      <w:r>
        <w:t>rilevare le operazioni gestionali utilizzando metodi, strumenti, tecniche contabili ed extracontabili in linea con i principi nazionali ed internazionali;</w:t>
      </w:r>
    </w:p>
    <w:p w14:paraId="6AF657A7" w14:textId="77777777" w:rsidR="00690B15" w:rsidRDefault="00690B15" w:rsidP="00F50497">
      <w:pPr>
        <w:numPr>
          <w:ilvl w:val="0"/>
          <w:numId w:val="25"/>
        </w:numPr>
        <w:spacing w:after="120"/>
        <w:ind w:left="714" w:hanging="357"/>
      </w:pPr>
      <w:r>
        <w:t xml:space="preserve">redigere e interpretare i documenti amministrativi e finanziari aziendali; </w:t>
      </w:r>
    </w:p>
    <w:p w14:paraId="078DA3BF" w14:textId="77777777" w:rsidR="00690B15" w:rsidRDefault="00690B15" w:rsidP="00F50497">
      <w:pPr>
        <w:numPr>
          <w:ilvl w:val="0"/>
          <w:numId w:val="25"/>
        </w:numPr>
        <w:spacing w:after="120"/>
        <w:ind w:left="714" w:hanging="357"/>
      </w:pPr>
      <w:r>
        <w:t xml:space="preserve">gestire adempimenti di natura fiscale; </w:t>
      </w:r>
    </w:p>
    <w:p w14:paraId="5FCF9673" w14:textId="77777777" w:rsidR="00690B15" w:rsidRDefault="00690B15" w:rsidP="00F50497">
      <w:pPr>
        <w:numPr>
          <w:ilvl w:val="0"/>
          <w:numId w:val="25"/>
        </w:numPr>
        <w:spacing w:after="120"/>
        <w:ind w:left="714" w:hanging="357"/>
      </w:pPr>
      <w:r>
        <w:t xml:space="preserve">collaborare alle trattative contrattuali riferite alle diverse aree funzionali dell’azienda; </w:t>
      </w:r>
    </w:p>
    <w:p w14:paraId="39CB9F3B" w14:textId="77777777" w:rsidR="00690B15" w:rsidRDefault="00690B15" w:rsidP="00F50497">
      <w:pPr>
        <w:numPr>
          <w:ilvl w:val="0"/>
          <w:numId w:val="25"/>
        </w:numPr>
        <w:spacing w:after="120"/>
        <w:ind w:left="714" w:hanging="357"/>
      </w:pPr>
      <w:r>
        <w:t xml:space="preserve">svolgere attività di marketing; </w:t>
      </w:r>
    </w:p>
    <w:p w14:paraId="53A87206" w14:textId="77777777" w:rsidR="00690B15" w:rsidRDefault="00690B15" w:rsidP="00F50497">
      <w:pPr>
        <w:numPr>
          <w:ilvl w:val="0"/>
          <w:numId w:val="25"/>
        </w:numPr>
        <w:spacing w:after="120"/>
        <w:ind w:left="714" w:hanging="357"/>
      </w:pPr>
      <w:r>
        <w:t xml:space="preserve">collaborare all’organizzazione, alla gestione e al controllo dei processi aziendali; </w:t>
      </w:r>
    </w:p>
    <w:p w14:paraId="002B36FC" w14:textId="77777777" w:rsidR="00690B15" w:rsidRDefault="00690B15" w:rsidP="00F50497">
      <w:pPr>
        <w:numPr>
          <w:ilvl w:val="0"/>
          <w:numId w:val="25"/>
        </w:numPr>
        <w:spacing w:after="120"/>
        <w:ind w:left="714" w:hanging="357"/>
      </w:pPr>
      <w:r>
        <w:t xml:space="preserve">utilizzare tecnologie </w:t>
      </w:r>
      <w:r w:rsidR="008B7941">
        <w:t>e software</w:t>
      </w:r>
      <w:r>
        <w:t xml:space="preserve"> applicativi per la gestione integrata di amministrazione, finanza e marketing.</w:t>
      </w:r>
    </w:p>
    <w:p w14:paraId="14E91D1E" w14:textId="77777777" w:rsidR="00EC4B1C" w:rsidRDefault="00690B15" w:rsidP="00690B15">
      <w:r>
        <w:t>A conclusione del percorso quinquennale, il Diplomato nell’indirizzo “Amministrazione, Finanza e Marketing” consegue i risultati di apprendimento di seguito specificati in termini di competenze:</w:t>
      </w:r>
    </w:p>
    <w:p w14:paraId="4E0ECAE3" w14:textId="77777777" w:rsidR="00690B15" w:rsidRDefault="00690B15" w:rsidP="00F50497">
      <w:pPr>
        <w:numPr>
          <w:ilvl w:val="0"/>
          <w:numId w:val="26"/>
        </w:numPr>
      </w:pPr>
      <w:r>
        <w:t>Riconoscere e interpretare:</w:t>
      </w:r>
    </w:p>
    <w:p w14:paraId="288A3725" w14:textId="77777777" w:rsidR="00690B15" w:rsidRDefault="00690B15" w:rsidP="00F50497">
      <w:pPr>
        <w:numPr>
          <w:ilvl w:val="0"/>
          <w:numId w:val="27"/>
        </w:numPr>
      </w:pPr>
      <w:r>
        <w:t xml:space="preserve">le tendenze dei mercati locali, nazionali e </w:t>
      </w:r>
      <w:r w:rsidR="008B7941">
        <w:t>globali anche</w:t>
      </w:r>
      <w:r>
        <w:t xml:space="preserve"> per coglierne </w:t>
      </w:r>
      <w:r w:rsidR="001B1E66">
        <w:t>le ripercussioni</w:t>
      </w:r>
      <w:r>
        <w:t xml:space="preserve"> in un dato contesto;</w:t>
      </w:r>
    </w:p>
    <w:p w14:paraId="597259D6" w14:textId="77777777" w:rsidR="00690B15" w:rsidRDefault="00690B15" w:rsidP="00F50497">
      <w:pPr>
        <w:numPr>
          <w:ilvl w:val="0"/>
          <w:numId w:val="27"/>
        </w:numPr>
        <w:spacing w:line="336" w:lineRule="auto"/>
      </w:pPr>
      <w:r>
        <w:t xml:space="preserve">i </w:t>
      </w:r>
      <w:r w:rsidR="001B1E66">
        <w:t>macro-fenomeni</w:t>
      </w:r>
      <w:r>
        <w:t xml:space="preserve"> economici nazionali e internazionali per connetterli alla specificità di un’azienda;</w:t>
      </w:r>
    </w:p>
    <w:p w14:paraId="12ED46F4" w14:textId="77777777" w:rsidR="00586393" w:rsidRDefault="00690B15" w:rsidP="00F50497">
      <w:pPr>
        <w:numPr>
          <w:ilvl w:val="0"/>
          <w:numId w:val="27"/>
        </w:numPr>
        <w:spacing w:after="120" w:line="336" w:lineRule="auto"/>
        <w:ind w:hanging="357"/>
      </w:pPr>
      <w:r>
        <w:lastRenderedPageBreak/>
        <w:t>i cambiamenti dei sistemi economici nella dimensione diacronica attraverso il confronto fra epoche storiche e nella dimensione sincronica attraverso il confronto fra aree geografiche e culture diverse.</w:t>
      </w:r>
    </w:p>
    <w:p w14:paraId="33C7BACF" w14:textId="77777777" w:rsidR="00690B15" w:rsidRDefault="00690B15" w:rsidP="00F50497">
      <w:pPr>
        <w:numPr>
          <w:ilvl w:val="0"/>
          <w:numId w:val="26"/>
        </w:numPr>
        <w:spacing w:after="120" w:line="336" w:lineRule="auto"/>
        <w:ind w:left="714" w:hanging="357"/>
      </w:pPr>
      <w:r>
        <w:t xml:space="preserve">Individuare e accedere alla normativa pubblicistica, civilistica e </w:t>
      </w:r>
      <w:r w:rsidR="008B7941">
        <w:t>fiscale con</w:t>
      </w:r>
      <w:r>
        <w:t xml:space="preserve"> particolare riferimento alle attività aziendali.</w:t>
      </w:r>
    </w:p>
    <w:p w14:paraId="10566B92" w14:textId="77777777" w:rsidR="00690B15" w:rsidRDefault="00690B15" w:rsidP="00F50497">
      <w:pPr>
        <w:numPr>
          <w:ilvl w:val="0"/>
          <w:numId w:val="26"/>
        </w:numPr>
        <w:spacing w:after="120" w:line="336" w:lineRule="auto"/>
        <w:ind w:left="714" w:hanging="357"/>
      </w:pPr>
      <w:r>
        <w:t>Interpretare i sistemi aziendali nei loro modelli, processi e flussi informativi con riferimento alle differenti tipologie di imprese.</w:t>
      </w:r>
    </w:p>
    <w:p w14:paraId="5E6987BE" w14:textId="77777777" w:rsidR="00690B15" w:rsidRDefault="00690B15" w:rsidP="00F50497">
      <w:pPr>
        <w:numPr>
          <w:ilvl w:val="0"/>
          <w:numId w:val="26"/>
        </w:numPr>
        <w:spacing w:after="120" w:line="336" w:lineRule="auto"/>
        <w:ind w:left="714" w:hanging="357"/>
      </w:pPr>
      <w:r>
        <w:t>Riconoscere i diversi modelli organizzativi aziendali, documentare le procedure e ricercare soluzioni efficaci rispetto a situazioni date.</w:t>
      </w:r>
    </w:p>
    <w:p w14:paraId="11897DB6" w14:textId="77777777" w:rsidR="00690B15" w:rsidRDefault="00690B15" w:rsidP="00F50497">
      <w:pPr>
        <w:numPr>
          <w:ilvl w:val="0"/>
          <w:numId w:val="26"/>
        </w:numPr>
        <w:spacing w:after="120" w:line="336" w:lineRule="auto"/>
        <w:ind w:left="714" w:hanging="357"/>
      </w:pPr>
      <w:r>
        <w:t>Individuare le caratteristiche del mercato del lavoro e collaborare alla gestione delle risorse umane.</w:t>
      </w:r>
    </w:p>
    <w:p w14:paraId="62A861FE" w14:textId="77777777" w:rsidR="00690B15" w:rsidRDefault="00690B15" w:rsidP="00F50497">
      <w:pPr>
        <w:numPr>
          <w:ilvl w:val="0"/>
          <w:numId w:val="26"/>
        </w:numPr>
        <w:spacing w:after="120" w:line="336" w:lineRule="auto"/>
        <w:ind w:left="714" w:hanging="357"/>
      </w:pPr>
      <w:r>
        <w:t>Gestire il sistema delle rilevazioni aziendali con l’ausilio di programmi di contabilità integrata.</w:t>
      </w:r>
    </w:p>
    <w:p w14:paraId="70C433EC" w14:textId="77777777" w:rsidR="00690B15" w:rsidRDefault="00690B15" w:rsidP="00F50497">
      <w:pPr>
        <w:numPr>
          <w:ilvl w:val="0"/>
          <w:numId w:val="26"/>
        </w:numPr>
        <w:spacing w:after="120" w:line="336" w:lineRule="auto"/>
        <w:ind w:left="714" w:hanging="357"/>
      </w:pPr>
      <w:r>
        <w:t>Applicare i principi e gli strumenti della programmazione e del controllo di gestione, analizzandone i risultati.</w:t>
      </w:r>
    </w:p>
    <w:p w14:paraId="3208DF18" w14:textId="77777777" w:rsidR="00690B15" w:rsidRDefault="00690B15" w:rsidP="00F50497">
      <w:pPr>
        <w:numPr>
          <w:ilvl w:val="0"/>
          <w:numId w:val="26"/>
        </w:numPr>
        <w:spacing w:after="120" w:line="336" w:lineRule="auto"/>
        <w:ind w:left="714" w:hanging="357"/>
      </w:pPr>
      <w:r>
        <w:t>Inquadrare l’attività di marketing nel ciclo di vita dell’azienda e realizzare applicazioni con riferimento a specifici contesti e diverse politiche di mercato.</w:t>
      </w:r>
    </w:p>
    <w:p w14:paraId="19636706" w14:textId="77777777" w:rsidR="00690B15" w:rsidRDefault="00690B15" w:rsidP="00F50497">
      <w:pPr>
        <w:numPr>
          <w:ilvl w:val="0"/>
          <w:numId w:val="26"/>
        </w:numPr>
        <w:spacing w:after="120" w:line="336" w:lineRule="auto"/>
        <w:ind w:left="714" w:hanging="357"/>
      </w:pPr>
      <w:r>
        <w:t xml:space="preserve">Orientarsi nel mercato dei prodotti </w:t>
      </w:r>
      <w:r w:rsidR="0065056F">
        <w:t>assicurativo - finanziari</w:t>
      </w:r>
      <w:r>
        <w:t>, anche per collaborare nella ricerca di soluzioni economicamente vantaggiose.</w:t>
      </w:r>
    </w:p>
    <w:p w14:paraId="157419B7" w14:textId="77777777" w:rsidR="00690B15" w:rsidRDefault="00690B15" w:rsidP="00F50497">
      <w:pPr>
        <w:numPr>
          <w:ilvl w:val="0"/>
          <w:numId w:val="26"/>
        </w:numPr>
        <w:spacing w:after="120" w:line="336" w:lineRule="auto"/>
        <w:ind w:left="714" w:hanging="357"/>
      </w:pPr>
      <w:r>
        <w:t>Utilizzare i sistemi informativi aziendali e gli strumenti di comunicazione integrata d’impresa, per realizzare attività comunicative con riferimento a differenti contesti.</w:t>
      </w:r>
    </w:p>
    <w:p w14:paraId="220B2E5D" w14:textId="77777777" w:rsidR="00EC4B1C" w:rsidRDefault="00690B15" w:rsidP="00F50497">
      <w:pPr>
        <w:numPr>
          <w:ilvl w:val="0"/>
          <w:numId w:val="26"/>
        </w:numPr>
        <w:spacing w:after="120" w:line="336" w:lineRule="auto"/>
        <w:ind w:left="714" w:hanging="357"/>
      </w:pPr>
      <w:r>
        <w:t>Analizzare e produrre i documenti relativi alla rendicontazione sociale e ambientale, alla luce dei criteri sulla responsabilità sociale d’impresa. </w:t>
      </w:r>
    </w:p>
    <w:p w14:paraId="21FE780F" w14:textId="77777777" w:rsidR="00690B15" w:rsidRDefault="00690B15" w:rsidP="00B77CFE">
      <w:pPr>
        <w:spacing w:after="120" w:line="336" w:lineRule="auto"/>
      </w:pPr>
      <w:r>
        <w:t>I risultati di apprendimento attesi a conclusione del percorso quinquennale consentono agli studenti di inserirsi direttamente nel mondo del lavoro, di accedere all’università, al sistema dell’istruzione e formazione tecnica superiore, nonché ai percorsi di studio e di lavoro previsti per l’accesso agli albi delle professioni tecniche secondo le norme vigenti in materia.</w:t>
      </w:r>
    </w:p>
    <w:p w14:paraId="2A4EE2AC" w14:textId="77777777" w:rsidR="002C5DF4" w:rsidRDefault="002C5DF4" w:rsidP="001E7E89">
      <w:pPr>
        <w:autoSpaceDE w:val="0"/>
        <w:autoSpaceDN w:val="0"/>
        <w:adjustRightInd w:val="0"/>
      </w:pPr>
    </w:p>
    <w:p w14:paraId="40C00140" w14:textId="77777777" w:rsidR="002C5DF4" w:rsidRDefault="002C5DF4" w:rsidP="001E7E89">
      <w:pPr>
        <w:autoSpaceDE w:val="0"/>
        <w:autoSpaceDN w:val="0"/>
        <w:adjustRightInd w:val="0"/>
      </w:pPr>
    </w:p>
    <w:p w14:paraId="1FDF5E7C" w14:textId="77777777" w:rsidR="002C5DF4" w:rsidRDefault="002C5DF4" w:rsidP="001E7E89">
      <w:pPr>
        <w:autoSpaceDE w:val="0"/>
        <w:autoSpaceDN w:val="0"/>
        <w:adjustRightInd w:val="0"/>
      </w:pPr>
    </w:p>
    <w:p w14:paraId="2B92F53D" w14:textId="77777777" w:rsidR="002C5DF4" w:rsidRDefault="002C5DF4" w:rsidP="001E7E89">
      <w:pPr>
        <w:autoSpaceDE w:val="0"/>
        <w:autoSpaceDN w:val="0"/>
        <w:adjustRightInd w:val="0"/>
      </w:pPr>
    </w:p>
    <w:p w14:paraId="36774F5F" w14:textId="77777777" w:rsidR="002C5DF4" w:rsidRDefault="002C5DF4" w:rsidP="001E7E89">
      <w:pPr>
        <w:autoSpaceDE w:val="0"/>
        <w:autoSpaceDN w:val="0"/>
        <w:adjustRightInd w:val="0"/>
      </w:pPr>
    </w:p>
    <w:p w14:paraId="3A509BDC" w14:textId="3FD70212" w:rsidR="00586393" w:rsidRDefault="00586393" w:rsidP="001E7E89">
      <w:pPr>
        <w:autoSpaceDE w:val="0"/>
        <w:autoSpaceDN w:val="0"/>
        <w:adjustRightInd w:val="0"/>
      </w:pPr>
      <w:r w:rsidRPr="007306B8">
        <w:lastRenderedPageBreak/>
        <w:t>Il piano degli studi ha il seguente quadro orario settimanale:</w:t>
      </w:r>
    </w:p>
    <w:p w14:paraId="6DD5D503" w14:textId="77777777" w:rsidR="007D5B34" w:rsidRPr="001E7E89" w:rsidRDefault="007D5B34" w:rsidP="001E7E89">
      <w:pPr>
        <w:autoSpaceDE w:val="0"/>
        <w:autoSpaceDN w:val="0"/>
        <w:adjustRightInd w:val="0"/>
      </w:pPr>
    </w:p>
    <w:p w14:paraId="41781A8B" w14:textId="77777777" w:rsidR="00690B15" w:rsidRDefault="00690B15" w:rsidP="00690B15">
      <w:pPr>
        <w:rPr>
          <w:b/>
        </w:rPr>
      </w:pPr>
      <w:r>
        <w:rPr>
          <w:b/>
        </w:rPr>
        <w:t>Quadro orario settimanale A.F.M.</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1022"/>
        <w:gridCol w:w="1022"/>
        <w:gridCol w:w="1022"/>
        <w:gridCol w:w="909"/>
        <w:gridCol w:w="1135"/>
      </w:tblGrid>
      <w:tr w:rsidR="00690B15" w14:paraId="0A193695" w14:textId="77777777" w:rsidTr="009A67E3">
        <w:trPr>
          <w:cantSplit/>
          <w:trHeight w:hRule="exact" w:val="312"/>
          <w:jc w:val="center"/>
        </w:trPr>
        <w:tc>
          <w:tcPr>
            <w:tcW w:w="5105" w:type="dxa"/>
            <w:vMerge w:val="restart"/>
            <w:tcBorders>
              <w:top w:val="single" w:sz="4" w:space="0" w:color="auto"/>
              <w:left w:val="single" w:sz="4" w:space="0" w:color="auto"/>
              <w:bottom w:val="single" w:sz="4" w:space="0" w:color="auto"/>
              <w:right w:val="single" w:sz="4" w:space="0" w:color="auto"/>
            </w:tcBorders>
            <w:vAlign w:val="center"/>
          </w:tcPr>
          <w:p w14:paraId="379F153F" w14:textId="77777777" w:rsidR="00690B15" w:rsidRDefault="00690B15">
            <w:pPr>
              <w:autoSpaceDE w:val="0"/>
              <w:autoSpaceDN w:val="0"/>
              <w:adjustRightInd w:val="0"/>
              <w:spacing w:before="100" w:beforeAutospacing="1" w:after="100" w:afterAutospacing="1"/>
              <w:jc w:val="center"/>
              <w:rPr>
                <w:sz w:val="20"/>
                <w:szCs w:val="20"/>
              </w:rPr>
            </w:pPr>
            <w:r>
              <w:rPr>
                <w:sz w:val="20"/>
                <w:szCs w:val="20"/>
              </w:rPr>
              <w:t>DISCIPLINE</w:t>
            </w:r>
          </w:p>
        </w:tc>
        <w:tc>
          <w:tcPr>
            <w:tcW w:w="5110" w:type="dxa"/>
            <w:gridSpan w:val="5"/>
            <w:tcBorders>
              <w:top w:val="single" w:sz="4" w:space="0" w:color="auto"/>
              <w:left w:val="single" w:sz="4" w:space="0" w:color="auto"/>
              <w:bottom w:val="single" w:sz="4" w:space="0" w:color="auto"/>
              <w:right w:val="single" w:sz="4" w:space="0" w:color="auto"/>
            </w:tcBorders>
            <w:vAlign w:val="center"/>
            <w:hideMark/>
          </w:tcPr>
          <w:p w14:paraId="6CFEE80D" w14:textId="77777777" w:rsidR="00690B15" w:rsidRDefault="00690B15">
            <w:pPr>
              <w:autoSpaceDE w:val="0"/>
              <w:autoSpaceDN w:val="0"/>
              <w:adjustRightInd w:val="0"/>
              <w:spacing w:line="240" w:lineRule="auto"/>
              <w:jc w:val="center"/>
              <w:rPr>
                <w:sz w:val="20"/>
                <w:szCs w:val="20"/>
              </w:rPr>
            </w:pPr>
            <w:r>
              <w:rPr>
                <w:sz w:val="20"/>
                <w:szCs w:val="20"/>
              </w:rPr>
              <w:t>ORE</w:t>
            </w:r>
          </w:p>
        </w:tc>
      </w:tr>
      <w:tr w:rsidR="00690B15" w14:paraId="17894ADA" w14:textId="77777777" w:rsidTr="009A67E3">
        <w:trPr>
          <w:cantSplit/>
          <w:trHeight w:val="312"/>
          <w:jc w:val="center"/>
        </w:trPr>
        <w:tc>
          <w:tcPr>
            <w:tcW w:w="5105" w:type="dxa"/>
            <w:vMerge/>
            <w:tcBorders>
              <w:top w:val="single" w:sz="4" w:space="0" w:color="auto"/>
              <w:left w:val="single" w:sz="4" w:space="0" w:color="auto"/>
              <w:bottom w:val="single" w:sz="4" w:space="0" w:color="auto"/>
              <w:right w:val="single" w:sz="4" w:space="0" w:color="auto"/>
            </w:tcBorders>
            <w:vAlign w:val="center"/>
            <w:hideMark/>
          </w:tcPr>
          <w:p w14:paraId="044FAF59" w14:textId="77777777" w:rsidR="00690B15" w:rsidRDefault="00690B15">
            <w:pPr>
              <w:spacing w:line="240" w:lineRule="auto"/>
              <w:jc w:val="left"/>
              <w:rPr>
                <w:sz w:val="20"/>
                <w:szCs w:val="20"/>
              </w:rPr>
            </w:pPr>
          </w:p>
        </w:tc>
        <w:tc>
          <w:tcPr>
            <w:tcW w:w="2044" w:type="dxa"/>
            <w:gridSpan w:val="2"/>
            <w:tcBorders>
              <w:top w:val="single" w:sz="4" w:space="0" w:color="auto"/>
              <w:left w:val="single" w:sz="4" w:space="0" w:color="auto"/>
              <w:bottom w:val="single" w:sz="4" w:space="0" w:color="auto"/>
              <w:right w:val="single" w:sz="4" w:space="0" w:color="auto"/>
            </w:tcBorders>
            <w:vAlign w:val="center"/>
            <w:hideMark/>
          </w:tcPr>
          <w:p w14:paraId="0006AC2C" w14:textId="77777777" w:rsidR="00690B15" w:rsidRDefault="00690B15">
            <w:pPr>
              <w:autoSpaceDE w:val="0"/>
              <w:autoSpaceDN w:val="0"/>
              <w:adjustRightInd w:val="0"/>
              <w:spacing w:line="240" w:lineRule="auto"/>
              <w:jc w:val="center"/>
              <w:rPr>
                <w:sz w:val="20"/>
                <w:szCs w:val="20"/>
              </w:rPr>
            </w:pPr>
            <w:r>
              <w:rPr>
                <w:sz w:val="20"/>
                <w:szCs w:val="20"/>
              </w:rPr>
              <w:t>1° BIENNIO</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1B07C85D" w14:textId="77777777" w:rsidR="00690B15" w:rsidRDefault="00690B15">
            <w:pPr>
              <w:autoSpaceDE w:val="0"/>
              <w:autoSpaceDN w:val="0"/>
              <w:adjustRightInd w:val="0"/>
              <w:spacing w:line="240" w:lineRule="auto"/>
              <w:jc w:val="center"/>
              <w:rPr>
                <w:sz w:val="20"/>
                <w:szCs w:val="20"/>
              </w:rPr>
            </w:pPr>
            <w:r>
              <w:rPr>
                <w:sz w:val="20"/>
                <w:szCs w:val="20"/>
              </w:rPr>
              <w:t>2° BIENNIO</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149E49FE" w14:textId="77777777" w:rsidR="00690B15" w:rsidRDefault="00690B15">
            <w:pPr>
              <w:autoSpaceDE w:val="0"/>
              <w:autoSpaceDN w:val="0"/>
              <w:adjustRightInd w:val="0"/>
              <w:spacing w:line="240" w:lineRule="auto"/>
              <w:jc w:val="center"/>
              <w:rPr>
                <w:sz w:val="20"/>
                <w:szCs w:val="20"/>
              </w:rPr>
            </w:pPr>
            <w:r>
              <w:rPr>
                <w:sz w:val="20"/>
                <w:szCs w:val="20"/>
              </w:rPr>
              <w:t>5° ANNO</w:t>
            </w:r>
          </w:p>
        </w:tc>
      </w:tr>
      <w:tr w:rsidR="00690B15" w14:paraId="7B5D4F00" w14:textId="77777777" w:rsidTr="009A67E3">
        <w:trPr>
          <w:cantSplit/>
          <w:trHeight w:hRule="exact" w:val="312"/>
          <w:jc w:val="center"/>
        </w:trPr>
        <w:tc>
          <w:tcPr>
            <w:tcW w:w="5105" w:type="dxa"/>
            <w:vMerge/>
            <w:tcBorders>
              <w:top w:val="single" w:sz="4" w:space="0" w:color="auto"/>
              <w:left w:val="single" w:sz="4" w:space="0" w:color="auto"/>
              <w:bottom w:val="single" w:sz="4" w:space="0" w:color="auto"/>
              <w:right w:val="single" w:sz="4" w:space="0" w:color="auto"/>
            </w:tcBorders>
            <w:vAlign w:val="center"/>
            <w:hideMark/>
          </w:tcPr>
          <w:p w14:paraId="09093BCE" w14:textId="77777777" w:rsidR="00690B15" w:rsidRDefault="00690B15">
            <w:pPr>
              <w:spacing w:line="240" w:lineRule="auto"/>
              <w:jc w:val="left"/>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42480090" w14:textId="77777777" w:rsidR="00690B15" w:rsidRDefault="00690B15">
            <w:pPr>
              <w:autoSpaceDE w:val="0"/>
              <w:autoSpaceDN w:val="0"/>
              <w:adjustRightInd w:val="0"/>
              <w:spacing w:line="240" w:lineRule="auto"/>
              <w:jc w:val="center"/>
              <w:rPr>
                <w:sz w:val="20"/>
                <w:szCs w:val="20"/>
              </w:rPr>
            </w:pPr>
            <w:r>
              <w:rPr>
                <w:sz w:val="20"/>
                <w:szCs w:val="20"/>
              </w:rPr>
              <w:t>1° anno</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F4A6D07" w14:textId="77777777" w:rsidR="00690B15" w:rsidRDefault="00690B15">
            <w:pPr>
              <w:autoSpaceDE w:val="0"/>
              <w:autoSpaceDN w:val="0"/>
              <w:adjustRightInd w:val="0"/>
              <w:spacing w:line="240" w:lineRule="auto"/>
              <w:jc w:val="center"/>
              <w:rPr>
                <w:sz w:val="20"/>
                <w:szCs w:val="20"/>
              </w:rPr>
            </w:pPr>
            <w:r>
              <w:rPr>
                <w:sz w:val="20"/>
                <w:szCs w:val="20"/>
              </w:rPr>
              <w:t>2° anno</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54581C8" w14:textId="77777777" w:rsidR="00690B15" w:rsidRDefault="00690B15">
            <w:pPr>
              <w:autoSpaceDE w:val="0"/>
              <w:autoSpaceDN w:val="0"/>
              <w:adjustRightInd w:val="0"/>
              <w:spacing w:line="240" w:lineRule="auto"/>
              <w:jc w:val="center"/>
              <w:rPr>
                <w:sz w:val="20"/>
                <w:szCs w:val="20"/>
              </w:rPr>
            </w:pPr>
            <w:r>
              <w:rPr>
                <w:sz w:val="20"/>
                <w:szCs w:val="20"/>
              </w:rPr>
              <w:t>3° anno</w:t>
            </w:r>
          </w:p>
        </w:tc>
        <w:tc>
          <w:tcPr>
            <w:tcW w:w="909" w:type="dxa"/>
            <w:tcBorders>
              <w:top w:val="single" w:sz="4" w:space="0" w:color="auto"/>
              <w:left w:val="single" w:sz="4" w:space="0" w:color="auto"/>
              <w:bottom w:val="single" w:sz="4" w:space="0" w:color="auto"/>
              <w:right w:val="single" w:sz="4" w:space="0" w:color="auto"/>
            </w:tcBorders>
            <w:vAlign w:val="center"/>
            <w:hideMark/>
          </w:tcPr>
          <w:p w14:paraId="1690A023" w14:textId="77777777" w:rsidR="00690B15" w:rsidRDefault="00690B15">
            <w:pPr>
              <w:autoSpaceDE w:val="0"/>
              <w:autoSpaceDN w:val="0"/>
              <w:adjustRightInd w:val="0"/>
              <w:spacing w:line="240" w:lineRule="auto"/>
              <w:jc w:val="center"/>
              <w:rPr>
                <w:sz w:val="20"/>
                <w:szCs w:val="20"/>
              </w:rPr>
            </w:pPr>
            <w:r>
              <w:rPr>
                <w:sz w:val="20"/>
                <w:szCs w:val="20"/>
              </w:rPr>
              <w:t>4° anno</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55C2752" w14:textId="77777777" w:rsidR="00690B15" w:rsidRDefault="00690B15">
            <w:pPr>
              <w:spacing w:line="240" w:lineRule="auto"/>
              <w:jc w:val="left"/>
              <w:rPr>
                <w:sz w:val="20"/>
                <w:szCs w:val="20"/>
              </w:rPr>
            </w:pPr>
          </w:p>
        </w:tc>
      </w:tr>
      <w:tr w:rsidR="00690B15" w14:paraId="1D0FF323"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45ACA783" w14:textId="77777777" w:rsidR="00690B15" w:rsidRDefault="00690B15">
            <w:pPr>
              <w:autoSpaceDE w:val="0"/>
              <w:autoSpaceDN w:val="0"/>
              <w:adjustRightInd w:val="0"/>
              <w:spacing w:line="240" w:lineRule="auto"/>
              <w:jc w:val="left"/>
              <w:rPr>
                <w:sz w:val="20"/>
                <w:szCs w:val="20"/>
              </w:rPr>
            </w:pPr>
            <w:r>
              <w:rPr>
                <w:sz w:val="20"/>
                <w:szCs w:val="20"/>
              </w:rPr>
              <w:t>Lingua e letteratura italiana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BA337D1" w14:textId="77777777" w:rsidR="00690B15" w:rsidRDefault="00690B15">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FA0FDA2" w14:textId="77777777" w:rsidR="00690B15" w:rsidRDefault="00690B15">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E2EE5E0" w14:textId="77777777" w:rsidR="00690B15" w:rsidRDefault="00690B15">
            <w:pPr>
              <w:autoSpaceDE w:val="0"/>
              <w:autoSpaceDN w:val="0"/>
              <w:adjustRightInd w:val="0"/>
              <w:spacing w:line="240" w:lineRule="auto"/>
              <w:jc w:val="center"/>
              <w:rPr>
                <w:sz w:val="20"/>
                <w:szCs w:val="20"/>
              </w:rPr>
            </w:pPr>
            <w:r>
              <w:rPr>
                <w:sz w:val="20"/>
                <w:szCs w:val="20"/>
              </w:rPr>
              <w:t>4</w:t>
            </w:r>
          </w:p>
        </w:tc>
        <w:tc>
          <w:tcPr>
            <w:tcW w:w="909" w:type="dxa"/>
            <w:tcBorders>
              <w:top w:val="single" w:sz="4" w:space="0" w:color="auto"/>
              <w:left w:val="single" w:sz="4" w:space="0" w:color="auto"/>
              <w:bottom w:val="single" w:sz="4" w:space="0" w:color="auto"/>
              <w:right w:val="single" w:sz="4" w:space="0" w:color="auto"/>
            </w:tcBorders>
            <w:vAlign w:val="center"/>
            <w:hideMark/>
          </w:tcPr>
          <w:p w14:paraId="58359ACA" w14:textId="77777777" w:rsidR="00690B15" w:rsidRDefault="00690B15">
            <w:pPr>
              <w:autoSpaceDE w:val="0"/>
              <w:autoSpaceDN w:val="0"/>
              <w:adjustRightInd w:val="0"/>
              <w:spacing w:line="240" w:lineRule="auto"/>
              <w:jc w:val="center"/>
              <w:rPr>
                <w:sz w:val="20"/>
                <w:szCs w:val="20"/>
              </w:rPr>
            </w:pPr>
            <w:r>
              <w:rPr>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801E1D" w14:textId="77777777" w:rsidR="00690B15" w:rsidRDefault="00690B15">
            <w:pPr>
              <w:autoSpaceDE w:val="0"/>
              <w:autoSpaceDN w:val="0"/>
              <w:adjustRightInd w:val="0"/>
              <w:spacing w:line="240" w:lineRule="auto"/>
              <w:jc w:val="center"/>
              <w:rPr>
                <w:sz w:val="20"/>
                <w:szCs w:val="20"/>
              </w:rPr>
            </w:pPr>
            <w:r>
              <w:rPr>
                <w:sz w:val="20"/>
                <w:szCs w:val="20"/>
              </w:rPr>
              <w:t>4</w:t>
            </w:r>
          </w:p>
        </w:tc>
      </w:tr>
      <w:tr w:rsidR="00690B15" w14:paraId="48CA1302"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07EF4CD3" w14:textId="77777777" w:rsidR="00690B15" w:rsidRDefault="00690B15">
            <w:pPr>
              <w:autoSpaceDE w:val="0"/>
              <w:autoSpaceDN w:val="0"/>
              <w:adjustRightInd w:val="0"/>
              <w:spacing w:line="240" w:lineRule="auto"/>
              <w:jc w:val="left"/>
              <w:rPr>
                <w:sz w:val="20"/>
                <w:szCs w:val="20"/>
              </w:rPr>
            </w:pPr>
            <w:r>
              <w:rPr>
                <w:sz w:val="20"/>
                <w:szCs w:val="20"/>
              </w:rPr>
              <w:t>Lingua inglese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262FC98" w14:textId="77777777" w:rsidR="00690B15" w:rsidRDefault="00690B15">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A8100B4" w14:textId="77777777" w:rsidR="00690B15" w:rsidRDefault="00690B15">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204B6AF" w14:textId="77777777" w:rsidR="00690B15" w:rsidRDefault="00690B15">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79E13861" w14:textId="77777777" w:rsidR="00690B15" w:rsidRDefault="00690B15">
            <w:pPr>
              <w:autoSpaceDE w:val="0"/>
              <w:autoSpaceDN w:val="0"/>
              <w:adjustRightInd w:val="0"/>
              <w:spacing w:line="240" w:lineRule="auto"/>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3CD527" w14:textId="77777777" w:rsidR="00690B15" w:rsidRDefault="00690B15">
            <w:pPr>
              <w:autoSpaceDE w:val="0"/>
              <w:autoSpaceDN w:val="0"/>
              <w:adjustRightInd w:val="0"/>
              <w:spacing w:line="240" w:lineRule="auto"/>
              <w:jc w:val="center"/>
              <w:rPr>
                <w:sz w:val="20"/>
                <w:szCs w:val="20"/>
              </w:rPr>
            </w:pPr>
            <w:r>
              <w:rPr>
                <w:sz w:val="20"/>
                <w:szCs w:val="20"/>
              </w:rPr>
              <w:t>3</w:t>
            </w:r>
          </w:p>
        </w:tc>
      </w:tr>
      <w:tr w:rsidR="00690B15" w14:paraId="01671A51"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0B480567" w14:textId="77777777" w:rsidR="00690B15" w:rsidRDefault="00690B15">
            <w:pPr>
              <w:autoSpaceDE w:val="0"/>
              <w:autoSpaceDN w:val="0"/>
              <w:adjustRightInd w:val="0"/>
              <w:spacing w:line="240" w:lineRule="auto"/>
              <w:jc w:val="left"/>
              <w:rPr>
                <w:sz w:val="20"/>
                <w:szCs w:val="20"/>
              </w:rPr>
            </w:pPr>
            <w:r>
              <w:rPr>
                <w:sz w:val="20"/>
                <w:szCs w:val="20"/>
              </w:rPr>
              <w:t>Storia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503F371"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39F2AA3"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C33A154" w14:textId="77777777" w:rsidR="00690B15" w:rsidRDefault="00690B15">
            <w:pPr>
              <w:autoSpaceDE w:val="0"/>
              <w:autoSpaceDN w:val="0"/>
              <w:adjustRightInd w:val="0"/>
              <w:spacing w:line="240" w:lineRule="auto"/>
              <w:jc w:val="center"/>
              <w:rPr>
                <w:sz w:val="20"/>
                <w:szCs w:val="20"/>
              </w:rPr>
            </w:pPr>
            <w:r>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13C105DC" w14:textId="77777777" w:rsidR="00690B15" w:rsidRDefault="00690B15">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0A8397" w14:textId="77777777" w:rsidR="00690B15" w:rsidRDefault="00690B15">
            <w:pPr>
              <w:autoSpaceDE w:val="0"/>
              <w:autoSpaceDN w:val="0"/>
              <w:adjustRightInd w:val="0"/>
              <w:spacing w:line="240" w:lineRule="auto"/>
              <w:jc w:val="center"/>
              <w:rPr>
                <w:sz w:val="20"/>
                <w:szCs w:val="20"/>
              </w:rPr>
            </w:pPr>
            <w:r>
              <w:rPr>
                <w:sz w:val="20"/>
                <w:szCs w:val="20"/>
              </w:rPr>
              <w:t>2</w:t>
            </w:r>
          </w:p>
        </w:tc>
      </w:tr>
      <w:tr w:rsidR="00690B15" w14:paraId="4BD32C3E"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B693C9C" w14:textId="77777777" w:rsidR="00690B15" w:rsidRDefault="00690B15">
            <w:pPr>
              <w:autoSpaceDE w:val="0"/>
              <w:autoSpaceDN w:val="0"/>
              <w:adjustRightInd w:val="0"/>
              <w:spacing w:line="240" w:lineRule="auto"/>
              <w:jc w:val="left"/>
              <w:rPr>
                <w:sz w:val="20"/>
                <w:szCs w:val="20"/>
              </w:rPr>
            </w:pPr>
            <w:r>
              <w:rPr>
                <w:sz w:val="20"/>
                <w:szCs w:val="20"/>
              </w:rPr>
              <w:t>Matematica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F472CCD" w14:textId="77777777" w:rsidR="00690B15" w:rsidRDefault="00690B15">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88E8AB8" w14:textId="77777777" w:rsidR="00690B15" w:rsidRDefault="00690B15">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F6C6AF0" w14:textId="77777777" w:rsidR="00690B15" w:rsidRDefault="00690B15">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7D4F7EEE" w14:textId="77777777" w:rsidR="00690B15" w:rsidRDefault="00690B15">
            <w:pPr>
              <w:autoSpaceDE w:val="0"/>
              <w:autoSpaceDN w:val="0"/>
              <w:adjustRightInd w:val="0"/>
              <w:spacing w:line="240" w:lineRule="auto"/>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C57981" w14:textId="77777777" w:rsidR="00690B15" w:rsidRDefault="00690B15">
            <w:pPr>
              <w:autoSpaceDE w:val="0"/>
              <w:autoSpaceDN w:val="0"/>
              <w:adjustRightInd w:val="0"/>
              <w:spacing w:line="240" w:lineRule="auto"/>
              <w:jc w:val="center"/>
              <w:rPr>
                <w:sz w:val="20"/>
                <w:szCs w:val="20"/>
              </w:rPr>
            </w:pPr>
            <w:r>
              <w:rPr>
                <w:sz w:val="20"/>
                <w:szCs w:val="20"/>
              </w:rPr>
              <w:t>3</w:t>
            </w:r>
          </w:p>
        </w:tc>
      </w:tr>
      <w:tr w:rsidR="00690B15" w14:paraId="00FEF3B5"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F553364" w14:textId="77777777" w:rsidR="00690B15" w:rsidRDefault="00690B15">
            <w:pPr>
              <w:autoSpaceDE w:val="0"/>
              <w:autoSpaceDN w:val="0"/>
              <w:adjustRightInd w:val="0"/>
              <w:spacing w:line="240" w:lineRule="auto"/>
              <w:jc w:val="left"/>
              <w:rPr>
                <w:sz w:val="20"/>
                <w:szCs w:val="20"/>
              </w:rPr>
            </w:pPr>
            <w:r>
              <w:rPr>
                <w:sz w:val="20"/>
                <w:szCs w:val="20"/>
              </w:rPr>
              <w:t>Diritto ed economia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2A1809D"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8CFAF20"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227E18EC" w14:textId="77777777" w:rsidR="00690B15" w:rsidRDefault="00690B15">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5A8EEC57" w14:textId="77777777" w:rsidR="00690B15" w:rsidRDefault="00690B15">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380DB5A9" w14:textId="77777777" w:rsidR="00690B15" w:rsidRDefault="00690B15">
            <w:pPr>
              <w:autoSpaceDE w:val="0"/>
              <w:autoSpaceDN w:val="0"/>
              <w:adjustRightInd w:val="0"/>
              <w:spacing w:line="240" w:lineRule="auto"/>
              <w:jc w:val="center"/>
              <w:rPr>
                <w:sz w:val="20"/>
                <w:szCs w:val="20"/>
              </w:rPr>
            </w:pPr>
          </w:p>
        </w:tc>
      </w:tr>
      <w:tr w:rsidR="00690B15" w14:paraId="31F7432C"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4FD81C07" w14:textId="77777777" w:rsidR="00690B15" w:rsidRDefault="00690B15">
            <w:pPr>
              <w:autoSpaceDE w:val="0"/>
              <w:autoSpaceDN w:val="0"/>
              <w:adjustRightInd w:val="0"/>
              <w:spacing w:line="240" w:lineRule="auto"/>
              <w:jc w:val="left"/>
              <w:rPr>
                <w:sz w:val="20"/>
                <w:szCs w:val="20"/>
              </w:rPr>
            </w:pPr>
            <w:r>
              <w:rPr>
                <w:sz w:val="20"/>
                <w:szCs w:val="20"/>
              </w:rPr>
              <w:t>Scienze integrate - Scienze della Terra e Biologia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0B81801"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17DAD0A"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6D6427D4" w14:textId="77777777" w:rsidR="00690B15" w:rsidRDefault="00690B15">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3658EFFE" w14:textId="77777777" w:rsidR="00690B15" w:rsidRDefault="00690B15">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0CFBC668" w14:textId="77777777" w:rsidR="00690B15" w:rsidRDefault="00690B15">
            <w:pPr>
              <w:autoSpaceDE w:val="0"/>
              <w:autoSpaceDN w:val="0"/>
              <w:adjustRightInd w:val="0"/>
              <w:spacing w:line="240" w:lineRule="auto"/>
              <w:jc w:val="center"/>
              <w:rPr>
                <w:sz w:val="20"/>
                <w:szCs w:val="20"/>
              </w:rPr>
            </w:pPr>
          </w:p>
        </w:tc>
      </w:tr>
      <w:tr w:rsidR="00690B15" w14:paraId="0F017A99"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5D8BC15" w14:textId="77777777" w:rsidR="00690B15" w:rsidRDefault="00690B15">
            <w:pPr>
              <w:autoSpaceDE w:val="0"/>
              <w:autoSpaceDN w:val="0"/>
              <w:adjustRightInd w:val="0"/>
              <w:spacing w:line="240" w:lineRule="auto"/>
              <w:jc w:val="left"/>
              <w:rPr>
                <w:sz w:val="20"/>
                <w:szCs w:val="20"/>
              </w:rPr>
            </w:pPr>
            <w:r>
              <w:rPr>
                <w:sz w:val="20"/>
                <w:szCs w:val="20"/>
              </w:rPr>
              <w:t>Scienze integrate - Fisica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6B46E50"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22F8B022" w14:textId="77777777" w:rsidR="00690B15" w:rsidRDefault="00690B15">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3989BD40" w14:textId="77777777" w:rsidR="00690B15" w:rsidRDefault="00690B15">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742E233A" w14:textId="77777777" w:rsidR="00690B15" w:rsidRDefault="00690B15">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290A6640" w14:textId="77777777" w:rsidR="00690B15" w:rsidRDefault="00690B15">
            <w:pPr>
              <w:autoSpaceDE w:val="0"/>
              <w:autoSpaceDN w:val="0"/>
              <w:adjustRightInd w:val="0"/>
              <w:spacing w:line="240" w:lineRule="auto"/>
              <w:jc w:val="center"/>
              <w:rPr>
                <w:sz w:val="20"/>
                <w:szCs w:val="20"/>
              </w:rPr>
            </w:pPr>
          </w:p>
        </w:tc>
      </w:tr>
      <w:tr w:rsidR="00690B15" w14:paraId="2E1B2BE8"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46C8EEC9" w14:textId="77777777" w:rsidR="00690B15" w:rsidRDefault="00690B15">
            <w:pPr>
              <w:autoSpaceDE w:val="0"/>
              <w:autoSpaceDN w:val="0"/>
              <w:adjustRightInd w:val="0"/>
              <w:spacing w:line="240" w:lineRule="auto"/>
              <w:jc w:val="left"/>
              <w:rPr>
                <w:sz w:val="20"/>
                <w:szCs w:val="20"/>
              </w:rPr>
            </w:pPr>
            <w:r>
              <w:rPr>
                <w:sz w:val="20"/>
                <w:szCs w:val="20"/>
              </w:rPr>
              <w:t>Scienze integrate - Chimica</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257D7F7F" w14:textId="77777777" w:rsidR="00690B15" w:rsidRDefault="00690B15">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5A90E2E2"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035CD757" w14:textId="77777777" w:rsidR="00690B15" w:rsidRDefault="00690B15">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1BBDD2EA" w14:textId="77777777" w:rsidR="00690B15" w:rsidRDefault="00690B15">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5C511839" w14:textId="77777777" w:rsidR="00690B15" w:rsidRDefault="00690B15">
            <w:pPr>
              <w:autoSpaceDE w:val="0"/>
              <w:autoSpaceDN w:val="0"/>
              <w:adjustRightInd w:val="0"/>
              <w:spacing w:line="240" w:lineRule="auto"/>
              <w:jc w:val="center"/>
              <w:rPr>
                <w:sz w:val="20"/>
                <w:szCs w:val="20"/>
              </w:rPr>
            </w:pPr>
          </w:p>
        </w:tc>
      </w:tr>
      <w:tr w:rsidR="00690B15" w14:paraId="4D8911FF"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3703E04" w14:textId="77777777" w:rsidR="00690B15" w:rsidRDefault="00690B15">
            <w:pPr>
              <w:autoSpaceDE w:val="0"/>
              <w:autoSpaceDN w:val="0"/>
              <w:adjustRightInd w:val="0"/>
              <w:spacing w:line="240" w:lineRule="auto"/>
              <w:jc w:val="left"/>
              <w:rPr>
                <w:sz w:val="20"/>
                <w:szCs w:val="20"/>
              </w:rPr>
            </w:pPr>
            <w:r>
              <w:rPr>
                <w:sz w:val="20"/>
                <w:szCs w:val="20"/>
              </w:rPr>
              <w:t>Geografia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4081E61" w14:textId="77777777" w:rsidR="00690B15" w:rsidRDefault="00690B15">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68263E7" w14:textId="77777777" w:rsidR="00690B15" w:rsidRDefault="00690B15">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733F67A3" w14:textId="77777777" w:rsidR="00690B15" w:rsidRDefault="00690B15">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6277C66F" w14:textId="77777777" w:rsidR="00690B15" w:rsidRDefault="00690B15">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280471A8" w14:textId="77777777" w:rsidR="00690B15" w:rsidRDefault="00690B15">
            <w:pPr>
              <w:autoSpaceDE w:val="0"/>
              <w:autoSpaceDN w:val="0"/>
              <w:adjustRightInd w:val="0"/>
              <w:spacing w:line="240" w:lineRule="auto"/>
              <w:jc w:val="center"/>
              <w:rPr>
                <w:sz w:val="20"/>
                <w:szCs w:val="20"/>
              </w:rPr>
            </w:pPr>
          </w:p>
        </w:tc>
      </w:tr>
      <w:tr w:rsidR="00690B15" w14:paraId="31D59067"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1E8446EB" w14:textId="77777777" w:rsidR="00690B15" w:rsidRDefault="00690B15">
            <w:pPr>
              <w:autoSpaceDE w:val="0"/>
              <w:autoSpaceDN w:val="0"/>
              <w:adjustRightInd w:val="0"/>
              <w:spacing w:line="240" w:lineRule="auto"/>
              <w:jc w:val="left"/>
              <w:rPr>
                <w:sz w:val="20"/>
                <w:szCs w:val="20"/>
              </w:rPr>
            </w:pPr>
            <w:r>
              <w:rPr>
                <w:sz w:val="20"/>
                <w:szCs w:val="20"/>
              </w:rPr>
              <w:t>Informatica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3A172B2"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3BA01E2"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1E73888" w14:textId="77777777" w:rsidR="00690B15" w:rsidRDefault="00690B15">
            <w:pPr>
              <w:autoSpaceDE w:val="0"/>
              <w:autoSpaceDN w:val="0"/>
              <w:adjustRightInd w:val="0"/>
              <w:spacing w:line="240" w:lineRule="auto"/>
              <w:jc w:val="center"/>
              <w:rPr>
                <w:sz w:val="20"/>
                <w:szCs w:val="20"/>
              </w:rPr>
            </w:pPr>
            <w:r>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5E7095F1" w14:textId="77777777" w:rsidR="00690B15" w:rsidRDefault="00690B15">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203524E8" w14:textId="77777777" w:rsidR="00690B15" w:rsidRDefault="00690B15">
            <w:pPr>
              <w:autoSpaceDE w:val="0"/>
              <w:autoSpaceDN w:val="0"/>
              <w:adjustRightInd w:val="0"/>
              <w:spacing w:line="240" w:lineRule="auto"/>
              <w:jc w:val="center"/>
              <w:rPr>
                <w:sz w:val="20"/>
                <w:szCs w:val="20"/>
              </w:rPr>
            </w:pPr>
          </w:p>
        </w:tc>
      </w:tr>
      <w:tr w:rsidR="00690B15" w14:paraId="7761638D"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9119B21" w14:textId="77777777" w:rsidR="00690B15" w:rsidRDefault="00690B15">
            <w:pPr>
              <w:autoSpaceDE w:val="0"/>
              <w:autoSpaceDN w:val="0"/>
              <w:adjustRightInd w:val="0"/>
              <w:spacing w:line="240" w:lineRule="auto"/>
              <w:jc w:val="left"/>
              <w:rPr>
                <w:sz w:val="20"/>
                <w:szCs w:val="20"/>
              </w:rPr>
            </w:pPr>
            <w:r>
              <w:rPr>
                <w:sz w:val="20"/>
                <w:szCs w:val="20"/>
              </w:rPr>
              <w:t>Seconda lingua comunitaria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379276A" w14:textId="77777777" w:rsidR="00690B15" w:rsidRDefault="00690B15">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9E9F2F6" w14:textId="77777777" w:rsidR="00690B15" w:rsidRDefault="00690B15">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F1A9EF5" w14:textId="77777777" w:rsidR="00690B15" w:rsidRDefault="00690B15">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1B5103CF" w14:textId="77777777" w:rsidR="00690B15" w:rsidRDefault="00690B15">
            <w:pPr>
              <w:autoSpaceDE w:val="0"/>
              <w:autoSpaceDN w:val="0"/>
              <w:adjustRightInd w:val="0"/>
              <w:spacing w:line="240" w:lineRule="auto"/>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E0BD7C5" w14:textId="77777777" w:rsidR="00690B15" w:rsidRDefault="00690B15">
            <w:pPr>
              <w:autoSpaceDE w:val="0"/>
              <w:autoSpaceDN w:val="0"/>
              <w:adjustRightInd w:val="0"/>
              <w:spacing w:line="240" w:lineRule="auto"/>
              <w:jc w:val="center"/>
              <w:rPr>
                <w:sz w:val="20"/>
                <w:szCs w:val="20"/>
              </w:rPr>
            </w:pPr>
            <w:r>
              <w:rPr>
                <w:sz w:val="20"/>
                <w:szCs w:val="20"/>
              </w:rPr>
              <w:t>3</w:t>
            </w:r>
          </w:p>
        </w:tc>
      </w:tr>
      <w:tr w:rsidR="00690B15" w14:paraId="3580611A"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E3500E5" w14:textId="77777777" w:rsidR="00690B15" w:rsidRDefault="00690B15">
            <w:pPr>
              <w:autoSpaceDE w:val="0"/>
              <w:autoSpaceDN w:val="0"/>
              <w:adjustRightInd w:val="0"/>
              <w:spacing w:line="240" w:lineRule="auto"/>
              <w:jc w:val="left"/>
              <w:rPr>
                <w:sz w:val="20"/>
                <w:szCs w:val="20"/>
              </w:rPr>
            </w:pPr>
            <w:r>
              <w:rPr>
                <w:sz w:val="20"/>
                <w:szCs w:val="20"/>
              </w:rPr>
              <w:t>Economia aziendale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27047F5"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88531BC"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8D1C7D4" w14:textId="77777777" w:rsidR="00690B15" w:rsidRDefault="00690B15">
            <w:pPr>
              <w:autoSpaceDE w:val="0"/>
              <w:autoSpaceDN w:val="0"/>
              <w:adjustRightInd w:val="0"/>
              <w:spacing w:line="240" w:lineRule="auto"/>
              <w:jc w:val="center"/>
              <w:rPr>
                <w:sz w:val="20"/>
                <w:szCs w:val="20"/>
              </w:rPr>
            </w:pPr>
            <w:r>
              <w:rPr>
                <w:sz w:val="20"/>
                <w:szCs w:val="20"/>
              </w:rPr>
              <w:t>6</w:t>
            </w:r>
          </w:p>
        </w:tc>
        <w:tc>
          <w:tcPr>
            <w:tcW w:w="909" w:type="dxa"/>
            <w:tcBorders>
              <w:top w:val="single" w:sz="4" w:space="0" w:color="auto"/>
              <w:left w:val="single" w:sz="4" w:space="0" w:color="auto"/>
              <w:bottom w:val="single" w:sz="4" w:space="0" w:color="auto"/>
              <w:right w:val="single" w:sz="4" w:space="0" w:color="auto"/>
            </w:tcBorders>
            <w:vAlign w:val="center"/>
            <w:hideMark/>
          </w:tcPr>
          <w:p w14:paraId="42EBC1EB" w14:textId="77777777" w:rsidR="00690B15" w:rsidRDefault="00690B15">
            <w:pPr>
              <w:autoSpaceDE w:val="0"/>
              <w:autoSpaceDN w:val="0"/>
              <w:adjustRightInd w:val="0"/>
              <w:spacing w:line="240" w:lineRule="auto"/>
              <w:jc w:val="center"/>
              <w:rPr>
                <w:sz w:val="20"/>
                <w:szCs w:val="20"/>
              </w:rPr>
            </w:pPr>
            <w:r>
              <w:rPr>
                <w:sz w:val="20"/>
                <w:szCs w:val="20"/>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97B2D29" w14:textId="77777777" w:rsidR="00690B15" w:rsidRDefault="00690B15">
            <w:pPr>
              <w:autoSpaceDE w:val="0"/>
              <w:autoSpaceDN w:val="0"/>
              <w:adjustRightInd w:val="0"/>
              <w:spacing w:line="240" w:lineRule="auto"/>
              <w:jc w:val="center"/>
              <w:rPr>
                <w:sz w:val="20"/>
                <w:szCs w:val="20"/>
              </w:rPr>
            </w:pPr>
            <w:r>
              <w:rPr>
                <w:sz w:val="20"/>
                <w:szCs w:val="20"/>
              </w:rPr>
              <w:t>8</w:t>
            </w:r>
          </w:p>
        </w:tc>
      </w:tr>
      <w:tr w:rsidR="00690B15" w14:paraId="7931D336"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1919E8CE" w14:textId="77777777" w:rsidR="00690B15" w:rsidRDefault="00690B15">
            <w:pPr>
              <w:autoSpaceDE w:val="0"/>
              <w:autoSpaceDN w:val="0"/>
              <w:adjustRightInd w:val="0"/>
              <w:spacing w:line="240" w:lineRule="auto"/>
              <w:jc w:val="left"/>
              <w:rPr>
                <w:sz w:val="20"/>
                <w:szCs w:val="20"/>
              </w:rPr>
            </w:pPr>
            <w:r>
              <w:rPr>
                <w:sz w:val="20"/>
                <w:szCs w:val="20"/>
              </w:rPr>
              <w:t>Diritto</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1204EFD2" w14:textId="77777777" w:rsidR="00690B15" w:rsidRDefault="00690B15">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6270FB9E" w14:textId="77777777" w:rsidR="00690B15" w:rsidRDefault="00690B15">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2371BC4F" w14:textId="77777777" w:rsidR="00690B15" w:rsidRDefault="00690B15">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5D51E95B" w14:textId="77777777" w:rsidR="00690B15" w:rsidRDefault="00690B15">
            <w:pPr>
              <w:autoSpaceDE w:val="0"/>
              <w:autoSpaceDN w:val="0"/>
              <w:adjustRightInd w:val="0"/>
              <w:spacing w:line="240" w:lineRule="auto"/>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A722CEA" w14:textId="77777777" w:rsidR="00690B15" w:rsidRDefault="00690B15">
            <w:pPr>
              <w:autoSpaceDE w:val="0"/>
              <w:autoSpaceDN w:val="0"/>
              <w:adjustRightInd w:val="0"/>
              <w:spacing w:line="240" w:lineRule="auto"/>
              <w:jc w:val="center"/>
              <w:rPr>
                <w:sz w:val="20"/>
                <w:szCs w:val="20"/>
              </w:rPr>
            </w:pPr>
            <w:r>
              <w:rPr>
                <w:sz w:val="20"/>
                <w:szCs w:val="20"/>
              </w:rPr>
              <w:t>3</w:t>
            </w:r>
          </w:p>
        </w:tc>
      </w:tr>
      <w:tr w:rsidR="00690B15" w14:paraId="13587A81"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0780C664" w14:textId="77777777" w:rsidR="00690B15" w:rsidRDefault="00690B15">
            <w:pPr>
              <w:autoSpaceDE w:val="0"/>
              <w:autoSpaceDN w:val="0"/>
              <w:adjustRightInd w:val="0"/>
              <w:spacing w:line="240" w:lineRule="auto"/>
              <w:jc w:val="left"/>
              <w:rPr>
                <w:sz w:val="20"/>
                <w:szCs w:val="20"/>
              </w:rPr>
            </w:pPr>
            <w:r>
              <w:rPr>
                <w:sz w:val="20"/>
                <w:szCs w:val="20"/>
              </w:rPr>
              <w:t>Economia politica</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7247A2E5" w14:textId="77777777" w:rsidR="00690B15" w:rsidRDefault="00690B15">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414130B7" w14:textId="77777777" w:rsidR="00690B15" w:rsidRDefault="00690B15">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7CF6AA54" w14:textId="77777777" w:rsidR="00690B15" w:rsidRDefault="00690B15">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1DF14E28" w14:textId="77777777" w:rsidR="00690B15" w:rsidRDefault="00690B15">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500EE6" w14:textId="77777777" w:rsidR="00690B15" w:rsidRDefault="00690B15">
            <w:pPr>
              <w:autoSpaceDE w:val="0"/>
              <w:autoSpaceDN w:val="0"/>
              <w:adjustRightInd w:val="0"/>
              <w:spacing w:line="240" w:lineRule="auto"/>
              <w:jc w:val="center"/>
              <w:rPr>
                <w:sz w:val="20"/>
                <w:szCs w:val="20"/>
              </w:rPr>
            </w:pPr>
            <w:r>
              <w:rPr>
                <w:sz w:val="20"/>
                <w:szCs w:val="20"/>
              </w:rPr>
              <w:t>3</w:t>
            </w:r>
          </w:p>
        </w:tc>
      </w:tr>
      <w:tr w:rsidR="00690B15" w14:paraId="5C361315"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44605E63" w14:textId="77777777" w:rsidR="00690B15" w:rsidRDefault="00690B15">
            <w:pPr>
              <w:autoSpaceDE w:val="0"/>
              <w:autoSpaceDN w:val="0"/>
              <w:adjustRightInd w:val="0"/>
              <w:spacing w:line="240" w:lineRule="auto"/>
              <w:jc w:val="left"/>
              <w:rPr>
                <w:sz w:val="20"/>
                <w:szCs w:val="20"/>
              </w:rPr>
            </w:pPr>
            <w:r>
              <w:rPr>
                <w:sz w:val="20"/>
                <w:szCs w:val="20"/>
              </w:rPr>
              <w:t>Scienze motorie e sportive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011C64B"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4F10C48" w14:textId="77777777" w:rsidR="00690B15" w:rsidRDefault="00690B15">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E70E240" w14:textId="77777777" w:rsidR="00690B15" w:rsidRDefault="00690B15">
            <w:pPr>
              <w:autoSpaceDE w:val="0"/>
              <w:autoSpaceDN w:val="0"/>
              <w:adjustRightInd w:val="0"/>
              <w:spacing w:line="240" w:lineRule="auto"/>
              <w:jc w:val="center"/>
              <w:rPr>
                <w:sz w:val="20"/>
                <w:szCs w:val="20"/>
              </w:rPr>
            </w:pPr>
            <w:r>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3BA47EA7" w14:textId="77777777" w:rsidR="00690B15" w:rsidRDefault="00690B15">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9B987F" w14:textId="77777777" w:rsidR="00690B15" w:rsidRDefault="00690B15">
            <w:pPr>
              <w:autoSpaceDE w:val="0"/>
              <w:autoSpaceDN w:val="0"/>
              <w:adjustRightInd w:val="0"/>
              <w:spacing w:line="240" w:lineRule="auto"/>
              <w:jc w:val="center"/>
              <w:rPr>
                <w:sz w:val="20"/>
                <w:szCs w:val="20"/>
              </w:rPr>
            </w:pPr>
            <w:r>
              <w:rPr>
                <w:sz w:val="20"/>
                <w:szCs w:val="20"/>
              </w:rPr>
              <w:t>2</w:t>
            </w:r>
          </w:p>
        </w:tc>
      </w:tr>
      <w:tr w:rsidR="00690B15" w14:paraId="29C80FBB"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2186E964" w14:textId="77777777" w:rsidR="00690B15" w:rsidRDefault="00690B15">
            <w:pPr>
              <w:autoSpaceDE w:val="0"/>
              <w:autoSpaceDN w:val="0"/>
              <w:adjustRightInd w:val="0"/>
              <w:spacing w:line="240" w:lineRule="auto"/>
              <w:jc w:val="left"/>
              <w:rPr>
                <w:sz w:val="20"/>
                <w:szCs w:val="20"/>
              </w:rPr>
            </w:pPr>
            <w:r>
              <w:rPr>
                <w:sz w:val="20"/>
                <w:szCs w:val="20"/>
              </w:rPr>
              <w:t>Religione Cattolica / Attività alternative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FB47639" w14:textId="77777777" w:rsidR="00690B15" w:rsidRDefault="00690B15">
            <w:pPr>
              <w:autoSpaceDE w:val="0"/>
              <w:autoSpaceDN w:val="0"/>
              <w:adjustRightInd w:val="0"/>
              <w:spacing w:line="240" w:lineRule="auto"/>
              <w:jc w:val="center"/>
              <w:rPr>
                <w:sz w:val="20"/>
                <w:szCs w:val="20"/>
              </w:rPr>
            </w:pPr>
            <w:r>
              <w:rPr>
                <w:sz w:val="20"/>
                <w:szCs w:val="20"/>
              </w:rPr>
              <w:t>1</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9283AD4" w14:textId="77777777" w:rsidR="00690B15" w:rsidRDefault="00690B15">
            <w:pPr>
              <w:autoSpaceDE w:val="0"/>
              <w:autoSpaceDN w:val="0"/>
              <w:adjustRightInd w:val="0"/>
              <w:spacing w:line="240" w:lineRule="auto"/>
              <w:jc w:val="center"/>
              <w:rPr>
                <w:sz w:val="20"/>
                <w:szCs w:val="20"/>
              </w:rPr>
            </w:pPr>
            <w:r>
              <w:rPr>
                <w:sz w:val="20"/>
                <w:szCs w:val="20"/>
              </w:rPr>
              <w:t>1</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765B3D9" w14:textId="77777777" w:rsidR="00690B15" w:rsidRDefault="00690B15">
            <w:pPr>
              <w:autoSpaceDE w:val="0"/>
              <w:autoSpaceDN w:val="0"/>
              <w:adjustRightInd w:val="0"/>
              <w:spacing w:line="240" w:lineRule="auto"/>
              <w:jc w:val="center"/>
              <w:rPr>
                <w:sz w:val="20"/>
                <w:szCs w:val="20"/>
              </w:rPr>
            </w:pPr>
            <w:r>
              <w:rPr>
                <w:sz w:val="20"/>
                <w:szCs w:val="20"/>
              </w:rPr>
              <w:t>1</w:t>
            </w:r>
          </w:p>
        </w:tc>
        <w:tc>
          <w:tcPr>
            <w:tcW w:w="909" w:type="dxa"/>
            <w:tcBorders>
              <w:top w:val="single" w:sz="4" w:space="0" w:color="auto"/>
              <w:left w:val="single" w:sz="4" w:space="0" w:color="auto"/>
              <w:bottom w:val="single" w:sz="4" w:space="0" w:color="auto"/>
              <w:right w:val="single" w:sz="4" w:space="0" w:color="auto"/>
            </w:tcBorders>
            <w:vAlign w:val="center"/>
            <w:hideMark/>
          </w:tcPr>
          <w:p w14:paraId="13B18E0F" w14:textId="77777777" w:rsidR="00690B15" w:rsidRDefault="00690B15">
            <w:pPr>
              <w:autoSpaceDE w:val="0"/>
              <w:autoSpaceDN w:val="0"/>
              <w:adjustRightInd w:val="0"/>
              <w:spacing w:line="240" w:lineRule="auto"/>
              <w:jc w:val="center"/>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DA3A39A" w14:textId="77777777" w:rsidR="00690B15" w:rsidRDefault="00690B15">
            <w:pPr>
              <w:autoSpaceDE w:val="0"/>
              <w:autoSpaceDN w:val="0"/>
              <w:adjustRightInd w:val="0"/>
              <w:spacing w:line="240" w:lineRule="auto"/>
              <w:jc w:val="center"/>
              <w:rPr>
                <w:sz w:val="20"/>
                <w:szCs w:val="20"/>
              </w:rPr>
            </w:pPr>
            <w:r>
              <w:rPr>
                <w:sz w:val="20"/>
                <w:szCs w:val="20"/>
              </w:rPr>
              <w:t>1</w:t>
            </w:r>
          </w:p>
        </w:tc>
      </w:tr>
      <w:tr w:rsidR="00690B15" w14:paraId="3C006981"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B104907" w14:textId="77777777" w:rsidR="00690B15" w:rsidRDefault="00690B15">
            <w:pPr>
              <w:autoSpaceDE w:val="0"/>
              <w:autoSpaceDN w:val="0"/>
              <w:adjustRightInd w:val="0"/>
              <w:spacing w:line="240" w:lineRule="auto"/>
              <w:jc w:val="left"/>
              <w:rPr>
                <w:sz w:val="20"/>
                <w:szCs w:val="20"/>
              </w:rPr>
            </w:pPr>
            <w:r>
              <w:rPr>
                <w:b/>
                <w:bCs/>
                <w:sz w:val="20"/>
                <w:szCs w:val="20"/>
              </w:rPr>
              <w:t>TOTALE COMPLESSIVE ORE SETTIMANALI</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ACE986A" w14:textId="77777777" w:rsidR="00690B15" w:rsidRPr="00586393" w:rsidRDefault="00690B15">
            <w:pPr>
              <w:autoSpaceDE w:val="0"/>
              <w:autoSpaceDN w:val="0"/>
              <w:adjustRightInd w:val="0"/>
              <w:spacing w:line="240" w:lineRule="auto"/>
              <w:jc w:val="center"/>
              <w:rPr>
                <w:b/>
                <w:sz w:val="20"/>
                <w:szCs w:val="20"/>
              </w:rPr>
            </w:pPr>
            <w:r w:rsidRPr="00586393">
              <w:rPr>
                <w:b/>
                <w:sz w:val="20"/>
                <w:szCs w:val="20"/>
              </w:rPr>
              <w:t>32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2B9F28D" w14:textId="77777777" w:rsidR="00690B15" w:rsidRPr="00586393" w:rsidRDefault="00690B15">
            <w:pPr>
              <w:autoSpaceDE w:val="0"/>
              <w:autoSpaceDN w:val="0"/>
              <w:adjustRightInd w:val="0"/>
              <w:spacing w:line="240" w:lineRule="auto"/>
              <w:jc w:val="center"/>
              <w:rPr>
                <w:b/>
                <w:sz w:val="20"/>
                <w:szCs w:val="20"/>
              </w:rPr>
            </w:pPr>
            <w:r w:rsidRPr="00586393">
              <w:rPr>
                <w:b/>
                <w:sz w:val="20"/>
                <w:szCs w:val="20"/>
              </w:rPr>
              <w:t>32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29ACF1B" w14:textId="77777777" w:rsidR="00690B15" w:rsidRPr="00586393" w:rsidRDefault="00690B15">
            <w:pPr>
              <w:autoSpaceDE w:val="0"/>
              <w:autoSpaceDN w:val="0"/>
              <w:adjustRightInd w:val="0"/>
              <w:spacing w:line="240" w:lineRule="auto"/>
              <w:jc w:val="center"/>
              <w:rPr>
                <w:b/>
                <w:sz w:val="20"/>
                <w:szCs w:val="20"/>
              </w:rPr>
            </w:pPr>
            <w:r w:rsidRPr="00586393">
              <w:rPr>
                <w:b/>
                <w:sz w:val="20"/>
                <w:szCs w:val="20"/>
              </w:rPr>
              <w:t>32</w:t>
            </w:r>
          </w:p>
        </w:tc>
        <w:tc>
          <w:tcPr>
            <w:tcW w:w="909" w:type="dxa"/>
            <w:tcBorders>
              <w:top w:val="single" w:sz="4" w:space="0" w:color="auto"/>
              <w:left w:val="single" w:sz="4" w:space="0" w:color="auto"/>
              <w:bottom w:val="single" w:sz="4" w:space="0" w:color="auto"/>
              <w:right w:val="single" w:sz="4" w:space="0" w:color="auto"/>
            </w:tcBorders>
            <w:vAlign w:val="center"/>
            <w:hideMark/>
          </w:tcPr>
          <w:p w14:paraId="18082E61" w14:textId="77777777" w:rsidR="00690B15" w:rsidRPr="00586393" w:rsidRDefault="00690B15">
            <w:pPr>
              <w:autoSpaceDE w:val="0"/>
              <w:autoSpaceDN w:val="0"/>
              <w:adjustRightInd w:val="0"/>
              <w:spacing w:line="240" w:lineRule="auto"/>
              <w:jc w:val="center"/>
              <w:rPr>
                <w:b/>
                <w:sz w:val="20"/>
                <w:szCs w:val="20"/>
              </w:rPr>
            </w:pPr>
            <w:r w:rsidRPr="00586393">
              <w:rPr>
                <w:b/>
                <w:sz w:val="20"/>
                <w:szCs w:val="20"/>
              </w:rPr>
              <w:t>32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CE8047A" w14:textId="77777777" w:rsidR="00690B15" w:rsidRPr="00586393" w:rsidRDefault="00690B15">
            <w:pPr>
              <w:autoSpaceDE w:val="0"/>
              <w:autoSpaceDN w:val="0"/>
              <w:adjustRightInd w:val="0"/>
              <w:spacing w:line="240" w:lineRule="auto"/>
              <w:jc w:val="center"/>
              <w:rPr>
                <w:b/>
                <w:sz w:val="20"/>
                <w:szCs w:val="20"/>
              </w:rPr>
            </w:pPr>
            <w:r w:rsidRPr="00586393">
              <w:rPr>
                <w:b/>
                <w:sz w:val="20"/>
                <w:szCs w:val="20"/>
              </w:rPr>
              <w:t>32</w:t>
            </w:r>
          </w:p>
        </w:tc>
      </w:tr>
      <w:tr w:rsidR="00690B15" w14:paraId="51882110" w14:textId="77777777" w:rsidTr="009A67E3">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6DC41A4" w14:textId="77777777" w:rsidR="00690B15" w:rsidRDefault="00690B15">
            <w:pPr>
              <w:autoSpaceDE w:val="0"/>
              <w:autoSpaceDN w:val="0"/>
              <w:adjustRightInd w:val="0"/>
              <w:spacing w:line="240" w:lineRule="auto"/>
              <w:jc w:val="left"/>
              <w:rPr>
                <w:b/>
                <w:bCs/>
                <w:sz w:val="20"/>
                <w:szCs w:val="20"/>
              </w:rPr>
            </w:pPr>
            <w:r>
              <w:rPr>
                <w:b/>
                <w:bCs/>
                <w:sz w:val="20"/>
                <w:szCs w:val="20"/>
              </w:rPr>
              <w:t>TOTALE COMPLESSIVE ORE ANNUALI</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ACF313A" w14:textId="77777777" w:rsidR="00690B15" w:rsidRPr="00586393" w:rsidRDefault="00690B15">
            <w:pPr>
              <w:autoSpaceDE w:val="0"/>
              <w:autoSpaceDN w:val="0"/>
              <w:adjustRightInd w:val="0"/>
              <w:spacing w:line="240" w:lineRule="auto"/>
              <w:jc w:val="center"/>
              <w:rPr>
                <w:b/>
                <w:sz w:val="20"/>
                <w:szCs w:val="20"/>
              </w:rPr>
            </w:pPr>
            <w:r w:rsidRPr="00586393">
              <w:rPr>
                <w:b/>
                <w:sz w:val="20"/>
                <w:szCs w:val="20"/>
              </w:rPr>
              <w:t>1056</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9A079A0" w14:textId="77777777" w:rsidR="00690B15" w:rsidRPr="00586393" w:rsidRDefault="00690B15">
            <w:pPr>
              <w:spacing w:line="240" w:lineRule="auto"/>
              <w:jc w:val="center"/>
              <w:rPr>
                <w:b/>
              </w:rPr>
            </w:pPr>
            <w:r w:rsidRPr="00586393">
              <w:rPr>
                <w:b/>
                <w:sz w:val="20"/>
                <w:szCs w:val="20"/>
              </w:rPr>
              <w:t>1056</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C66DD32" w14:textId="77777777" w:rsidR="00690B15" w:rsidRPr="00586393" w:rsidRDefault="00690B15">
            <w:pPr>
              <w:spacing w:line="240" w:lineRule="auto"/>
              <w:jc w:val="center"/>
              <w:rPr>
                <w:b/>
              </w:rPr>
            </w:pPr>
            <w:r w:rsidRPr="00586393">
              <w:rPr>
                <w:b/>
                <w:sz w:val="20"/>
                <w:szCs w:val="20"/>
              </w:rPr>
              <w:t>1056</w:t>
            </w:r>
          </w:p>
        </w:tc>
        <w:tc>
          <w:tcPr>
            <w:tcW w:w="909" w:type="dxa"/>
            <w:tcBorders>
              <w:top w:val="single" w:sz="4" w:space="0" w:color="auto"/>
              <w:left w:val="single" w:sz="4" w:space="0" w:color="auto"/>
              <w:bottom w:val="single" w:sz="4" w:space="0" w:color="auto"/>
              <w:right w:val="single" w:sz="4" w:space="0" w:color="auto"/>
            </w:tcBorders>
            <w:vAlign w:val="center"/>
            <w:hideMark/>
          </w:tcPr>
          <w:p w14:paraId="31409A8F" w14:textId="77777777" w:rsidR="00690B15" w:rsidRPr="00586393" w:rsidRDefault="00690B15">
            <w:pPr>
              <w:spacing w:line="240" w:lineRule="auto"/>
              <w:jc w:val="center"/>
              <w:rPr>
                <w:b/>
              </w:rPr>
            </w:pPr>
            <w:r w:rsidRPr="00586393">
              <w:rPr>
                <w:b/>
                <w:sz w:val="20"/>
                <w:szCs w:val="20"/>
              </w:rPr>
              <w:t>1056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764029" w14:textId="77777777" w:rsidR="00690B15" w:rsidRPr="00586393" w:rsidRDefault="00690B15">
            <w:pPr>
              <w:spacing w:line="240" w:lineRule="auto"/>
              <w:jc w:val="center"/>
              <w:rPr>
                <w:b/>
              </w:rPr>
            </w:pPr>
            <w:r w:rsidRPr="00586393">
              <w:rPr>
                <w:b/>
                <w:sz w:val="20"/>
                <w:szCs w:val="20"/>
              </w:rPr>
              <w:t>1056</w:t>
            </w:r>
          </w:p>
        </w:tc>
      </w:tr>
    </w:tbl>
    <w:p w14:paraId="5576CDC8" w14:textId="72CAEB9E" w:rsidR="009919D7" w:rsidRDefault="009919D7" w:rsidP="001E7E89"/>
    <w:p w14:paraId="36FA8AEE" w14:textId="582542A4" w:rsidR="0021314E" w:rsidRPr="004B0B32" w:rsidRDefault="0015182F" w:rsidP="002C5DF4">
      <w:pPr>
        <w:spacing w:line="254" w:lineRule="auto"/>
        <w:rPr>
          <w:rFonts w:cs="Arial"/>
        </w:rPr>
      </w:pPr>
      <w:r w:rsidRPr="002C5DF4">
        <w:rPr>
          <w:rFonts w:cs="Arial"/>
          <w:b/>
          <w:bCs/>
        </w:rPr>
        <w:t>Educazione Civica</w:t>
      </w:r>
      <w:r w:rsidR="002C5DF4" w:rsidRPr="002C5DF4">
        <w:rPr>
          <w:rFonts w:cs="Arial"/>
          <w:b/>
          <w:bCs/>
        </w:rPr>
        <w:t>.</w:t>
      </w:r>
      <w:r w:rsidR="002C5DF4" w:rsidRPr="002C5DF4">
        <w:rPr>
          <w:rFonts w:cs="Arial"/>
        </w:rPr>
        <w:t xml:space="preserve"> </w:t>
      </w:r>
      <w:r w:rsidR="002C5DF4" w:rsidRPr="004B0B32">
        <w:rPr>
          <w:rFonts w:cs="Arial"/>
        </w:rPr>
        <w:t>L</w:t>
      </w:r>
      <w:r w:rsidR="0021314E" w:rsidRPr="004B0B32">
        <w:rPr>
          <w:rFonts w:cs="Arial"/>
        </w:rPr>
        <w:t xml:space="preserve">a </w:t>
      </w:r>
      <w:r w:rsidR="002C5DF4" w:rsidRPr="004B0B32">
        <w:rPr>
          <w:rFonts w:cs="Arial"/>
        </w:rPr>
        <w:t>L. 92 del</w:t>
      </w:r>
      <w:r w:rsidR="0021314E" w:rsidRPr="004B0B32">
        <w:rPr>
          <w:rFonts w:cs="Arial"/>
        </w:rPr>
        <w:t xml:space="preserve"> 20</w:t>
      </w:r>
      <w:r w:rsidR="002C5DF4" w:rsidRPr="004B0B32">
        <w:rPr>
          <w:rFonts w:cs="Arial"/>
        </w:rPr>
        <w:t>.08.</w:t>
      </w:r>
      <w:r w:rsidR="0021314E" w:rsidRPr="004B0B32">
        <w:rPr>
          <w:rFonts w:cs="Arial"/>
        </w:rPr>
        <w:t>2019</w:t>
      </w:r>
      <w:r w:rsidR="002C5DF4" w:rsidRPr="004B0B32">
        <w:rPr>
          <w:rFonts w:cs="Arial"/>
        </w:rPr>
        <w:t xml:space="preserve"> introduce l</w:t>
      </w:r>
      <w:r w:rsidR="0021314E" w:rsidRPr="004B0B32">
        <w:rPr>
          <w:rFonts w:cs="Arial"/>
        </w:rPr>
        <w:t>’insegnamento trasversale dell’educazione civica</w:t>
      </w:r>
      <w:r w:rsidR="002C5DF4" w:rsidRPr="004B0B32">
        <w:rPr>
          <w:rFonts w:cs="Arial"/>
        </w:rPr>
        <w:t xml:space="preserve"> (</w:t>
      </w:r>
      <w:r w:rsidR="0021314E" w:rsidRPr="004B0B32">
        <w:rPr>
          <w:rFonts w:cs="Arial"/>
        </w:rPr>
        <w:t>33</w:t>
      </w:r>
      <w:r w:rsidR="002C5DF4" w:rsidRPr="004B0B32">
        <w:rPr>
          <w:rFonts w:cs="Arial"/>
        </w:rPr>
        <w:t xml:space="preserve"> </w:t>
      </w:r>
      <w:r w:rsidR="0021314E" w:rsidRPr="004B0B32">
        <w:rPr>
          <w:rFonts w:cs="Arial"/>
        </w:rPr>
        <w:t>ore annuali</w:t>
      </w:r>
      <w:r w:rsidR="002C5DF4" w:rsidRPr="004B0B32">
        <w:rPr>
          <w:rFonts w:cs="Arial"/>
        </w:rPr>
        <w:t>)</w:t>
      </w:r>
      <w:r w:rsidR="0021314E" w:rsidRPr="004B0B32">
        <w:rPr>
          <w:rFonts w:cs="Arial"/>
        </w:rPr>
        <w:t xml:space="preserve"> da ricavare nell’ambito del</w:t>
      </w:r>
      <w:r w:rsidR="002C5DF4" w:rsidRPr="004B0B32">
        <w:rPr>
          <w:rFonts w:cs="Arial"/>
        </w:rPr>
        <w:t xml:space="preserve"> </w:t>
      </w:r>
      <w:r w:rsidR="0021314E" w:rsidRPr="004B0B32">
        <w:rPr>
          <w:rFonts w:cs="Arial"/>
        </w:rPr>
        <w:t>monte ore previsto</w:t>
      </w:r>
      <w:r w:rsidR="002C5DF4" w:rsidRPr="004B0B32">
        <w:rPr>
          <w:rFonts w:cs="Arial"/>
        </w:rPr>
        <w:t>.</w:t>
      </w:r>
      <w:r w:rsidR="0021314E" w:rsidRPr="004B0B32">
        <w:rPr>
          <w:rFonts w:cs="Arial"/>
        </w:rPr>
        <w:t xml:space="preserve"> </w:t>
      </w:r>
    </w:p>
    <w:p w14:paraId="7AF76C6D" w14:textId="77777777" w:rsidR="002C5DF4" w:rsidRPr="004B0B32" w:rsidRDefault="002C5DF4" w:rsidP="002C5DF4">
      <w:pPr>
        <w:shd w:val="clear" w:color="auto" w:fill="FFFFFF"/>
        <w:spacing w:line="276" w:lineRule="auto"/>
        <w:rPr>
          <w:rFonts w:cs="Arial"/>
          <w:b/>
          <w:bCs/>
        </w:rPr>
      </w:pPr>
    </w:p>
    <w:p w14:paraId="4D2649FF" w14:textId="1D90FE64" w:rsidR="0021314E" w:rsidRPr="004B0B32" w:rsidRDefault="002C5DF4" w:rsidP="004B0B32">
      <w:pPr>
        <w:spacing w:line="254" w:lineRule="auto"/>
        <w:rPr>
          <w:rFonts w:cs="Arial"/>
        </w:rPr>
      </w:pPr>
      <w:r w:rsidRPr="004B0B32">
        <w:rPr>
          <w:rFonts w:cs="Arial"/>
          <w:b/>
          <w:bCs/>
        </w:rPr>
        <w:t xml:space="preserve">Valutazione. </w:t>
      </w:r>
      <w:r w:rsidRPr="004B0B32">
        <w:rPr>
          <w:rFonts w:cs="Arial"/>
        </w:rPr>
        <w:t>L’apprendimento</w:t>
      </w:r>
      <w:r w:rsidR="004B0B32">
        <w:rPr>
          <w:rFonts w:cs="Arial"/>
        </w:rPr>
        <w:t xml:space="preserve"> che avviene attraverso prove e la </w:t>
      </w:r>
      <w:r w:rsidR="004B0B32" w:rsidRPr="004B0B32">
        <w:rPr>
          <w:rFonts w:cs="Arial"/>
        </w:rPr>
        <w:t>partecipazione a</w:t>
      </w:r>
      <w:r w:rsidR="004B0B32" w:rsidRPr="004B0B32">
        <w:rPr>
          <w:rFonts w:cs="Arial"/>
        </w:rPr>
        <w:t xml:space="preserve">d </w:t>
      </w:r>
      <w:r w:rsidR="004B0B32" w:rsidRPr="004B0B32">
        <w:rPr>
          <w:rFonts w:cs="Arial"/>
        </w:rPr>
        <w:t>attività progettuali e di potenziamento dell’offerta formativa</w:t>
      </w:r>
      <w:r w:rsidR="004B0B32" w:rsidRPr="004B0B32">
        <w:rPr>
          <w:rFonts w:cs="Arial"/>
        </w:rPr>
        <w:t>,</w:t>
      </w:r>
      <w:r w:rsidR="004B0B32" w:rsidRPr="004B0B32">
        <w:rPr>
          <w:rFonts w:cs="Arial"/>
        </w:rPr>
        <w:t xml:space="preserve"> </w:t>
      </w:r>
      <w:r w:rsidR="0021314E" w:rsidRPr="004B0B32">
        <w:rPr>
          <w:rFonts w:cs="Arial"/>
        </w:rPr>
        <w:t>prevede che sia oggetto di valutazioni periodiche e finali con l’attribuzione di un voto in decimi.</w:t>
      </w:r>
    </w:p>
    <w:p w14:paraId="625D7F70" w14:textId="56607CAF" w:rsidR="0021314E" w:rsidRPr="004B0B32" w:rsidRDefault="004B0B32" w:rsidP="004B0B32">
      <w:pPr>
        <w:spacing w:line="254" w:lineRule="auto"/>
        <w:rPr>
          <w:rFonts w:cs="Arial"/>
        </w:rPr>
      </w:pPr>
      <w:r w:rsidRPr="004B0B32">
        <w:rPr>
          <w:rFonts w:cs="Arial"/>
        </w:rPr>
        <w:t xml:space="preserve"> </w:t>
      </w:r>
    </w:p>
    <w:p w14:paraId="625E0CB3" w14:textId="173D3B39" w:rsidR="0021314E" w:rsidRPr="004B0B32" w:rsidRDefault="004B0B32" w:rsidP="004B0B32">
      <w:pPr>
        <w:spacing w:line="254" w:lineRule="auto"/>
        <w:rPr>
          <w:rFonts w:cs="Arial"/>
        </w:rPr>
      </w:pPr>
      <w:r>
        <w:rPr>
          <w:rFonts w:cs="Arial"/>
          <w:b/>
          <w:bCs/>
        </w:rPr>
        <w:t>T</w:t>
      </w:r>
      <w:r w:rsidR="0021314E" w:rsidRPr="004B0B32">
        <w:rPr>
          <w:rFonts w:cs="Arial"/>
          <w:b/>
          <w:bCs/>
        </w:rPr>
        <w:t>ematiche</w:t>
      </w:r>
      <w:r w:rsidRPr="004B0B32">
        <w:rPr>
          <w:rFonts w:cs="Arial"/>
          <w:b/>
          <w:bCs/>
        </w:rPr>
        <w:t>.</w:t>
      </w:r>
      <w:r w:rsidRPr="004B0B32">
        <w:rPr>
          <w:rFonts w:cs="Arial"/>
        </w:rPr>
        <w:t xml:space="preserve"> T</w:t>
      </w:r>
      <w:r w:rsidR="0021314E" w:rsidRPr="004B0B32">
        <w:rPr>
          <w:rFonts w:cs="Arial"/>
        </w:rPr>
        <w:t>enendo a riferimento le diverse età degli alunni e i diversi gradi di istruzione:</w:t>
      </w:r>
    </w:p>
    <w:p w14:paraId="2EEEBC1C" w14:textId="653BA3DB" w:rsidR="0021314E" w:rsidRPr="004B0B32" w:rsidRDefault="0021314E" w:rsidP="004B0B32">
      <w:pPr>
        <w:spacing w:line="254" w:lineRule="auto"/>
        <w:rPr>
          <w:rFonts w:cs="Arial"/>
        </w:rPr>
      </w:pPr>
      <w:r w:rsidRPr="004B0B32">
        <w:rPr>
          <w:rFonts w:cs="Arial"/>
        </w:rPr>
        <w:t>1. Costituzione, istituzioni</w:t>
      </w:r>
      <w:r w:rsidR="004B0B32">
        <w:rPr>
          <w:rFonts w:cs="Arial"/>
        </w:rPr>
        <w:t xml:space="preserve"> </w:t>
      </w:r>
      <w:r w:rsidRPr="004B0B32">
        <w:rPr>
          <w:rFonts w:cs="Arial"/>
        </w:rPr>
        <w:t xml:space="preserve">Stato italiano, Unione europea e </w:t>
      </w:r>
      <w:r w:rsidR="004B0B32">
        <w:rPr>
          <w:rFonts w:cs="Arial"/>
        </w:rPr>
        <w:t>O</w:t>
      </w:r>
      <w:r w:rsidRPr="004B0B32">
        <w:rPr>
          <w:rFonts w:cs="Arial"/>
        </w:rPr>
        <w:t xml:space="preserve">rganismi </w:t>
      </w:r>
      <w:r w:rsidR="004B0B32">
        <w:rPr>
          <w:rFonts w:cs="Arial"/>
        </w:rPr>
        <w:t>I</w:t>
      </w:r>
      <w:r w:rsidRPr="004B0B32">
        <w:rPr>
          <w:rFonts w:cs="Arial"/>
        </w:rPr>
        <w:t xml:space="preserve">nternazionali; </w:t>
      </w:r>
      <w:r w:rsidR="004B0B32">
        <w:rPr>
          <w:rFonts w:cs="Arial"/>
        </w:rPr>
        <w:t>S</w:t>
      </w:r>
      <w:r w:rsidRPr="004B0B32">
        <w:rPr>
          <w:rFonts w:cs="Arial"/>
        </w:rPr>
        <w:t>toria della bandiera e dell’</w:t>
      </w:r>
      <w:r w:rsidR="004B0B32">
        <w:rPr>
          <w:rFonts w:cs="Arial"/>
        </w:rPr>
        <w:t>I</w:t>
      </w:r>
      <w:r w:rsidRPr="004B0B32">
        <w:rPr>
          <w:rFonts w:cs="Arial"/>
        </w:rPr>
        <w:t xml:space="preserve">nno </w:t>
      </w:r>
      <w:r w:rsidR="004B0B32">
        <w:rPr>
          <w:rFonts w:cs="Arial"/>
        </w:rPr>
        <w:t>N</w:t>
      </w:r>
      <w:r w:rsidRPr="004B0B32">
        <w:rPr>
          <w:rFonts w:cs="Arial"/>
        </w:rPr>
        <w:t>azionale;</w:t>
      </w:r>
      <w:r w:rsidR="004B0B32" w:rsidRPr="004B0B32">
        <w:rPr>
          <w:rFonts w:cs="Arial"/>
        </w:rPr>
        <w:t xml:space="preserve"> </w:t>
      </w:r>
      <w:r w:rsidRPr="004B0B32">
        <w:rPr>
          <w:rFonts w:cs="Arial"/>
        </w:rPr>
        <w:t>2. Agenda 2030 per lo sviluppo sostenibile, adottata dall’</w:t>
      </w:r>
      <w:r w:rsidR="004B0B32">
        <w:rPr>
          <w:rFonts w:cs="Arial"/>
        </w:rPr>
        <w:t xml:space="preserve">ONU </w:t>
      </w:r>
      <w:r w:rsidRPr="004B0B32">
        <w:rPr>
          <w:rFonts w:cs="Arial"/>
        </w:rPr>
        <w:t>il 25 settembre 2015;</w:t>
      </w:r>
      <w:r w:rsidR="004B0B32">
        <w:rPr>
          <w:rFonts w:cs="Arial"/>
        </w:rPr>
        <w:t xml:space="preserve"> </w:t>
      </w:r>
      <w:r w:rsidRPr="004B0B32">
        <w:rPr>
          <w:rFonts w:cs="Arial"/>
        </w:rPr>
        <w:t>3. Educazione alla cittadinanza digitale;</w:t>
      </w:r>
      <w:r w:rsidR="004B0B32" w:rsidRPr="004B0B32">
        <w:rPr>
          <w:rFonts w:cs="Arial"/>
        </w:rPr>
        <w:t xml:space="preserve"> </w:t>
      </w:r>
      <w:r w:rsidRPr="004B0B32">
        <w:rPr>
          <w:rFonts w:cs="Arial"/>
        </w:rPr>
        <w:t>4. Elementi fondamentali di diritto, con riguardo al diritto del lavoro;</w:t>
      </w:r>
      <w:r w:rsidR="004B0B32" w:rsidRPr="004B0B32">
        <w:rPr>
          <w:rFonts w:cs="Arial"/>
        </w:rPr>
        <w:t xml:space="preserve"> </w:t>
      </w:r>
      <w:r w:rsidRPr="004B0B32">
        <w:rPr>
          <w:rFonts w:cs="Arial"/>
        </w:rPr>
        <w:t>5. Educazione ambientale, sviluppo ecosostenibile e tutela del patrimonio ambientale, delle identità, delle produzioni e delle eccellenze territoriali e agroalimentari; 6. Educazione alla legalità;</w:t>
      </w:r>
      <w:r w:rsidR="004B0B32">
        <w:rPr>
          <w:rFonts w:cs="Arial"/>
        </w:rPr>
        <w:t xml:space="preserve"> </w:t>
      </w:r>
      <w:r w:rsidRPr="004B0B32">
        <w:rPr>
          <w:rFonts w:cs="Arial"/>
        </w:rPr>
        <w:t xml:space="preserve">7. Educazione al rispetto e alla valorizzazione del </w:t>
      </w:r>
      <w:r w:rsidR="004B0B32">
        <w:rPr>
          <w:rFonts w:cs="Arial"/>
        </w:rPr>
        <w:t>P</w:t>
      </w:r>
      <w:r w:rsidRPr="004B0B32">
        <w:rPr>
          <w:rFonts w:cs="Arial"/>
        </w:rPr>
        <w:t>atrimonio culturale e dei beni pubblici comuni;</w:t>
      </w:r>
      <w:r w:rsidR="004B0B32" w:rsidRPr="004B0B32">
        <w:rPr>
          <w:rFonts w:cs="Arial"/>
        </w:rPr>
        <w:t xml:space="preserve"> </w:t>
      </w:r>
      <w:r w:rsidRPr="004B0B32">
        <w:rPr>
          <w:rFonts w:cs="Arial"/>
        </w:rPr>
        <w:t xml:space="preserve">8. Formazione di base in materia di </w:t>
      </w:r>
      <w:r w:rsidR="004B0B32">
        <w:rPr>
          <w:rFonts w:cs="Arial"/>
        </w:rPr>
        <w:t>P</w:t>
      </w:r>
      <w:r w:rsidRPr="004B0B32">
        <w:rPr>
          <w:rFonts w:cs="Arial"/>
        </w:rPr>
        <w:t>rotezione civile.</w:t>
      </w:r>
    </w:p>
    <w:p w14:paraId="17B35684" w14:textId="77777777" w:rsidR="0021314E" w:rsidRPr="004B0B32" w:rsidRDefault="0021314E" w:rsidP="004B0B32">
      <w:pPr>
        <w:spacing w:line="254" w:lineRule="auto"/>
        <w:rPr>
          <w:rFonts w:cs="Arial"/>
        </w:rPr>
      </w:pPr>
    </w:p>
    <w:p w14:paraId="755B986A" w14:textId="72406B17" w:rsidR="0021314E" w:rsidRPr="004B0B32" w:rsidRDefault="004B0B32" w:rsidP="004B0B32">
      <w:pPr>
        <w:spacing w:line="254" w:lineRule="auto"/>
        <w:rPr>
          <w:rFonts w:cs="Arial"/>
        </w:rPr>
      </w:pPr>
      <w:r w:rsidRPr="004B0B32">
        <w:rPr>
          <w:rFonts w:cs="Arial"/>
          <w:b/>
          <w:bCs/>
        </w:rPr>
        <w:t>C</w:t>
      </w:r>
      <w:r w:rsidR="0021314E" w:rsidRPr="004B0B32">
        <w:rPr>
          <w:rFonts w:cs="Arial"/>
          <w:b/>
          <w:bCs/>
        </w:rPr>
        <w:t>ollegio dei docenti</w:t>
      </w:r>
      <w:r w:rsidRPr="004B0B32">
        <w:rPr>
          <w:rFonts w:cs="Arial"/>
          <w:b/>
          <w:bCs/>
        </w:rPr>
        <w:t>.</w:t>
      </w:r>
      <w:r>
        <w:rPr>
          <w:rFonts w:cs="Arial"/>
        </w:rPr>
        <w:t xml:space="preserve"> D</w:t>
      </w:r>
      <w:r w:rsidR="0021314E" w:rsidRPr="004B0B32">
        <w:rPr>
          <w:rFonts w:cs="Arial"/>
        </w:rPr>
        <w:t>efini</w:t>
      </w:r>
      <w:r>
        <w:rPr>
          <w:rFonts w:cs="Arial"/>
        </w:rPr>
        <w:t>sce gli</w:t>
      </w:r>
      <w:r w:rsidR="0021314E" w:rsidRPr="004B0B32">
        <w:rPr>
          <w:rFonts w:cs="Arial"/>
        </w:rPr>
        <w:t xml:space="preserve"> Obiettivi di Apprendimento sulla base delle succitate tematiche.</w:t>
      </w:r>
    </w:p>
    <w:p w14:paraId="1682E3EF" w14:textId="77777777" w:rsidR="009A67E3" w:rsidRPr="009919D7" w:rsidRDefault="009A67E3" w:rsidP="00603F8A">
      <w:pPr>
        <w:pStyle w:val="Titolo2"/>
        <w:ind w:left="426"/>
        <w:rPr>
          <w:lang w:val="it-IT"/>
        </w:rPr>
      </w:pPr>
      <w:bookmarkStart w:id="24" w:name="_Toc532979822"/>
      <w:r>
        <w:lastRenderedPageBreak/>
        <w:t>Profilo professionale: Amministrazione, Finanza e Marketing</w:t>
      </w:r>
      <w:r w:rsidR="001E7E89">
        <w:rPr>
          <w:lang w:val="it-IT"/>
        </w:rPr>
        <w:t xml:space="preserve"> con </w:t>
      </w:r>
      <w:r w:rsidR="001E7E89" w:rsidRPr="001E7E89">
        <w:t>a</w:t>
      </w:r>
      <w:r w:rsidRPr="001E7E89">
        <w:t>rticolazione RELAZIONI INTERNAZIONALI PER IL MARKETING</w:t>
      </w:r>
      <w:r w:rsidR="009919D7">
        <w:rPr>
          <w:lang w:val="it-IT"/>
        </w:rPr>
        <w:t xml:space="preserve"> (R.I.M.)</w:t>
      </w:r>
      <w:bookmarkEnd w:id="24"/>
    </w:p>
    <w:p w14:paraId="366F03FE" w14:textId="77777777" w:rsidR="009A67E3" w:rsidRDefault="009A67E3" w:rsidP="009A67E3">
      <w:r>
        <w:t>Nell'articolazione "Relazioni internazionali per il marketing", il profilo professionale si caratterizza per il riferimento sia all'ambito della comunicazione aziendale, con l'utilizzo di tre lingue straniere e appropriati strumenti tecnologici, sia alla collaborazione nella gestione dei rapporti aziendali nazionali ed internazionali riguardanti differenti realtà geo-politiche e vari contesti lavorativi.</w:t>
      </w:r>
    </w:p>
    <w:p w14:paraId="5BF8FBA4" w14:textId="77777777" w:rsidR="009A67E3" w:rsidRDefault="009A67E3" w:rsidP="009A67E3">
      <w:r>
        <w:t xml:space="preserve">Finalità primaria del progetto formativo è lo sviluppo di un atteggiamento interculturale, cioè di una visione del mondo ampia ed articolata. </w:t>
      </w:r>
    </w:p>
    <w:p w14:paraId="79DAB0A5" w14:textId="77777777" w:rsidR="009A67E3" w:rsidRDefault="009A67E3" w:rsidP="009A67E3">
      <w:r>
        <w:t xml:space="preserve">Le lingue straniere, ordinate alla creazione di una figura professionale di alta qualità comunicativa nelle relazioni sociali e di lavoro, sono tre. Il potenziamento previsto dall'Istituto San Paolo riguarda ore aggiuntive di lingua straniera, tenute da insegnanti di madrelingua o della disciplina linguistica. </w:t>
      </w:r>
    </w:p>
    <w:p w14:paraId="55B7A3A0" w14:textId="77777777" w:rsidR="009A67E3" w:rsidRDefault="009A67E3" w:rsidP="009A67E3">
      <w:r>
        <w:t>Le materie presentano attenzione all'uso di laboratori.</w:t>
      </w:r>
    </w:p>
    <w:p w14:paraId="010D0A5E" w14:textId="77777777" w:rsidR="009A67E3" w:rsidRDefault="009A67E3" w:rsidP="009A67E3">
      <w:r>
        <w:t>Le materie di indirizzo, economia aziendale, diritto e relazioni internazionali completano il corso e lo caratterizzano.</w:t>
      </w:r>
    </w:p>
    <w:p w14:paraId="6C53786F" w14:textId="77777777" w:rsidR="009A67E3" w:rsidRDefault="009A67E3" w:rsidP="009A67E3">
      <w:r>
        <w:t>L'indirizzo consente:</w:t>
      </w:r>
    </w:p>
    <w:p w14:paraId="594034AF" w14:textId="77777777" w:rsidR="009A67E3" w:rsidRDefault="009A67E3" w:rsidP="00F50497">
      <w:pPr>
        <w:numPr>
          <w:ilvl w:val="0"/>
          <w:numId w:val="30"/>
        </w:numPr>
      </w:pPr>
      <w:r>
        <w:t>L’iscrizione a tutte le facoltà universitarie ed in particolare alle facoltà che conferiscono lauree</w:t>
      </w:r>
      <w:r w:rsidR="001B1E66">
        <w:t xml:space="preserve"> di</w:t>
      </w:r>
      <w:r>
        <w:t xml:space="preserve"> indirizzo economico aziendale, giuridico, informatico, gestionale e linguistico;</w:t>
      </w:r>
    </w:p>
    <w:p w14:paraId="0F31F46B" w14:textId="77777777" w:rsidR="009A67E3" w:rsidRDefault="009A67E3" w:rsidP="00F50497">
      <w:pPr>
        <w:numPr>
          <w:ilvl w:val="0"/>
          <w:numId w:val="30"/>
        </w:numPr>
      </w:pPr>
      <w:r>
        <w:t>l'iscrizione ai corsi post-diploma e l'accesso alla Scuola superiore per traduttori e interpreti;</w:t>
      </w:r>
    </w:p>
    <w:p w14:paraId="0A7A745B" w14:textId="77777777" w:rsidR="009A67E3" w:rsidRDefault="009A67E3" w:rsidP="00F50497">
      <w:pPr>
        <w:numPr>
          <w:ilvl w:val="0"/>
          <w:numId w:val="30"/>
        </w:numPr>
      </w:pPr>
      <w:r>
        <w:t>la partecipazione a concorsi pubblici</w:t>
      </w:r>
      <w:r w:rsidR="00B64E54">
        <w:t>;</w:t>
      </w:r>
    </w:p>
    <w:p w14:paraId="16CE857A" w14:textId="77777777" w:rsidR="009A67E3" w:rsidRDefault="009A67E3" w:rsidP="00F50497">
      <w:pPr>
        <w:numPr>
          <w:ilvl w:val="0"/>
          <w:numId w:val="30"/>
        </w:numPr>
      </w:pPr>
      <w:r>
        <w:t>l'accesso alle accademie militari e nelle forze dell'ordine;</w:t>
      </w:r>
    </w:p>
    <w:p w14:paraId="0BE35890" w14:textId="77777777" w:rsidR="009A67E3" w:rsidRDefault="009A67E3" w:rsidP="00F50497">
      <w:pPr>
        <w:numPr>
          <w:ilvl w:val="0"/>
          <w:numId w:val="30"/>
        </w:numPr>
      </w:pPr>
      <w:r>
        <w:t>l’inserimento nel mondo del lavoro. In particolare: uffici del settore turistico, uffici esteri delle aziende, uffici pubblici, banche, aziende assicurative e marketing;</w:t>
      </w:r>
    </w:p>
    <w:p w14:paraId="2BC94B7B" w14:textId="77777777" w:rsidR="009A67E3" w:rsidRDefault="009A67E3" w:rsidP="00F50497">
      <w:pPr>
        <w:numPr>
          <w:ilvl w:val="0"/>
          <w:numId w:val="30"/>
        </w:numPr>
      </w:pPr>
      <w:r>
        <w:t>la libera professione e l’attività imprenditoriale.</w:t>
      </w:r>
    </w:p>
    <w:p w14:paraId="646165E1" w14:textId="77777777" w:rsidR="009A67E3" w:rsidRDefault="009A67E3" w:rsidP="009A67E3">
      <w:pPr>
        <w:jc w:val="center"/>
      </w:pPr>
    </w:p>
    <w:p w14:paraId="078E4B6C" w14:textId="77777777" w:rsidR="009A67E3" w:rsidRPr="00332631" w:rsidRDefault="009A67E3" w:rsidP="00332631">
      <w:pPr>
        <w:rPr>
          <w:rFonts w:cs="Arial"/>
          <w:b/>
        </w:rPr>
      </w:pPr>
      <w:r w:rsidRPr="00332631">
        <w:rPr>
          <w:b/>
          <w:u w:val="single"/>
        </w:rPr>
        <w:t>Per</w:t>
      </w:r>
      <w:r w:rsidRPr="00332631">
        <w:rPr>
          <w:rFonts w:cs="Arial"/>
          <w:b/>
          <w:u w:val="single"/>
        </w:rPr>
        <w:t xml:space="preserve"> </w:t>
      </w:r>
      <w:r w:rsidRPr="00332631">
        <w:rPr>
          <w:b/>
          <w:u w:val="single"/>
        </w:rPr>
        <w:t>chi</w:t>
      </w:r>
      <w:r w:rsidRPr="00332631">
        <w:t>:</w:t>
      </w:r>
    </w:p>
    <w:p w14:paraId="78F02A2D" w14:textId="77777777" w:rsidR="009A67E3" w:rsidRDefault="009A67E3" w:rsidP="00332631">
      <w:r>
        <w:t>Questo indirizzo è indicato per chi ha una buona predisposizione per le lingue straniere e alle attività di relazioni e comunicazione, ed è interessato a:</w:t>
      </w:r>
    </w:p>
    <w:p w14:paraId="308EE62D" w14:textId="77777777" w:rsidR="009A67E3" w:rsidRDefault="009A67E3" w:rsidP="00F50497">
      <w:pPr>
        <w:numPr>
          <w:ilvl w:val="0"/>
          <w:numId w:val="30"/>
        </w:numPr>
      </w:pPr>
      <w:r>
        <w:t>Conoscere e utilizzare più lingue straniere</w:t>
      </w:r>
    </w:p>
    <w:p w14:paraId="7521207D" w14:textId="77777777" w:rsidR="009A67E3" w:rsidRDefault="009A67E3" w:rsidP="00F50497">
      <w:pPr>
        <w:numPr>
          <w:ilvl w:val="0"/>
          <w:numId w:val="30"/>
        </w:numPr>
      </w:pPr>
      <w:r>
        <w:lastRenderedPageBreak/>
        <w:t xml:space="preserve">Lavorare nel settore turistico </w:t>
      </w:r>
    </w:p>
    <w:p w14:paraId="12E85AF1" w14:textId="77777777" w:rsidR="009A67E3" w:rsidRDefault="009A67E3" w:rsidP="00F50497">
      <w:pPr>
        <w:numPr>
          <w:ilvl w:val="0"/>
          <w:numId w:val="30"/>
        </w:numPr>
      </w:pPr>
      <w:r>
        <w:t>Lavorare in una azienda curando settore comunicazione marketing</w:t>
      </w:r>
    </w:p>
    <w:p w14:paraId="76F58905" w14:textId="77777777" w:rsidR="009A67E3" w:rsidRDefault="009A67E3" w:rsidP="00F50497">
      <w:pPr>
        <w:numPr>
          <w:ilvl w:val="0"/>
          <w:numId w:val="30"/>
        </w:numPr>
      </w:pPr>
      <w:r>
        <w:t>Lavorare e comunicare secondo principi nazionali e internazionali</w:t>
      </w:r>
    </w:p>
    <w:p w14:paraId="44966ADE" w14:textId="77777777" w:rsidR="009A67E3" w:rsidRDefault="009A67E3" w:rsidP="00F50497">
      <w:pPr>
        <w:numPr>
          <w:ilvl w:val="0"/>
          <w:numId w:val="30"/>
        </w:numPr>
      </w:pPr>
      <w:r>
        <w:t>Utilizzare nuove tecnologie come strumento di lavoro e comunicazione</w:t>
      </w:r>
    </w:p>
    <w:p w14:paraId="598EAFC6" w14:textId="77777777" w:rsidR="009A67E3" w:rsidRDefault="009A67E3" w:rsidP="00F50497">
      <w:pPr>
        <w:numPr>
          <w:ilvl w:val="0"/>
          <w:numId w:val="30"/>
        </w:numPr>
      </w:pPr>
      <w:r>
        <w:t>Diventare un esperto nella comunicazione aziendale in ambito nazionale e internazionale</w:t>
      </w:r>
    </w:p>
    <w:p w14:paraId="51FA12B3" w14:textId="77777777" w:rsidR="00332631" w:rsidRDefault="00332631" w:rsidP="00332631">
      <w:pPr>
        <w:ind w:left="720"/>
      </w:pPr>
    </w:p>
    <w:p w14:paraId="472EEF68" w14:textId="77777777" w:rsidR="009A67E3" w:rsidRPr="00E60FE1" w:rsidRDefault="009A67E3" w:rsidP="00332631">
      <w:pPr>
        <w:rPr>
          <w:b/>
        </w:rPr>
      </w:pPr>
      <w:r w:rsidRPr="00E60FE1">
        <w:rPr>
          <w:b/>
          <w:u w:val="single"/>
        </w:rPr>
        <w:t>Profilo professionale</w:t>
      </w:r>
      <w:r w:rsidRPr="00E60FE1">
        <w:rPr>
          <w:b/>
        </w:rPr>
        <w:t>:</w:t>
      </w:r>
    </w:p>
    <w:p w14:paraId="6EA33F06" w14:textId="77777777" w:rsidR="009A67E3" w:rsidRDefault="009A67E3" w:rsidP="00332631">
      <w:r>
        <w:t>Il diplomato in questo indirizzo:</w:t>
      </w:r>
    </w:p>
    <w:p w14:paraId="07B5BCA6" w14:textId="77777777" w:rsidR="009A67E3" w:rsidRDefault="009A67E3" w:rsidP="00F50497">
      <w:pPr>
        <w:numPr>
          <w:ilvl w:val="0"/>
          <w:numId w:val="30"/>
        </w:numPr>
      </w:pPr>
      <w:r>
        <w:t>ha buone competenze comunicative nelle lingue straniere</w:t>
      </w:r>
    </w:p>
    <w:p w14:paraId="6212DC55" w14:textId="77777777" w:rsidR="009A67E3" w:rsidRDefault="009A67E3" w:rsidP="00F50497">
      <w:pPr>
        <w:numPr>
          <w:ilvl w:val="0"/>
          <w:numId w:val="30"/>
        </w:numPr>
      </w:pPr>
      <w:r>
        <w:t>ha una conoscenza ampia e solida del mondo e dei problemi di impresa</w:t>
      </w:r>
    </w:p>
    <w:p w14:paraId="089B9348" w14:textId="77777777" w:rsidR="009A67E3" w:rsidRDefault="009A67E3" w:rsidP="00F50497">
      <w:pPr>
        <w:numPr>
          <w:ilvl w:val="0"/>
          <w:numId w:val="30"/>
        </w:numPr>
      </w:pPr>
      <w:r>
        <w:t>possiede un'ampia preparazione culturale</w:t>
      </w:r>
    </w:p>
    <w:p w14:paraId="536DE1EF" w14:textId="77777777" w:rsidR="009A67E3" w:rsidRDefault="009A67E3" w:rsidP="009A67E3">
      <w:pPr>
        <w:rPr>
          <w:b/>
          <w:caps/>
          <w:u w:val="single"/>
        </w:rPr>
      </w:pPr>
    </w:p>
    <w:p w14:paraId="3981712E" w14:textId="77777777" w:rsidR="009A67E3" w:rsidRPr="00505EC8" w:rsidRDefault="009A67E3" w:rsidP="009A67E3">
      <w:pPr>
        <w:rPr>
          <w:b/>
        </w:rPr>
      </w:pPr>
      <w:r w:rsidRPr="00505EC8">
        <w:rPr>
          <w:b/>
          <w:caps/>
          <w:u w:val="single"/>
        </w:rPr>
        <w:t>è</w:t>
      </w:r>
      <w:r w:rsidRPr="00505EC8">
        <w:rPr>
          <w:b/>
          <w:u w:val="single"/>
        </w:rPr>
        <w:t xml:space="preserve"> in grado di</w:t>
      </w:r>
      <w:r w:rsidRPr="00505EC8">
        <w:rPr>
          <w:b/>
        </w:rPr>
        <w:t>:</w:t>
      </w:r>
    </w:p>
    <w:p w14:paraId="35DFC602" w14:textId="77777777" w:rsidR="009A67E3" w:rsidRDefault="009A67E3" w:rsidP="00F50497">
      <w:pPr>
        <w:numPr>
          <w:ilvl w:val="0"/>
          <w:numId w:val="30"/>
        </w:numPr>
      </w:pPr>
      <w:r>
        <w:t>rilevare operazioni gestionali utilizzando strumenti, metodi, tecniche contabili ed extra contabili in linea con principi nazionali e internazionali</w:t>
      </w:r>
    </w:p>
    <w:p w14:paraId="64BBFB76" w14:textId="77777777" w:rsidR="009A67E3" w:rsidRDefault="009A67E3" w:rsidP="00F50497">
      <w:pPr>
        <w:numPr>
          <w:ilvl w:val="0"/>
          <w:numId w:val="30"/>
        </w:numPr>
      </w:pPr>
      <w:r>
        <w:t>redigere e interpretare i documenti amministrativi e finanziari aziendali</w:t>
      </w:r>
    </w:p>
    <w:p w14:paraId="1AAADBAD" w14:textId="77777777" w:rsidR="009A67E3" w:rsidRDefault="009A67E3" w:rsidP="00F50497">
      <w:pPr>
        <w:numPr>
          <w:ilvl w:val="0"/>
          <w:numId w:val="30"/>
        </w:numPr>
      </w:pPr>
      <w:r>
        <w:t>gestire adempimenti di natura fiscali</w:t>
      </w:r>
    </w:p>
    <w:p w14:paraId="27BA2E5A" w14:textId="77777777" w:rsidR="009A67E3" w:rsidRDefault="009A67E3" w:rsidP="00F50497">
      <w:pPr>
        <w:numPr>
          <w:ilvl w:val="0"/>
          <w:numId w:val="30"/>
        </w:numPr>
      </w:pPr>
      <w:r>
        <w:t>collaborare alle trattative contrattuali riferite alle diverse aree funzionali dell'azienda</w:t>
      </w:r>
    </w:p>
    <w:p w14:paraId="2C90F682" w14:textId="77777777" w:rsidR="009A67E3" w:rsidRDefault="009A67E3" w:rsidP="00F50497">
      <w:pPr>
        <w:numPr>
          <w:ilvl w:val="0"/>
          <w:numId w:val="30"/>
        </w:numPr>
      </w:pPr>
      <w:r>
        <w:t>svolgere attività di marketing</w:t>
      </w:r>
    </w:p>
    <w:p w14:paraId="504D9B76" w14:textId="77777777" w:rsidR="009A67E3" w:rsidRDefault="009A67E3" w:rsidP="00F50497">
      <w:pPr>
        <w:numPr>
          <w:ilvl w:val="0"/>
          <w:numId w:val="30"/>
        </w:numPr>
      </w:pPr>
      <w:r>
        <w:t>collaborare all'organizzazione, gestione, e al controllo dei processi aziendali</w:t>
      </w:r>
    </w:p>
    <w:p w14:paraId="4C51ED96" w14:textId="77777777" w:rsidR="009A67E3" w:rsidRDefault="009A67E3" w:rsidP="00F50497">
      <w:pPr>
        <w:numPr>
          <w:ilvl w:val="0"/>
          <w:numId w:val="30"/>
        </w:numPr>
      </w:pPr>
      <w:r>
        <w:t>utilizzare tecnologie e software applicativi per la gestione integrata di amministrazione, finanza e marketing</w:t>
      </w:r>
    </w:p>
    <w:p w14:paraId="7E1466A9" w14:textId="77777777" w:rsidR="001C15D0" w:rsidRDefault="001C15D0" w:rsidP="001C15D0"/>
    <w:p w14:paraId="6FB3530F" w14:textId="77777777" w:rsidR="009A67E3" w:rsidRPr="00E60FE1" w:rsidRDefault="009A67E3" w:rsidP="000673D0">
      <w:pPr>
        <w:rPr>
          <w:b/>
          <w:u w:val="single"/>
        </w:rPr>
      </w:pPr>
      <w:r w:rsidRPr="00E60FE1">
        <w:rPr>
          <w:b/>
          <w:u w:val="single"/>
        </w:rPr>
        <w:t>Sbocchi professionali</w:t>
      </w:r>
      <w:r w:rsidR="00B77CFE">
        <w:rPr>
          <w:b/>
          <w:u w:val="single"/>
        </w:rPr>
        <w:t>:</w:t>
      </w:r>
    </w:p>
    <w:p w14:paraId="4D86556B" w14:textId="77777777" w:rsidR="009A67E3" w:rsidRDefault="009A67E3" w:rsidP="000673D0">
      <w:r>
        <w:t>Il perito in Relazioni Internazionali per il Marketing trova possibile occupazione nei settori:</w:t>
      </w:r>
    </w:p>
    <w:p w14:paraId="3587C429" w14:textId="77777777" w:rsidR="009A67E3" w:rsidRDefault="009A67E3" w:rsidP="00F50497">
      <w:pPr>
        <w:numPr>
          <w:ilvl w:val="0"/>
          <w:numId w:val="30"/>
        </w:numPr>
      </w:pPr>
      <w:r>
        <w:t>ambito aziendale: industria, commercio, artigianato, banche, assicurazioni, aziende di servizi in genere; nei settori di amministrazione, in particolare di aziende specializzate in Import-export, ma anche aziende di produzione di beni e servizi, di agenzie commerciali e succursali di aziende straniere</w:t>
      </w:r>
    </w:p>
    <w:p w14:paraId="347D2E04" w14:textId="77777777" w:rsidR="009A67E3" w:rsidRDefault="009A67E3" w:rsidP="00F50497">
      <w:pPr>
        <w:numPr>
          <w:ilvl w:val="0"/>
          <w:numId w:val="30"/>
        </w:numPr>
      </w:pPr>
      <w:r>
        <w:t>nel settore turistico</w:t>
      </w:r>
    </w:p>
    <w:p w14:paraId="415B101E" w14:textId="77777777" w:rsidR="009A67E3" w:rsidRDefault="009A67E3" w:rsidP="00F50497">
      <w:pPr>
        <w:numPr>
          <w:ilvl w:val="0"/>
          <w:numId w:val="30"/>
        </w:numPr>
      </w:pPr>
      <w:r>
        <w:t>nel settore degli Enti pubblici</w:t>
      </w:r>
    </w:p>
    <w:p w14:paraId="5D861F5F" w14:textId="77777777" w:rsidR="000673D0" w:rsidRDefault="000673D0" w:rsidP="009A67E3">
      <w:pPr>
        <w:rPr>
          <w:b/>
        </w:rPr>
      </w:pPr>
    </w:p>
    <w:p w14:paraId="4C01CCAC" w14:textId="0DCBA89F" w:rsidR="009A67E3" w:rsidRDefault="009A67E3" w:rsidP="009A67E3">
      <w:pPr>
        <w:rPr>
          <w:b/>
        </w:rPr>
      </w:pPr>
      <w:r w:rsidRPr="00505EC8">
        <w:rPr>
          <w:b/>
        </w:rPr>
        <w:lastRenderedPageBreak/>
        <w:t>QUADRO ORARIO - R.I.M. RELAZIONI INTERNAZIONALI MARKETING</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1022"/>
        <w:gridCol w:w="1022"/>
        <w:gridCol w:w="1022"/>
        <w:gridCol w:w="909"/>
        <w:gridCol w:w="1135"/>
      </w:tblGrid>
      <w:tr w:rsidR="009A67E3" w14:paraId="615F7967" w14:textId="77777777" w:rsidTr="00F10EF1">
        <w:trPr>
          <w:cantSplit/>
          <w:trHeight w:hRule="exact" w:val="312"/>
          <w:jc w:val="center"/>
        </w:trPr>
        <w:tc>
          <w:tcPr>
            <w:tcW w:w="5105" w:type="dxa"/>
            <w:vMerge w:val="restart"/>
            <w:tcBorders>
              <w:top w:val="single" w:sz="4" w:space="0" w:color="auto"/>
              <w:left w:val="single" w:sz="4" w:space="0" w:color="auto"/>
              <w:bottom w:val="single" w:sz="4" w:space="0" w:color="auto"/>
              <w:right w:val="single" w:sz="4" w:space="0" w:color="auto"/>
            </w:tcBorders>
            <w:vAlign w:val="center"/>
          </w:tcPr>
          <w:p w14:paraId="695C6885" w14:textId="77777777" w:rsidR="009A67E3" w:rsidRDefault="009A67E3" w:rsidP="00922984">
            <w:pPr>
              <w:autoSpaceDE w:val="0"/>
              <w:autoSpaceDN w:val="0"/>
              <w:adjustRightInd w:val="0"/>
              <w:spacing w:before="100" w:beforeAutospacing="1" w:after="100" w:afterAutospacing="1"/>
              <w:jc w:val="center"/>
              <w:rPr>
                <w:sz w:val="20"/>
                <w:szCs w:val="20"/>
              </w:rPr>
            </w:pPr>
            <w:r>
              <w:rPr>
                <w:sz w:val="20"/>
                <w:szCs w:val="20"/>
              </w:rPr>
              <w:t>DISCIPLINE</w:t>
            </w:r>
          </w:p>
        </w:tc>
        <w:tc>
          <w:tcPr>
            <w:tcW w:w="5110" w:type="dxa"/>
            <w:gridSpan w:val="5"/>
            <w:tcBorders>
              <w:top w:val="single" w:sz="4" w:space="0" w:color="auto"/>
              <w:left w:val="single" w:sz="4" w:space="0" w:color="auto"/>
              <w:bottom w:val="single" w:sz="4" w:space="0" w:color="auto"/>
              <w:right w:val="single" w:sz="4" w:space="0" w:color="auto"/>
            </w:tcBorders>
            <w:vAlign w:val="center"/>
            <w:hideMark/>
          </w:tcPr>
          <w:p w14:paraId="1922A6A3" w14:textId="77777777" w:rsidR="009A67E3" w:rsidRDefault="009A67E3" w:rsidP="00922984">
            <w:pPr>
              <w:autoSpaceDE w:val="0"/>
              <w:autoSpaceDN w:val="0"/>
              <w:adjustRightInd w:val="0"/>
              <w:spacing w:line="240" w:lineRule="auto"/>
              <w:jc w:val="center"/>
              <w:rPr>
                <w:sz w:val="20"/>
                <w:szCs w:val="20"/>
              </w:rPr>
            </w:pPr>
            <w:r>
              <w:rPr>
                <w:sz w:val="20"/>
                <w:szCs w:val="20"/>
              </w:rPr>
              <w:t>ORE</w:t>
            </w:r>
          </w:p>
        </w:tc>
      </w:tr>
      <w:tr w:rsidR="009A67E3" w14:paraId="366CCA7D" w14:textId="77777777" w:rsidTr="00F10EF1">
        <w:trPr>
          <w:cantSplit/>
          <w:trHeight w:val="312"/>
          <w:jc w:val="center"/>
        </w:trPr>
        <w:tc>
          <w:tcPr>
            <w:tcW w:w="5105" w:type="dxa"/>
            <w:vMerge/>
            <w:tcBorders>
              <w:top w:val="single" w:sz="4" w:space="0" w:color="auto"/>
              <w:left w:val="single" w:sz="4" w:space="0" w:color="auto"/>
              <w:bottom w:val="single" w:sz="4" w:space="0" w:color="auto"/>
              <w:right w:val="single" w:sz="4" w:space="0" w:color="auto"/>
            </w:tcBorders>
            <w:vAlign w:val="center"/>
            <w:hideMark/>
          </w:tcPr>
          <w:p w14:paraId="26C15B7B" w14:textId="77777777" w:rsidR="009A67E3" w:rsidRDefault="009A67E3" w:rsidP="00922984">
            <w:pPr>
              <w:spacing w:line="240" w:lineRule="auto"/>
              <w:rPr>
                <w:sz w:val="20"/>
                <w:szCs w:val="20"/>
              </w:rPr>
            </w:pPr>
          </w:p>
        </w:tc>
        <w:tc>
          <w:tcPr>
            <w:tcW w:w="2044" w:type="dxa"/>
            <w:gridSpan w:val="2"/>
            <w:tcBorders>
              <w:top w:val="single" w:sz="4" w:space="0" w:color="auto"/>
              <w:left w:val="single" w:sz="4" w:space="0" w:color="auto"/>
              <w:bottom w:val="single" w:sz="4" w:space="0" w:color="auto"/>
              <w:right w:val="single" w:sz="4" w:space="0" w:color="auto"/>
            </w:tcBorders>
            <w:vAlign w:val="center"/>
            <w:hideMark/>
          </w:tcPr>
          <w:p w14:paraId="62DF4936" w14:textId="77777777" w:rsidR="009A67E3" w:rsidRDefault="009A67E3" w:rsidP="00922984">
            <w:pPr>
              <w:autoSpaceDE w:val="0"/>
              <w:autoSpaceDN w:val="0"/>
              <w:adjustRightInd w:val="0"/>
              <w:spacing w:line="240" w:lineRule="auto"/>
              <w:jc w:val="center"/>
              <w:rPr>
                <w:sz w:val="20"/>
                <w:szCs w:val="20"/>
              </w:rPr>
            </w:pPr>
            <w:r>
              <w:rPr>
                <w:sz w:val="20"/>
                <w:szCs w:val="20"/>
              </w:rPr>
              <w:t>1° BIENNIO</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2B087A0E" w14:textId="77777777" w:rsidR="009A67E3" w:rsidRDefault="009A67E3" w:rsidP="00922984">
            <w:pPr>
              <w:autoSpaceDE w:val="0"/>
              <w:autoSpaceDN w:val="0"/>
              <w:adjustRightInd w:val="0"/>
              <w:spacing w:line="240" w:lineRule="auto"/>
              <w:jc w:val="center"/>
              <w:rPr>
                <w:sz w:val="20"/>
                <w:szCs w:val="20"/>
              </w:rPr>
            </w:pPr>
            <w:r>
              <w:rPr>
                <w:sz w:val="20"/>
                <w:szCs w:val="20"/>
              </w:rPr>
              <w:t>2° BIENNIO</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F3F31F7" w14:textId="77777777" w:rsidR="009A67E3" w:rsidRDefault="009A67E3" w:rsidP="00922984">
            <w:pPr>
              <w:autoSpaceDE w:val="0"/>
              <w:autoSpaceDN w:val="0"/>
              <w:adjustRightInd w:val="0"/>
              <w:spacing w:line="240" w:lineRule="auto"/>
              <w:jc w:val="center"/>
              <w:rPr>
                <w:sz w:val="20"/>
                <w:szCs w:val="20"/>
              </w:rPr>
            </w:pPr>
            <w:r>
              <w:rPr>
                <w:sz w:val="20"/>
                <w:szCs w:val="20"/>
              </w:rPr>
              <w:t>5° ANNO</w:t>
            </w:r>
          </w:p>
        </w:tc>
      </w:tr>
      <w:tr w:rsidR="009A67E3" w14:paraId="67A7BAC7" w14:textId="77777777" w:rsidTr="00F10EF1">
        <w:trPr>
          <w:cantSplit/>
          <w:trHeight w:hRule="exact" w:val="312"/>
          <w:jc w:val="center"/>
        </w:trPr>
        <w:tc>
          <w:tcPr>
            <w:tcW w:w="5105" w:type="dxa"/>
            <w:vMerge/>
            <w:tcBorders>
              <w:top w:val="single" w:sz="4" w:space="0" w:color="auto"/>
              <w:left w:val="single" w:sz="4" w:space="0" w:color="auto"/>
              <w:bottom w:val="single" w:sz="4" w:space="0" w:color="auto"/>
              <w:right w:val="single" w:sz="4" w:space="0" w:color="auto"/>
            </w:tcBorders>
            <w:vAlign w:val="center"/>
            <w:hideMark/>
          </w:tcPr>
          <w:p w14:paraId="06A0FDB2" w14:textId="77777777" w:rsidR="009A67E3" w:rsidRDefault="009A67E3" w:rsidP="00922984">
            <w:pPr>
              <w:spacing w:line="240" w:lineRule="auto"/>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693158CC" w14:textId="77777777" w:rsidR="009A67E3" w:rsidRDefault="009A67E3" w:rsidP="00922984">
            <w:pPr>
              <w:autoSpaceDE w:val="0"/>
              <w:autoSpaceDN w:val="0"/>
              <w:adjustRightInd w:val="0"/>
              <w:spacing w:line="240" w:lineRule="auto"/>
              <w:jc w:val="center"/>
              <w:rPr>
                <w:sz w:val="20"/>
                <w:szCs w:val="20"/>
              </w:rPr>
            </w:pPr>
            <w:r>
              <w:rPr>
                <w:sz w:val="20"/>
                <w:szCs w:val="20"/>
              </w:rPr>
              <w:t>1° anno</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52880B9" w14:textId="77777777" w:rsidR="009A67E3" w:rsidRDefault="009A67E3" w:rsidP="00922984">
            <w:pPr>
              <w:autoSpaceDE w:val="0"/>
              <w:autoSpaceDN w:val="0"/>
              <w:adjustRightInd w:val="0"/>
              <w:spacing w:line="240" w:lineRule="auto"/>
              <w:jc w:val="center"/>
              <w:rPr>
                <w:sz w:val="20"/>
                <w:szCs w:val="20"/>
              </w:rPr>
            </w:pPr>
            <w:r>
              <w:rPr>
                <w:sz w:val="20"/>
                <w:szCs w:val="20"/>
              </w:rPr>
              <w:t>2° anno</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DDF014A" w14:textId="77777777" w:rsidR="009A67E3" w:rsidRDefault="009A67E3" w:rsidP="00922984">
            <w:pPr>
              <w:autoSpaceDE w:val="0"/>
              <w:autoSpaceDN w:val="0"/>
              <w:adjustRightInd w:val="0"/>
              <w:spacing w:line="240" w:lineRule="auto"/>
              <w:jc w:val="center"/>
              <w:rPr>
                <w:sz w:val="20"/>
                <w:szCs w:val="20"/>
              </w:rPr>
            </w:pPr>
            <w:r>
              <w:rPr>
                <w:sz w:val="20"/>
                <w:szCs w:val="20"/>
              </w:rPr>
              <w:t>3° anno</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4143AF" w14:textId="77777777" w:rsidR="009A67E3" w:rsidRDefault="009A67E3" w:rsidP="00922984">
            <w:pPr>
              <w:autoSpaceDE w:val="0"/>
              <w:autoSpaceDN w:val="0"/>
              <w:adjustRightInd w:val="0"/>
              <w:spacing w:line="240" w:lineRule="auto"/>
              <w:jc w:val="center"/>
              <w:rPr>
                <w:sz w:val="20"/>
                <w:szCs w:val="20"/>
              </w:rPr>
            </w:pPr>
            <w:r>
              <w:rPr>
                <w:sz w:val="20"/>
                <w:szCs w:val="20"/>
              </w:rPr>
              <w:t>4° anno</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5CE5535" w14:textId="77777777" w:rsidR="009A67E3" w:rsidRDefault="009A67E3" w:rsidP="00922984">
            <w:pPr>
              <w:spacing w:line="240" w:lineRule="auto"/>
              <w:rPr>
                <w:sz w:val="20"/>
                <w:szCs w:val="20"/>
              </w:rPr>
            </w:pPr>
          </w:p>
        </w:tc>
      </w:tr>
      <w:tr w:rsidR="009A67E3" w14:paraId="74CD1860"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28B54D0B" w14:textId="77777777" w:rsidR="009A67E3" w:rsidRDefault="009A67E3" w:rsidP="00922984">
            <w:pPr>
              <w:autoSpaceDE w:val="0"/>
              <w:autoSpaceDN w:val="0"/>
              <w:adjustRightInd w:val="0"/>
              <w:spacing w:line="240" w:lineRule="auto"/>
              <w:rPr>
                <w:sz w:val="20"/>
                <w:szCs w:val="20"/>
              </w:rPr>
            </w:pPr>
            <w:r>
              <w:rPr>
                <w:sz w:val="20"/>
                <w:szCs w:val="20"/>
              </w:rPr>
              <w:t>Lingua e letteratura italiana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E597649" w14:textId="77777777" w:rsidR="009A67E3" w:rsidRDefault="009A67E3" w:rsidP="00922984">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91BBFCF" w14:textId="77777777" w:rsidR="009A67E3" w:rsidRDefault="009A67E3" w:rsidP="00922984">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89A5A9E" w14:textId="77777777" w:rsidR="009A67E3" w:rsidRDefault="009A67E3" w:rsidP="00922984">
            <w:pPr>
              <w:autoSpaceDE w:val="0"/>
              <w:autoSpaceDN w:val="0"/>
              <w:adjustRightInd w:val="0"/>
              <w:spacing w:line="240" w:lineRule="auto"/>
              <w:jc w:val="center"/>
              <w:rPr>
                <w:sz w:val="20"/>
                <w:szCs w:val="20"/>
              </w:rPr>
            </w:pPr>
            <w:r>
              <w:rPr>
                <w:sz w:val="20"/>
                <w:szCs w:val="20"/>
              </w:rPr>
              <w:t>4</w:t>
            </w:r>
          </w:p>
        </w:tc>
        <w:tc>
          <w:tcPr>
            <w:tcW w:w="909" w:type="dxa"/>
            <w:tcBorders>
              <w:top w:val="single" w:sz="4" w:space="0" w:color="auto"/>
              <w:left w:val="single" w:sz="4" w:space="0" w:color="auto"/>
              <w:bottom w:val="single" w:sz="4" w:space="0" w:color="auto"/>
              <w:right w:val="single" w:sz="4" w:space="0" w:color="auto"/>
            </w:tcBorders>
            <w:vAlign w:val="center"/>
            <w:hideMark/>
          </w:tcPr>
          <w:p w14:paraId="749320E2" w14:textId="77777777" w:rsidR="009A67E3" w:rsidRDefault="009A67E3" w:rsidP="00922984">
            <w:pPr>
              <w:autoSpaceDE w:val="0"/>
              <w:autoSpaceDN w:val="0"/>
              <w:adjustRightInd w:val="0"/>
              <w:spacing w:line="240" w:lineRule="auto"/>
              <w:jc w:val="center"/>
              <w:rPr>
                <w:sz w:val="20"/>
                <w:szCs w:val="20"/>
              </w:rPr>
            </w:pPr>
            <w:r>
              <w:rPr>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6174DD" w14:textId="77777777" w:rsidR="009A67E3" w:rsidRDefault="009A67E3" w:rsidP="00922984">
            <w:pPr>
              <w:autoSpaceDE w:val="0"/>
              <w:autoSpaceDN w:val="0"/>
              <w:adjustRightInd w:val="0"/>
              <w:spacing w:line="240" w:lineRule="auto"/>
              <w:jc w:val="center"/>
              <w:rPr>
                <w:sz w:val="20"/>
                <w:szCs w:val="20"/>
              </w:rPr>
            </w:pPr>
            <w:r>
              <w:rPr>
                <w:sz w:val="20"/>
                <w:szCs w:val="20"/>
              </w:rPr>
              <w:t>4</w:t>
            </w:r>
          </w:p>
        </w:tc>
      </w:tr>
      <w:tr w:rsidR="009A67E3" w14:paraId="48026D3F"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B2D0FC3" w14:textId="77777777" w:rsidR="009A67E3" w:rsidRDefault="009A67E3" w:rsidP="00922984">
            <w:pPr>
              <w:autoSpaceDE w:val="0"/>
              <w:autoSpaceDN w:val="0"/>
              <w:adjustRightInd w:val="0"/>
              <w:spacing w:line="240" w:lineRule="auto"/>
              <w:rPr>
                <w:sz w:val="20"/>
                <w:szCs w:val="20"/>
              </w:rPr>
            </w:pPr>
            <w:r>
              <w:rPr>
                <w:sz w:val="20"/>
                <w:szCs w:val="20"/>
              </w:rPr>
              <w:t>Lingua inglese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AC29378"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5A01E29"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AB1F43E"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27F3D733"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938FDA" w14:textId="77777777" w:rsidR="009A67E3" w:rsidRDefault="009A67E3" w:rsidP="00922984">
            <w:pPr>
              <w:autoSpaceDE w:val="0"/>
              <w:autoSpaceDN w:val="0"/>
              <w:adjustRightInd w:val="0"/>
              <w:spacing w:line="240" w:lineRule="auto"/>
              <w:jc w:val="center"/>
              <w:rPr>
                <w:sz w:val="20"/>
                <w:szCs w:val="20"/>
              </w:rPr>
            </w:pPr>
            <w:r>
              <w:rPr>
                <w:sz w:val="20"/>
                <w:szCs w:val="20"/>
              </w:rPr>
              <w:t>3</w:t>
            </w:r>
          </w:p>
        </w:tc>
      </w:tr>
      <w:tr w:rsidR="009A67E3" w14:paraId="41DD884B"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2025D591" w14:textId="77777777" w:rsidR="009A67E3" w:rsidRDefault="009A67E3" w:rsidP="00922984">
            <w:pPr>
              <w:autoSpaceDE w:val="0"/>
              <w:autoSpaceDN w:val="0"/>
              <w:adjustRightInd w:val="0"/>
              <w:spacing w:line="240" w:lineRule="auto"/>
              <w:rPr>
                <w:sz w:val="20"/>
                <w:szCs w:val="20"/>
              </w:rPr>
            </w:pPr>
            <w:r>
              <w:rPr>
                <w:sz w:val="20"/>
                <w:szCs w:val="20"/>
              </w:rPr>
              <w:t>Storia, Cittadinanza e Costituzione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67EE0AF"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C7E7E94"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BCAC7EA"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7D640ECE"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298FAE3" w14:textId="77777777" w:rsidR="009A67E3" w:rsidRDefault="009A67E3" w:rsidP="00922984">
            <w:pPr>
              <w:autoSpaceDE w:val="0"/>
              <w:autoSpaceDN w:val="0"/>
              <w:adjustRightInd w:val="0"/>
              <w:spacing w:line="240" w:lineRule="auto"/>
              <w:jc w:val="center"/>
              <w:rPr>
                <w:sz w:val="20"/>
                <w:szCs w:val="20"/>
              </w:rPr>
            </w:pPr>
            <w:r>
              <w:rPr>
                <w:sz w:val="20"/>
                <w:szCs w:val="20"/>
              </w:rPr>
              <w:t>2</w:t>
            </w:r>
          </w:p>
        </w:tc>
      </w:tr>
      <w:tr w:rsidR="009A67E3" w14:paraId="0F773D26"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AC27711" w14:textId="77777777" w:rsidR="009A67E3" w:rsidRDefault="009A67E3" w:rsidP="00922984">
            <w:pPr>
              <w:autoSpaceDE w:val="0"/>
              <w:autoSpaceDN w:val="0"/>
              <w:adjustRightInd w:val="0"/>
              <w:spacing w:line="240" w:lineRule="auto"/>
              <w:rPr>
                <w:sz w:val="20"/>
                <w:szCs w:val="20"/>
              </w:rPr>
            </w:pPr>
            <w:r>
              <w:rPr>
                <w:sz w:val="20"/>
                <w:szCs w:val="20"/>
              </w:rPr>
              <w:t>Matematica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15EC581" w14:textId="77777777" w:rsidR="009A67E3" w:rsidRDefault="009A67E3" w:rsidP="00922984">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BCBC924" w14:textId="77777777" w:rsidR="009A67E3" w:rsidRDefault="009A67E3" w:rsidP="00922984">
            <w:pPr>
              <w:autoSpaceDE w:val="0"/>
              <w:autoSpaceDN w:val="0"/>
              <w:adjustRightInd w:val="0"/>
              <w:spacing w:line="240" w:lineRule="auto"/>
              <w:jc w:val="center"/>
              <w:rPr>
                <w:sz w:val="20"/>
                <w:szCs w:val="20"/>
              </w:rPr>
            </w:pPr>
            <w:r>
              <w:rPr>
                <w:sz w:val="20"/>
                <w:szCs w:val="20"/>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3F05DC5"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374A136D"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FD813AA" w14:textId="77777777" w:rsidR="009A67E3" w:rsidRDefault="009A67E3" w:rsidP="00922984">
            <w:pPr>
              <w:autoSpaceDE w:val="0"/>
              <w:autoSpaceDN w:val="0"/>
              <w:adjustRightInd w:val="0"/>
              <w:spacing w:line="240" w:lineRule="auto"/>
              <w:jc w:val="center"/>
              <w:rPr>
                <w:sz w:val="20"/>
                <w:szCs w:val="20"/>
              </w:rPr>
            </w:pPr>
            <w:r>
              <w:rPr>
                <w:sz w:val="20"/>
                <w:szCs w:val="20"/>
              </w:rPr>
              <w:t>3</w:t>
            </w:r>
          </w:p>
        </w:tc>
      </w:tr>
      <w:tr w:rsidR="009A67E3" w14:paraId="360301B6"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C718CDB" w14:textId="77777777" w:rsidR="009A67E3" w:rsidRDefault="009A67E3" w:rsidP="00922984">
            <w:pPr>
              <w:autoSpaceDE w:val="0"/>
              <w:autoSpaceDN w:val="0"/>
              <w:adjustRightInd w:val="0"/>
              <w:spacing w:line="240" w:lineRule="auto"/>
              <w:rPr>
                <w:sz w:val="20"/>
                <w:szCs w:val="20"/>
              </w:rPr>
            </w:pPr>
            <w:r>
              <w:rPr>
                <w:sz w:val="20"/>
                <w:szCs w:val="20"/>
              </w:rPr>
              <w:t>Diritto ed economia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B359449"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1868F8F"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123E2F07" w14:textId="77777777" w:rsidR="009A67E3" w:rsidRDefault="009A67E3" w:rsidP="00922984">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769EDD5B" w14:textId="77777777" w:rsidR="009A67E3" w:rsidRDefault="009A67E3" w:rsidP="00922984">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479EE6A4" w14:textId="77777777" w:rsidR="009A67E3" w:rsidRDefault="009A67E3" w:rsidP="00922984">
            <w:pPr>
              <w:autoSpaceDE w:val="0"/>
              <w:autoSpaceDN w:val="0"/>
              <w:adjustRightInd w:val="0"/>
              <w:spacing w:line="240" w:lineRule="auto"/>
              <w:jc w:val="center"/>
              <w:rPr>
                <w:sz w:val="20"/>
                <w:szCs w:val="20"/>
              </w:rPr>
            </w:pPr>
          </w:p>
        </w:tc>
      </w:tr>
      <w:tr w:rsidR="009A67E3" w14:paraId="2D698FBA"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2C657EAE" w14:textId="77777777" w:rsidR="009A67E3" w:rsidRDefault="009A67E3" w:rsidP="00922984">
            <w:pPr>
              <w:autoSpaceDE w:val="0"/>
              <w:autoSpaceDN w:val="0"/>
              <w:adjustRightInd w:val="0"/>
              <w:spacing w:line="240" w:lineRule="auto"/>
              <w:rPr>
                <w:sz w:val="20"/>
                <w:szCs w:val="20"/>
              </w:rPr>
            </w:pPr>
            <w:r>
              <w:rPr>
                <w:sz w:val="20"/>
                <w:szCs w:val="20"/>
              </w:rPr>
              <w:t>Scienze integrate - Scienze della Terra e Biologia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CB9B1B3"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AE30DBA"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4392490D" w14:textId="77777777" w:rsidR="009A67E3" w:rsidRDefault="009A67E3" w:rsidP="00922984">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5E093F34" w14:textId="77777777" w:rsidR="009A67E3" w:rsidRDefault="009A67E3" w:rsidP="00922984">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23CA92AC" w14:textId="77777777" w:rsidR="009A67E3" w:rsidRDefault="009A67E3" w:rsidP="00922984">
            <w:pPr>
              <w:autoSpaceDE w:val="0"/>
              <w:autoSpaceDN w:val="0"/>
              <w:adjustRightInd w:val="0"/>
              <w:spacing w:line="240" w:lineRule="auto"/>
              <w:jc w:val="center"/>
              <w:rPr>
                <w:sz w:val="20"/>
                <w:szCs w:val="20"/>
              </w:rPr>
            </w:pPr>
          </w:p>
        </w:tc>
      </w:tr>
      <w:tr w:rsidR="009A67E3" w14:paraId="0CEDF7AB"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45BB91BC" w14:textId="77777777" w:rsidR="009A67E3" w:rsidRDefault="009A67E3" w:rsidP="00922984">
            <w:pPr>
              <w:autoSpaceDE w:val="0"/>
              <w:autoSpaceDN w:val="0"/>
              <w:adjustRightInd w:val="0"/>
              <w:spacing w:line="240" w:lineRule="auto"/>
              <w:rPr>
                <w:sz w:val="20"/>
                <w:szCs w:val="20"/>
              </w:rPr>
            </w:pPr>
            <w:r>
              <w:rPr>
                <w:sz w:val="20"/>
                <w:szCs w:val="20"/>
              </w:rPr>
              <w:t>Scienze integrate - Fisica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7D2B7DB"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79E42F3C" w14:textId="77777777" w:rsidR="009A67E3"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41F51977" w14:textId="77777777" w:rsidR="009A67E3" w:rsidRDefault="009A67E3" w:rsidP="00922984">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72DED00E" w14:textId="77777777" w:rsidR="009A67E3" w:rsidRDefault="009A67E3" w:rsidP="00922984">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68E0A384" w14:textId="77777777" w:rsidR="009A67E3" w:rsidRDefault="009A67E3" w:rsidP="00922984">
            <w:pPr>
              <w:autoSpaceDE w:val="0"/>
              <w:autoSpaceDN w:val="0"/>
              <w:adjustRightInd w:val="0"/>
              <w:spacing w:line="240" w:lineRule="auto"/>
              <w:jc w:val="center"/>
              <w:rPr>
                <w:sz w:val="20"/>
                <w:szCs w:val="20"/>
              </w:rPr>
            </w:pPr>
          </w:p>
        </w:tc>
      </w:tr>
      <w:tr w:rsidR="009A67E3" w14:paraId="0513E761"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20430023" w14:textId="77777777" w:rsidR="009A67E3" w:rsidRDefault="009A67E3" w:rsidP="00922984">
            <w:pPr>
              <w:autoSpaceDE w:val="0"/>
              <w:autoSpaceDN w:val="0"/>
              <w:adjustRightInd w:val="0"/>
              <w:spacing w:line="240" w:lineRule="auto"/>
              <w:rPr>
                <w:sz w:val="20"/>
                <w:szCs w:val="20"/>
              </w:rPr>
            </w:pPr>
            <w:r>
              <w:rPr>
                <w:sz w:val="20"/>
                <w:szCs w:val="20"/>
              </w:rPr>
              <w:t>Scienze integrate - Chimica</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45690E37" w14:textId="77777777" w:rsidR="009A67E3"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6A53231A"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12769575" w14:textId="77777777" w:rsidR="009A67E3" w:rsidRDefault="009A67E3" w:rsidP="00922984">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6A506A64" w14:textId="77777777" w:rsidR="009A67E3" w:rsidRDefault="009A67E3" w:rsidP="00922984">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2A0E63B5" w14:textId="77777777" w:rsidR="009A67E3" w:rsidRDefault="009A67E3" w:rsidP="00922984">
            <w:pPr>
              <w:autoSpaceDE w:val="0"/>
              <w:autoSpaceDN w:val="0"/>
              <w:adjustRightInd w:val="0"/>
              <w:spacing w:line="240" w:lineRule="auto"/>
              <w:jc w:val="center"/>
              <w:rPr>
                <w:sz w:val="20"/>
                <w:szCs w:val="20"/>
              </w:rPr>
            </w:pPr>
          </w:p>
        </w:tc>
      </w:tr>
      <w:tr w:rsidR="009A67E3" w14:paraId="7F49BC54"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7A038CC" w14:textId="77777777" w:rsidR="009A67E3" w:rsidRDefault="009A67E3" w:rsidP="00922984">
            <w:pPr>
              <w:autoSpaceDE w:val="0"/>
              <w:autoSpaceDN w:val="0"/>
              <w:adjustRightInd w:val="0"/>
              <w:spacing w:line="240" w:lineRule="auto"/>
              <w:rPr>
                <w:sz w:val="20"/>
                <w:szCs w:val="20"/>
              </w:rPr>
            </w:pPr>
            <w:r>
              <w:rPr>
                <w:sz w:val="20"/>
                <w:szCs w:val="20"/>
              </w:rPr>
              <w:t>Geografia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8AFCBAB"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B2525A1"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3B216868" w14:textId="77777777" w:rsidR="009A67E3" w:rsidRDefault="009A67E3" w:rsidP="00922984">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92D050"/>
            <w:vAlign w:val="center"/>
          </w:tcPr>
          <w:p w14:paraId="0BAF2C3C" w14:textId="77777777" w:rsidR="009A67E3" w:rsidRDefault="009A67E3" w:rsidP="00922984">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5A40B417" w14:textId="77777777" w:rsidR="009A67E3" w:rsidRDefault="009A67E3" w:rsidP="00922984">
            <w:pPr>
              <w:autoSpaceDE w:val="0"/>
              <w:autoSpaceDN w:val="0"/>
              <w:adjustRightInd w:val="0"/>
              <w:spacing w:line="240" w:lineRule="auto"/>
              <w:jc w:val="center"/>
              <w:rPr>
                <w:sz w:val="20"/>
                <w:szCs w:val="20"/>
              </w:rPr>
            </w:pPr>
          </w:p>
        </w:tc>
      </w:tr>
      <w:tr w:rsidR="009A67E3" w14:paraId="23467D0D"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4ACAEAE3" w14:textId="77777777" w:rsidR="009A67E3" w:rsidRDefault="009A67E3" w:rsidP="00922984">
            <w:pPr>
              <w:autoSpaceDE w:val="0"/>
              <w:autoSpaceDN w:val="0"/>
              <w:adjustRightInd w:val="0"/>
              <w:spacing w:line="240" w:lineRule="auto"/>
              <w:rPr>
                <w:sz w:val="20"/>
                <w:szCs w:val="20"/>
              </w:rPr>
            </w:pPr>
            <w:r>
              <w:rPr>
                <w:sz w:val="20"/>
                <w:szCs w:val="20"/>
              </w:rPr>
              <w:t>Informatica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5A1D06B"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BC57D6E"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2698F4C" w14:textId="77777777" w:rsidR="009A67E3" w:rsidRDefault="009A67E3" w:rsidP="00922984">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16AB2224" w14:textId="77777777" w:rsidR="009A67E3" w:rsidRDefault="009A67E3" w:rsidP="00922984">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92D050"/>
            <w:vAlign w:val="center"/>
          </w:tcPr>
          <w:p w14:paraId="3E497627" w14:textId="77777777" w:rsidR="009A67E3" w:rsidRDefault="009A67E3" w:rsidP="00922984">
            <w:pPr>
              <w:autoSpaceDE w:val="0"/>
              <w:autoSpaceDN w:val="0"/>
              <w:adjustRightInd w:val="0"/>
              <w:spacing w:line="240" w:lineRule="auto"/>
              <w:jc w:val="center"/>
              <w:rPr>
                <w:sz w:val="20"/>
                <w:szCs w:val="20"/>
              </w:rPr>
            </w:pPr>
          </w:p>
        </w:tc>
      </w:tr>
      <w:tr w:rsidR="009A67E3" w14:paraId="29AF95E6"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62382F1E" w14:textId="77777777" w:rsidR="009A67E3" w:rsidRDefault="009A67E3" w:rsidP="00922984">
            <w:pPr>
              <w:autoSpaceDE w:val="0"/>
              <w:autoSpaceDN w:val="0"/>
              <w:adjustRightInd w:val="0"/>
              <w:spacing w:line="240" w:lineRule="auto"/>
              <w:rPr>
                <w:sz w:val="20"/>
                <w:szCs w:val="20"/>
              </w:rPr>
            </w:pPr>
            <w:r>
              <w:rPr>
                <w:sz w:val="20"/>
                <w:szCs w:val="20"/>
              </w:rPr>
              <w:t>Seconda lingua comunitaria</w:t>
            </w:r>
            <w:r w:rsidR="00901794">
              <w:rPr>
                <w:sz w:val="20"/>
                <w:szCs w:val="20"/>
              </w:rPr>
              <w:t xml:space="preserve"> Spagnolo </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074721C"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E4A5857"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52BD5F9"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BC9F87"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840D170" w14:textId="77777777" w:rsidR="009A67E3" w:rsidRDefault="009A67E3" w:rsidP="00922984">
            <w:pPr>
              <w:autoSpaceDE w:val="0"/>
              <w:autoSpaceDN w:val="0"/>
              <w:adjustRightInd w:val="0"/>
              <w:spacing w:line="240" w:lineRule="auto"/>
              <w:jc w:val="center"/>
              <w:rPr>
                <w:sz w:val="20"/>
                <w:szCs w:val="20"/>
              </w:rPr>
            </w:pPr>
            <w:r>
              <w:rPr>
                <w:sz w:val="20"/>
                <w:szCs w:val="20"/>
              </w:rPr>
              <w:t>3</w:t>
            </w:r>
          </w:p>
        </w:tc>
      </w:tr>
      <w:tr w:rsidR="009A67E3" w14:paraId="415606F2"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501654B9" w14:textId="77777777" w:rsidR="009A67E3" w:rsidRDefault="009A67E3" w:rsidP="00922984">
            <w:pPr>
              <w:autoSpaceDE w:val="0"/>
              <w:autoSpaceDN w:val="0"/>
              <w:adjustRightInd w:val="0"/>
              <w:spacing w:line="240" w:lineRule="auto"/>
              <w:rPr>
                <w:sz w:val="20"/>
                <w:szCs w:val="20"/>
              </w:rPr>
            </w:pPr>
            <w:r>
              <w:rPr>
                <w:sz w:val="20"/>
                <w:szCs w:val="20"/>
              </w:rPr>
              <w:t>Economia aziendale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3BD1195"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758227A"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B2F4F47" w14:textId="77777777" w:rsidR="009A67E3" w:rsidRDefault="009A67E3" w:rsidP="00922984">
            <w:pPr>
              <w:autoSpaceDE w:val="0"/>
              <w:autoSpaceDN w:val="0"/>
              <w:adjustRightInd w:val="0"/>
              <w:spacing w:line="240" w:lineRule="auto"/>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41013008" w14:textId="77777777" w:rsidR="009A67E3" w:rsidRDefault="009A67E3" w:rsidP="00922984">
            <w:pPr>
              <w:autoSpaceDE w:val="0"/>
              <w:autoSpaceDN w:val="0"/>
              <w:adjustRightInd w:val="0"/>
              <w:spacing w:line="240" w:lineRule="auto"/>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59C898E" w14:textId="77777777" w:rsidR="009A67E3" w:rsidRDefault="009A67E3" w:rsidP="00922984">
            <w:pPr>
              <w:autoSpaceDE w:val="0"/>
              <w:autoSpaceDN w:val="0"/>
              <w:adjustRightInd w:val="0"/>
              <w:spacing w:line="240" w:lineRule="auto"/>
              <w:jc w:val="center"/>
              <w:rPr>
                <w:sz w:val="20"/>
                <w:szCs w:val="20"/>
              </w:rPr>
            </w:pPr>
          </w:p>
        </w:tc>
      </w:tr>
      <w:tr w:rsidR="009A67E3" w14:paraId="242AE00D"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1C553D25" w14:textId="77777777" w:rsidR="009A67E3" w:rsidRDefault="009A67E3" w:rsidP="00922984">
            <w:pPr>
              <w:autoSpaceDE w:val="0"/>
              <w:autoSpaceDN w:val="0"/>
              <w:adjustRightInd w:val="0"/>
              <w:spacing w:line="240" w:lineRule="auto"/>
              <w:rPr>
                <w:sz w:val="20"/>
                <w:szCs w:val="20"/>
              </w:rPr>
            </w:pPr>
            <w:r>
              <w:rPr>
                <w:sz w:val="20"/>
                <w:szCs w:val="20"/>
              </w:rPr>
              <w:t>Diritto</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0D177602" w14:textId="77777777" w:rsidR="009A67E3"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5816DBBB" w14:textId="77777777" w:rsidR="009A67E3"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7FF866D4"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778DC14F"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43DDBED" w14:textId="77777777" w:rsidR="009A67E3" w:rsidRDefault="009A67E3" w:rsidP="00922984">
            <w:pPr>
              <w:autoSpaceDE w:val="0"/>
              <w:autoSpaceDN w:val="0"/>
              <w:adjustRightInd w:val="0"/>
              <w:spacing w:line="240" w:lineRule="auto"/>
              <w:jc w:val="center"/>
              <w:rPr>
                <w:sz w:val="20"/>
                <w:szCs w:val="20"/>
              </w:rPr>
            </w:pPr>
            <w:r>
              <w:rPr>
                <w:sz w:val="20"/>
                <w:szCs w:val="20"/>
              </w:rPr>
              <w:t>2</w:t>
            </w:r>
          </w:p>
        </w:tc>
      </w:tr>
      <w:tr w:rsidR="009A67E3" w14:paraId="0A0B7E53"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1BE21B1B" w14:textId="77777777" w:rsidR="009A67E3" w:rsidRDefault="009A67E3" w:rsidP="00922984">
            <w:pPr>
              <w:autoSpaceDE w:val="0"/>
              <w:autoSpaceDN w:val="0"/>
              <w:adjustRightInd w:val="0"/>
              <w:spacing w:line="240" w:lineRule="auto"/>
              <w:rPr>
                <w:sz w:val="20"/>
                <w:szCs w:val="20"/>
              </w:rPr>
            </w:pPr>
            <w:r>
              <w:rPr>
                <w:sz w:val="20"/>
                <w:szCs w:val="20"/>
              </w:rPr>
              <w:t>Economia politica</w:t>
            </w: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4C36A01E" w14:textId="77777777" w:rsidR="009A67E3"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92D050"/>
            <w:vAlign w:val="center"/>
          </w:tcPr>
          <w:p w14:paraId="66A97969" w14:textId="77777777" w:rsidR="009A67E3"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0EA39B2C" w14:textId="77777777" w:rsidR="009A67E3" w:rsidRDefault="009A67E3" w:rsidP="00922984">
            <w:pPr>
              <w:autoSpaceDE w:val="0"/>
              <w:autoSpaceDN w:val="0"/>
              <w:adjustRightInd w:val="0"/>
              <w:spacing w:line="240" w:lineRule="auto"/>
              <w:jc w:val="center"/>
              <w:rPr>
                <w:sz w:val="20"/>
                <w:szCs w:val="20"/>
              </w:rPr>
            </w:pPr>
            <w:r>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35849B49"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46111E" w14:textId="77777777" w:rsidR="009A67E3" w:rsidRDefault="009A67E3" w:rsidP="00922984">
            <w:pPr>
              <w:autoSpaceDE w:val="0"/>
              <w:autoSpaceDN w:val="0"/>
              <w:adjustRightInd w:val="0"/>
              <w:spacing w:line="240" w:lineRule="auto"/>
              <w:jc w:val="center"/>
              <w:rPr>
                <w:sz w:val="20"/>
                <w:szCs w:val="20"/>
              </w:rPr>
            </w:pPr>
            <w:r>
              <w:rPr>
                <w:sz w:val="20"/>
                <w:szCs w:val="20"/>
              </w:rPr>
              <w:t>3</w:t>
            </w:r>
          </w:p>
        </w:tc>
      </w:tr>
      <w:tr w:rsidR="009A67E3" w14:paraId="64D94842"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5F9E222" w14:textId="77777777" w:rsidR="009A67E3" w:rsidRDefault="009A67E3" w:rsidP="00922984">
            <w:pPr>
              <w:autoSpaceDE w:val="0"/>
              <w:autoSpaceDN w:val="0"/>
              <w:adjustRightInd w:val="0"/>
              <w:spacing w:line="240" w:lineRule="auto"/>
              <w:rPr>
                <w:sz w:val="20"/>
                <w:szCs w:val="20"/>
              </w:rPr>
            </w:pPr>
            <w:r>
              <w:rPr>
                <w:sz w:val="20"/>
                <w:szCs w:val="20"/>
              </w:rPr>
              <w:t>Scienze motorie e sportive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E652419"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9267C5E"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47DFF36"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B48505" w14:textId="77777777" w:rsidR="009A67E3" w:rsidRDefault="009A67E3" w:rsidP="00922984">
            <w:pPr>
              <w:autoSpaceDE w:val="0"/>
              <w:autoSpaceDN w:val="0"/>
              <w:adjustRightInd w:val="0"/>
              <w:spacing w:line="240" w:lineRule="auto"/>
              <w:jc w:val="center"/>
              <w:rPr>
                <w:sz w:val="20"/>
                <w:szCs w:val="20"/>
              </w:rPr>
            </w:pPr>
            <w:r>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85FF8D2" w14:textId="77777777" w:rsidR="009A67E3" w:rsidRDefault="009A67E3" w:rsidP="00922984">
            <w:pPr>
              <w:autoSpaceDE w:val="0"/>
              <w:autoSpaceDN w:val="0"/>
              <w:adjustRightInd w:val="0"/>
              <w:spacing w:line="240" w:lineRule="auto"/>
              <w:jc w:val="center"/>
              <w:rPr>
                <w:sz w:val="20"/>
                <w:szCs w:val="20"/>
              </w:rPr>
            </w:pPr>
            <w:r>
              <w:rPr>
                <w:sz w:val="20"/>
                <w:szCs w:val="20"/>
              </w:rPr>
              <w:t>2</w:t>
            </w:r>
          </w:p>
        </w:tc>
      </w:tr>
      <w:tr w:rsidR="009A67E3" w14:paraId="0FF9973F"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EB6001D" w14:textId="77777777" w:rsidR="009A67E3" w:rsidRDefault="009A67E3" w:rsidP="00922984">
            <w:pPr>
              <w:autoSpaceDE w:val="0"/>
              <w:autoSpaceDN w:val="0"/>
              <w:adjustRightInd w:val="0"/>
              <w:spacing w:line="240" w:lineRule="auto"/>
              <w:rPr>
                <w:sz w:val="20"/>
                <w:szCs w:val="20"/>
              </w:rPr>
            </w:pPr>
            <w:r>
              <w:rPr>
                <w:sz w:val="20"/>
                <w:szCs w:val="20"/>
              </w:rPr>
              <w:t>Religione Cattolica/Attività alternative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72F4735" w14:textId="77777777" w:rsidR="009A67E3" w:rsidRDefault="009A67E3" w:rsidP="00922984">
            <w:pPr>
              <w:autoSpaceDE w:val="0"/>
              <w:autoSpaceDN w:val="0"/>
              <w:adjustRightInd w:val="0"/>
              <w:spacing w:line="240" w:lineRule="auto"/>
              <w:jc w:val="center"/>
              <w:rPr>
                <w:sz w:val="20"/>
                <w:szCs w:val="20"/>
              </w:rPr>
            </w:pPr>
            <w:r>
              <w:rPr>
                <w:sz w:val="20"/>
                <w:szCs w:val="20"/>
              </w:rPr>
              <w:t>1</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BCB7AAB" w14:textId="77777777" w:rsidR="009A67E3" w:rsidRDefault="009A67E3" w:rsidP="00922984">
            <w:pPr>
              <w:autoSpaceDE w:val="0"/>
              <w:autoSpaceDN w:val="0"/>
              <w:adjustRightInd w:val="0"/>
              <w:spacing w:line="240" w:lineRule="auto"/>
              <w:jc w:val="center"/>
              <w:rPr>
                <w:sz w:val="20"/>
                <w:szCs w:val="20"/>
              </w:rPr>
            </w:pPr>
            <w:r>
              <w:rPr>
                <w:sz w:val="20"/>
                <w:szCs w:val="20"/>
              </w:rPr>
              <w:t>1</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82DD7BA" w14:textId="77777777" w:rsidR="009A67E3" w:rsidRDefault="009A67E3" w:rsidP="00922984">
            <w:pPr>
              <w:autoSpaceDE w:val="0"/>
              <w:autoSpaceDN w:val="0"/>
              <w:adjustRightInd w:val="0"/>
              <w:spacing w:line="240" w:lineRule="auto"/>
              <w:jc w:val="center"/>
              <w:rPr>
                <w:sz w:val="20"/>
                <w:szCs w:val="20"/>
              </w:rPr>
            </w:pPr>
            <w:r>
              <w:rPr>
                <w:sz w:val="20"/>
                <w:szCs w:val="20"/>
              </w:rPr>
              <w:t>1</w:t>
            </w:r>
          </w:p>
        </w:tc>
        <w:tc>
          <w:tcPr>
            <w:tcW w:w="909" w:type="dxa"/>
            <w:tcBorders>
              <w:top w:val="single" w:sz="4" w:space="0" w:color="auto"/>
              <w:left w:val="single" w:sz="4" w:space="0" w:color="auto"/>
              <w:bottom w:val="single" w:sz="4" w:space="0" w:color="auto"/>
              <w:right w:val="single" w:sz="4" w:space="0" w:color="auto"/>
            </w:tcBorders>
            <w:vAlign w:val="center"/>
            <w:hideMark/>
          </w:tcPr>
          <w:p w14:paraId="01B9B9BD" w14:textId="77777777" w:rsidR="009A67E3" w:rsidRDefault="009A67E3" w:rsidP="00922984">
            <w:pPr>
              <w:autoSpaceDE w:val="0"/>
              <w:autoSpaceDN w:val="0"/>
              <w:adjustRightInd w:val="0"/>
              <w:spacing w:line="240" w:lineRule="auto"/>
              <w:jc w:val="center"/>
              <w:rPr>
                <w:sz w:val="20"/>
                <w:szCs w:val="20"/>
              </w:rPr>
            </w:pPr>
            <w:r>
              <w:rPr>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173FDB" w14:textId="77777777" w:rsidR="009A67E3" w:rsidRDefault="009A67E3" w:rsidP="00922984">
            <w:pPr>
              <w:autoSpaceDE w:val="0"/>
              <w:autoSpaceDN w:val="0"/>
              <w:adjustRightInd w:val="0"/>
              <w:spacing w:line="240" w:lineRule="auto"/>
              <w:jc w:val="center"/>
              <w:rPr>
                <w:sz w:val="20"/>
                <w:szCs w:val="20"/>
              </w:rPr>
            </w:pPr>
            <w:r>
              <w:rPr>
                <w:sz w:val="20"/>
                <w:szCs w:val="20"/>
              </w:rPr>
              <w:t>1</w:t>
            </w:r>
          </w:p>
        </w:tc>
      </w:tr>
      <w:tr w:rsidR="009A67E3" w14:paraId="75B828DA"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752BF877" w14:textId="77777777" w:rsidR="009A67E3" w:rsidRDefault="009A67E3" w:rsidP="00922984">
            <w:pPr>
              <w:autoSpaceDE w:val="0"/>
              <w:autoSpaceDN w:val="0"/>
              <w:adjustRightInd w:val="0"/>
              <w:spacing w:line="240" w:lineRule="auto"/>
              <w:rPr>
                <w:sz w:val="20"/>
                <w:szCs w:val="20"/>
              </w:rPr>
            </w:pPr>
            <w:r>
              <w:rPr>
                <w:sz w:val="20"/>
                <w:szCs w:val="20"/>
              </w:rPr>
              <w:t>Terza lingua straniera</w:t>
            </w:r>
            <w:r w:rsidR="003D7DDD">
              <w:rPr>
                <w:sz w:val="20"/>
                <w:szCs w:val="20"/>
              </w:rPr>
              <w:t xml:space="preserve"> </w:t>
            </w:r>
            <w:r w:rsidR="00901794">
              <w:rPr>
                <w:sz w:val="20"/>
                <w:szCs w:val="20"/>
              </w:rPr>
              <w:t>*</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2E7F05B" w14:textId="77777777" w:rsidR="009A67E3" w:rsidRPr="00586393" w:rsidRDefault="009A67E3" w:rsidP="00922984">
            <w:pPr>
              <w:autoSpaceDE w:val="0"/>
              <w:autoSpaceDN w:val="0"/>
              <w:adjustRightInd w:val="0"/>
              <w:spacing w:line="240" w:lineRule="auto"/>
              <w:jc w:val="center"/>
              <w:rPr>
                <w:b/>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06FCA81B" w14:textId="77777777" w:rsidR="009A67E3" w:rsidRPr="00586393" w:rsidRDefault="009A67E3" w:rsidP="00922984">
            <w:pPr>
              <w:autoSpaceDE w:val="0"/>
              <w:autoSpaceDN w:val="0"/>
              <w:adjustRightInd w:val="0"/>
              <w:spacing w:line="240" w:lineRule="auto"/>
              <w:jc w:val="center"/>
              <w:rPr>
                <w:b/>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25C9CD81" w14:textId="77777777" w:rsidR="009A67E3" w:rsidRPr="00B07B87" w:rsidRDefault="009A67E3" w:rsidP="00922984">
            <w:pPr>
              <w:autoSpaceDE w:val="0"/>
              <w:autoSpaceDN w:val="0"/>
              <w:adjustRightInd w:val="0"/>
              <w:spacing w:line="240" w:lineRule="auto"/>
              <w:jc w:val="center"/>
              <w:rPr>
                <w:sz w:val="20"/>
                <w:szCs w:val="20"/>
              </w:rPr>
            </w:pPr>
            <w:r w:rsidRPr="00B07B87">
              <w:rPr>
                <w:sz w:val="20"/>
                <w:szCs w:val="20"/>
              </w:rPr>
              <w:t>3</w:t>
            </w:r>
          </w:p>
        </w:tc>
        <w:tc>
          <w:tcPr>
            <w:tcW w:w="909" w:type="dxa"/>
            <w:tcBorders>
              <w:top w:val="single" w:sz="4" w:space="0" w:color="auto"/>
              <w:left w:val="single" w:sz="4" w:space="0" w:color="auto"/>
              <w:bottom w:val="single" w:sz="4" w:space="0" w:color="auto"/>
              <w:right w:val="single" w:sz="4" w:space="0" w:color="auto"/>
            </w:tcBorders>
            <w:vAlign w:val="center"/>
            <w:hideMark/>
          </w:tcPr>
          <w:p w14:paraId="49DDA275" w14:textId="77777777" w:rsidR="009A67E3" w:rsidRPr="00B07B87" w:rsidRDefault="009A67E3" w:rsidP="00922984">
            <w:pPr>
              <w:autoSpaceDE w:val="0"/>
              <w:autoSpaceDN w:val="0"/>
              <w:adjustRightInd w:val="0"/>
              <w:spacing w:line="240" w:lineRule="auto"/>
              <w:jc w:val="center"/>
              <w:rPr>
                <w:sz w:val="20"/>
                <w:szCs w:val="20"/>
              </w:rPr>
            </w:pPr>
            <w:r w:rsidRPr="00B07B87">
              <w:rPr>
                <w:sz w:val="20"/>
                <w:szCs w:val="20"/>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AE3F1D" w14:textId="77777777" w:rsidR="009A67E3" w:rsidRPr="00B07B87" w:rsidRDefault="009A67E3" w:rsidP="00922984">
            <w:pPr>
              <w:autoSpaceDE w:val="0"/>
              <w:autoSpaceDN w:val="0"/>
              <w:adjustRightInd w:val="0"/>
              <w:spacing w:line="240" w:lineRule="auto"/>
              <w:jc w:val="center"/>
              <w:rPr>
                <w:sz w:val="20"/>
                <w:szCs w:val="20"/>
              </w:rPr>
            </w:pPr>
            <w:r w:rsidRPr="00B07B87">
              <w:rPr>
                <w:sz w:val="20"/>
                <w:szCs w:val="20"/>
              </w:rPr>
              <w:t>3</w:t>
            </w:r>
          </w:p>
        </w:tc>
      </w:tr>
      <w:tr w:rsidR="009A67E3" w14:paraId="2239BE8C"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350433EC" w14:textId="77777777" w:rsidR="009A67E3" w:rsidRPr="00734C5A" w:rsidRDefault="009A67E3" w:rsidP="00922984">
            <w:pPr>
              <w:autoSpaceDE w:val="0"/>
              <w:autoSpaceDN w:val="0"/>
              <w:adjustRightInd w:val="0"/>
              <w:spacing w:line="240" w:lineRule="auto"/>
              <w:rPr>
                <w:bCs/>
                <w:sz w:val="20"/>
                <w:szCs w:val="20"/>
              </w:rPr>
            </w:pPr>
            <w:r w:rsidRPr="00734C5A">
              <w:rPr>
                <w:bCs/>
                <w:sz w:val="20"/>
                <w:szCs w:val="20"/>
              </w:rPr>
              <w:t>Economia aziendale e geopolitica</w:t>
            </w:r>
          </w:p>
        </w:tc>
        <w:tc>
          <w:tcPr>
            <w:tcW w:w="1022" w:type="dxa"/>
            <w:tcBorders>
              <w:top w:val="single" w:sz="4" w:space="0" w:color="auto"/>
              <w:left w:val="single" w:sz="4" w:space="0" w:color="auto"/>
              <w:bottom w:val="single" w:sz="4" w:space="0" w:color="auto"/>
              <w:right w:val="single" w:sz="4" w:space="0" w:color="auto"/>
            </w:tcBorders>
            <w:vAlign w:val="center"/>
            <w:hideMark/>
          </w:tcPr>
          <w:p w14:paraId="7D48C0F8" w14:textId="77777777" w:rsidR="009A67E3" w:rsidRPr="00B07B87"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6B1FDAEF" w14:textId="77777777" w:rsidR="009A67E3" w:rsidRPr="00B07B87" w:rsidRDefault="009A67E3" w:rsidP="00922984">
            <w:pPr>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401EF1F1" w14:textId="77777777" w:rsidR="009A67E3" w:rsidRPr="00B07B87" w:rsidRDefault="009A67E3" w:rsidP="00922984">
            <w:pPr>
              <w:spacing w:line="240" w:lineRule="auto"/>
              <w:jc w:val="center"/>
              <w:rPr>
                <w:sz w:val="20"/>
                <w:szCs w:val="20"/>
              </w:rPr>
            </w:pPr>
            <w:r w:rsidRPr="00B07B87">
              <w:rPr>
                <w:sz w:val="20"/>
                <w:szCs w:val="20"/>
              </w:rPr>
              <w:t>5</w:t>
            </w:r>
          </w:p>
        </w:tc>
        <w:tc>
          <w:tcPr>
            <w:tcW w:w="909" w:type="dxa"/>
            <w:tcBorders>
              <w:top w:val="single" w:sz="4" w:space="0" w:color="auto"/>
              <w:left w:val="single" w:sz="4" w:space="0" w:color="auto"/>
              <w:bottom w:val="single" w:sz="4" w:space="0" w:color="auto"/>
              <w:right w:val="single" w:sz="4" w:space="0" w:color="auto"/>
            </w:tcBorders>
            <w:vAlign w:val="center"/>
            <w:hideMark/>
          </w:tcPr>
          <w:p w14:paraId="7E3492C6" w14:textId="77777777" w:rsidR="009A67E3" w:rsidRPr="00B07B87" w:rsidRDefault="009A67E3" w:rsidP="00922984">
            <w:pPr>
              <w:spacing w:line="240" w:lineRule="auto"/>
              <w:jc w:val="center"/>
              <w:rPr>
                <w:sz w:val="20"/>
                <w:szCs w:val="20"/>
              </w:rPr>
            </w:pPr>
            <w:r w:rsidRPr="00B07B87">
              <w:rPr>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EFA92B" w14:textId="77777777" w:rsidR="009A67E3" w:rsidRPr="00B07B87" w:rsidRDefault="009A67E3" w:rsidP="00922984">
            <w:pPr>
              <w:spacing w:line="240" w:lineRule="auto"/>
              <w:jc w:val="center"/>
              <w:rPr>
                <w:sz w:val="20"/>
                <w:szCs w:val="20"/>
              </w:rPr>
            </w:pPr>
            <w:r w:rsidRPr="00B07B87">
              <w:rPr>
                <w:sz w:val="20"/>
                <w:szCs w:val="20"/>
              </w:rPr>
              <w:t>6</w:t>
            </w:r>
          </w:p>
        </w:tc>
      </w:tr>
      <w:tr w:rsidR="009A67E3" w14:paraId="24EC5878"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1C4FD83A" w14:textId="77777777" w:rsidR="009A67E3" w:rsidRPr="00734C5A" w:rsidRDefault="009A67E3" w:rsidP="00922984">
            <w:pPr>
              <w:autoSpaceDE w:val="0"/>
              <w:autoSpaceDN w:val="0"/>
              <w:adjustRightInd w:val="0"/>
              <w:spacing w:line="240" w:lineRule="auto"/>
              <w:rPr>
                <w:bCs/>
                <w:sz w:val="20"/>
                <w:szCs w:val="20"/>
              </w:rPr>
            </w:pPr>
            <w:r w:rsidRPr="00734C5A">
              <w:rPr>
                <w:bCs/>
                <w:sz w:val="20"/>
                <w:szCs w:val="20"/>
              </w:rPr>
              <w:t>Relazioni internazionali</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E26FAF8" w14:textId="77777777" w:rsidR="009A67E3" w:rsidRPr="00B07B87"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7876C406" w14:textId="77777777" w:rsidR="009A67E3" w:rsidRPr="00B07B87" w:rsidRDefault="009A67E3" w:rsidP="00922984">
            <w:pPr>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7F4B0267" w14:textId="77777777" w:rsidR="009A67E3" w:rsidRPr="00B07B87" w:rsidRDefault="009A67E3" w:rsidP="00922984">
            <w:pPr>
              <w:spacing w:line="240" w:lineRule="auto"/>
              <w:jc w:val="center"/>
              <w:rPr>
                <w:sz w:val="20"/>
                <w:szCs w:val="20"/>
              </w:rPr>
            </w:pPr>
            <w:r w:rsidRPr="00B07B87">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7BA81CBB" w14:textId="77777777" w:rsidR="009A67E3" w:rsidRPr="00B07B87" w:rsidRDefault="009A67E3" w:rsidP="00922984">
            <w:pPr>
              <w:spacing w:line="240" w:lineRule="auto"/>
              <w:jc w:val="center"/>
              <w:rPr>
                <w:sz w:val="20"/>
                <w:szCs w:val="20"/>
              </w:rPr>
            </w:pPr>
            <w:r w:rsidRPr="00B07B87">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B6320C0" w14:textId="77777777" w:rsidR="009A67E3" w:rsidRPr="00B07B87" w:rsidRDefault="009A67E3" w:rsidP="00922984">
            <w:pPr>
              <w:spacing w:line="240" w:lineRule="auto"/>
              <w:jc w:val="center"/>
              <w:rPr>
                <w:sz w:val="20"/>
                <w:szCs w:val="20"/>
              </w:rPr>
            </w:pPr>
            <w:r w:rsidRPr="00B07B87">
              <w:rPr>
                <w:sz w:val="20"/>
                <w:szCs w:val="20"/>
              </w:rPr>
              <w:t>3</w:t>
            </w:r>
          </w:p>
        </w:tc>
      </w:tr>
      <w:tr w:rsidR="009A67E3" w14:paraId="16DA006C"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1A0AAAAB" w14:textId="77777777" w:rsidR="009A67E3" w:rsidRPr="00734C5A" w:rsidRDefault="009A67E3" w:rsidP="00922984">
            <w:pPr>
              <w:autoSpaceDE w:val="0"/>
              <w:autoSpaceDN w:val="0"/>
              <w:adjustRightInd w:val="0"/>
              <w:spacing w:line="240" w:lineRule="auto"/>
              <w:rPr>
                <w:bCs/>
                <w:sz w:val="20"/>
                <w:szCs w:val="20"/>
              </w:rPr>
            </w:pPr>
            <w:r w:rsidRPr="00734C5A">
              <w:rPr>
                <w:bCs/>
                <w:sz w:val="20"/>
                <w:szCs w:val="20"/>
              </w:rPr>
              <w:t>Tecniche della comunicazione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6422901" w14:textId="77777777" w:rsidR="009A67E3" w:rsidRPr="00B07B87" w:rsidRDefault="009A67E3" w:rsidP="00922984">
            <w:pPr>
              <w:autoSpaceDE w:val="0"/>
              <w:autoSpaceDN w:val="0"/>
              <w:adjustRightInd w:val="0"/>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532BDEC2" w14:textId="77777777" w:rsidR="009A67E3" w:rsidRPr="00B07B87" w:rsidRDefault="009A67E3" w:rsidP="00922984">
            <w:pPr>
              <w:spacing w:line="240" w:lineRule="auto"/>
              <w:jc w:val="center"/>
              <w:rPr>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550D98AF" w14:textId="77777777" w:rsidR="009A67E3" w:rsidRPr="00B07B87" w:rsidRDefault="009A67E3" w:rsidP="00922984">
            <w:pPr>
              <w:spacing w:line="240" w:lineRule="auto"/>
              <w:jc w:val="center"/>
              <w:rPr>
                <w:sz w:val="20"/>
                <w:szCs w:val="20"/>
              </w:rPr>
            </w:pPr>
            <w:r w:rsidRPr="00B07B87">
              <w:rPr>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05A7541C" w14:textId="77777777" w:rsidR="009A67E3" w:rsidRPr="00B07B87" w:rsidRDefault="009A67E3" w:rsidP="00922984">
            <w:pPr>
              <w:spacing w:line="240" w:lineRule="auto"/>
              <w:jc w:val="center"/>
              <w:rPr>
                <w:sz w:val="20"/>
                <w:szCs w:val="20"/>
              </w:rPr>
            </w:pPr>
            <w:r w:rsidRPr="00B07B87">
              <w:rPr>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52642D" w14:textId="77777777" w:rsidR="009A67E3" w:rsidRPr="00B07B87" w:rsidRDefault="009A67E3" w:rsidP="00922984">
            <w:pPr>
              <w:spacing w:line="240" w:lineRule="auto"/>
              <w:jc w:val="center"/>
              <w:rPr>
                <w:sz w:val="20"/>
                <w:szCs w:val="20"/>
              </w:rPr>
            </w:pPr>
          </w:p>
        </w:tc>
      </w:tr>
      <w:tr w:rsidR="009A67E3" w14:paraId="67507EBC" w14:textId="77777777" w:rsidTr="00F10EF1">
        <w:trPr>
          <w:cantSplit/>
          <w:trHeight w:hRule="exact" w:val="312"/>
          <w:jc w:val="center"/>
        </w:trPr>
        <w:tc>
          <w:tcPr>
            <w:tcW w:w="5105" w:type="dxa"/>
            <w:tcBorders>
              <w:top w:val="single" w:sz="4" w:space="0" w:color="auto"/>
              <w:left w:val="single" w:sz="4" w:space="0" w:color="auto"/>
              <w:bottom w:val="single" w:sz="4" w:space="0" w:color="auto"/>
              <w:right w:val="single" w:sz="4" w:space="0" w:color="auto"/>
            </w:tcBorders>
            <w:vAlign w:val="center"/>
            <w:hideMark/>
          </w:tcPr>
          <w:p w14:paraId="444EDC44" w14:textId="77777777" w:rsidR="009A67E3" w:rsidRDefault="009A67E3" w:rsidP="00922984">
            <w:pPr>
              <w:autoSpaceDE w:val="0"/>
              <w:autoSpaceDN w:val="0"/>
              <w:adjustRightInd w:val="0"/>
              <w:spacing w:line="240" w:lineRule="auto"/>
              <w:rPr>
                <w:b/>
                <w:bCs/>
                <w:sz w:val="20"/>
                <w:szCs w:val="20"/>
              </w:rPr>
            </w:pPr>
            <w:r>
              <w:rPr>
                <w:b/>
                <w:bCs/>
                <w:sz w:val="20"/>
                <w:szCs w:val="20"/>
              </w:rPr>
              <w:t>Totale ore</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064FCEA" w14:textId="77777777" w:rsidR="009A67E3" w:rsidRPr="00B07B87" w:rsidRDefault="009A67E3" w:rsidP="00922984">
            <w:pPr>
              <w:autoSpaceDE w:val="0"/>
              <w:autoSpaceDN w:val="0"/>
              <w:adjustRightInd w:val="0"/>
              <w:spacing w:line="240" w:lineRule="auto"/>
              <w:jc w:val="center"/>
              <w:rPr>
                <w:b/>
                <w:sz w:val="20"/>
                <w:szCs w:val="20"/>
              </w:rPr>
            </w:pPr>
            <w:r w:rsidRPr="00B07B87">
              <w:rPr>
                <w:b/>
                <w:sz w:val="20"/>
                <w:szCs w:val="20"/>
              </w:rPr>
              <w:t>32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D47592C" w14:textId="77777777" w:rsidR="009A67E3" w:rsidRPr="00B07B87" w:rsidRDefault="009A67E3" w:rsidP="00922984">
            <w:pPr>
              <w:spacing w:line="240" w:lineRule="auto"/>
              <w:jc w:val="center"/>
              <w:rPr>
                <w:b/>
                <w:sz w:val="20"/>
                <w:szCs w:val="20"/>
              </w:rPr>
            </w:pPr>
            <w:r w:rsidRPr="00B07B87">
              <w:rPr>
                <w:b/>
                <w:sz w:val="20"/>
                <w:szCs w:val="20"/>
              </w:rPr>
              <w:t>32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534E7B8" w14:textId="77777777" w:rsidR="009A67E3" w:rsidRPr="00B07B87" w:rsidRDefault="009A67E3" w:rsidP="00922984">
            <w:pPr>
              <w:spacing w:line="240" w:lineRule="auto"/>
              <w:jc w:val="center"/>
              <w:rPr>
                <w:b/>
                <w:sz w:val="20"/>
                <w:szCs w:val="20"/>
              </w:rPr>
            </w:pPr>
            <w:r w:rsidRPr="00B07B87">
              <w:rPr>
                <w:b/>
                <w:sz w:val="20"/>
                <w:szCs w:val="20"/>
              </w:rPr>
              <w:t>32</w:t>
            </w:r>
          </w:p>
        </w:tc>
        <w:tc>
          <w:tcPr>
            <w:tcW w:w="909" w:type="dxa"/>
            <w:tcBorders>
              <w:top w:val="single" w:sz="4" w:space="0" w:color="auto"/>
              <w:left w:val="single" w:sz="4" w:space="0" w:color="auto"/>
              <w:bottom w:val="single" w:sz="4" w:space="0" w:color="auto"/>
              <w:right w:val="single" w:sz="4" w:space="0" w:color="auto"/>
            </w:tcBorders>
            <w:vAlign w:val="center"/>
            <w:hideMark/>
          </w:tcPr>
          <w:p w14:paraId="29AA458D" w14:textId="77777777" w:rsidR="009A67E3" w:rsidRPr="00B07B87" w:rsidRDefault="009A67E3" w:rsidP="00922984">
            <w:pPr>
              <w:spacing w:line="240" w:lineRule="auto"/>
              <w:jc w:val="center"/>
              <w:rPr>
                <w:b/>
                <w:sz w:val="20"/>
                <w:szCs w:val="20"/>
              </w:rPr>
            </w:pPr>
            <w:r w:rsidRPr="00B07B87">
              <w:rPr>
                <w:b/>
                <w:sz w:val="20"/>
                <w:szCs w:val="20"/>
              </w:rPr>
              <w:t>32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3B058C" w14:textId="77777777" w:rsidR="009A67E3" w:rsidRPr="00B07B87" w:rsidRDefault="009A67E3" w:rsidP="00922984">
            <w:pPr>
              <w:spacing w:line="240" w:lineRule="auto"/>
              <w:jc w:val="center"/>
              <w:rPr>
                <w:b/>
                <w:sz w:val="20"/>
                <w:szCs w:val="20"/>
              </w:rPr>
            </w:pPr>
            <w:r w:rsidRPr="00B07B87">
              <w:rPr>
                <w:b/>
                <w:sz w:val="20"/>
                <w:szCs w:val="20"/>
              </w:rPr>
              <w:t>32</w:t>
            </w:r>
          </w:p>
        </w:tc>
      </w:tr>
    </w:tbl>
    <w:p w14:paraId="7A14F679" w14:textId="77777777" w:rsidR="001E4F19" w:rsidRDefault="001E4F19" w:rsidP="001E4F19">
      <w:pPr>
        <w:ind w:left="720"/>
        <w:rPr>
          <w:sz w:val="20"/>
          <w:szCs w:val="20"/>
        </w:rPr>
      </w:pPr>
    </w:p>
    <w:p w14:paraId="161AD8F4" w14:textId="4520100F" w:rsidR="009A67E3" w:rsidRPr="00901794" w:rsidRDefault="00901794" w:rsidP="00F50497">
      <w:pPr>
        <w:numPr>
          <w:ilvl w:val="0"/>
          <w:numId w:val="30"/>
        </w:numPr>
        <w:rPr>
          <w:sz w:val="20"/>
          <w:szCs w:val="20"/>
        </w:rPr>
      </w:pPr>
      <w:r>
        <w:rPr>
          <w:sz w:val="20"/>
          <w:szCs w:val="20"/>
        </w:rPr>
        <w:t>S</w:t>
      </w:r>
      <w:r w:rsidRPr="00901794">
        <w:rPr>
          <w:sz w:val="20"/>
          <w:szCs w:val="20"/>
        </w:rPr>
        <w:t xml:space="preserve">arà possibile articolare la classe in gruppi in due lingue quali il francese e giapponese </w:t>
      </w:r>
    </w:p>
    <w:p w14:paraId="1F01B646" w14:textId="263B6CAB" w:rsidR="003D7DDD" w:rsidRDefault="003D7DDD" w:rsidP="003D7DDD">
      <w:pPr>
        <w:rPr>
          <w:rFonts w:cs="Arial"/>
        </w:rPr>
      </w:pPr>
    </w:p>
    <w:p w14:paraId="66005562" w14:textId="77777777" w:rsidR="004B0B32" w:rsidRPr="004B0B32" w:rsidRDefault="004B0B32" w:rsidP="004B0B32">
      <w:pPr>
        <w:spacing w:line="254" w:lineRule="auto"/>
        <w:rPr>
          <w:rFonts w:cs="Arial"/>
        </w:rPr>
      </w:pPr>
      <w:r w:rsidRPr="002C5DF4">
        <w:rPr>
          <w:rFonts w:cs="Arial"/>
          <w:b/>
          <w:bCs/>
        </w:rPr>
        <w:t>Educazione Civica.</w:t>
      </w:r>
      <w:r w:rsidRPr="002C5DF4">
        <w:rPr>
          <w:rFonts w:cs="Arial"/>
        </w:rPr>
        <w:t xml:space="preserve"> </w:t>
      </w:r>
      <w:r w:rsidRPr="004B0B32">
        <w:rPr>
          <w:rFonts w:cs="Arial"/>
        </w:rPr>
        <w:t xml:space="preserve">La L. 92 del 20.08.2019 introduce l’insegnamento trasversale dell’educazione civica (33 ore annuali) da ricavare nell’ambito del monte ore previsto. </w:t>
      </w:r>
    </w:p>
    <w:p w14:paraId="35D872AF" w14:textId="77777777" w:rsidR="004B0B32" w:rsidRPr="004B0B32" w:rsidRDefault="004B0B32" w:rsidP="004B0B32">
      <w:pPr>
        <w:shd w:val="clear" w:color="auto" w:fill="FFFFFF"/>
        <w:spacing w:line="276" w:lineRule="auto"/>
        <w:rPr>
          <w:rFonts w:cs="Arial"/>
          <w:b/>
          <w:bCs/>
        </w:rPr>
      </w:pPr>
    </w:p>
    <w:p w14:paraId="4BB4747F" w14:textId="521E8AF6" w:rsidR="004B0B32" w:rsidRPr="004B0B32" w:rsidRDefault="004B0B32" w:rsidP="004B0B32">
      <w:pPr>
        <w:spacing w:line="254" w:lineRule="auto"/>
        <w:rPr>
          <w:rFonts w:cs="Arial"/>
        </w:rPr>
      </w:pPr>
      <w:r w:rsidRPr="004B0B32">
        <w:rPr>
          <w:rFonts w:cs="Arial"/>
          <w:b/>
          <w:bCs/>
        </w:rPr>
        <w:t xml:space="preserve">Valutazione. </w:t>
      </w:r>
      <w:r w:rsidRPr="004B0B32">
        <w:rPr>
          <w:rFonts w:cs="Arial"/>
        </w:rPr>
        <w:t>L’apprendimento, prevede valutazioni periodiche e finali.</w:t>
      </w:r>
    </w:p>
    <w:p w14:paraId="64E60C91" w14:textId="77777777" w:rsidR="004B0B32" w:rsidRPr="004B0B32" w:rsidRDefault="004B0B32" w:rsidP="004B0B32">
      <w:pPr>
        <w:spacing w:line="254" w:lineRule="auto"/>
        <w:rPr>
          <w:rFonts w:cs="Arial"/>
        </w:rPr>
      </w:pPr>
      <w:r w:rsidRPr="004B0B32">
        <w:rPr>
          <w:rFonts w:cs="Arial"/>
        </w:rPr>
        <w:t xml:space="preserve"> </w:t>
      </w:r>
    </w:p>
    <w:p w14:paraId="2093368B" w14:textId="5ACC0E85" w:rsidR="004B0B32" w:rsidRDefault="004B0B32" w:rsidP="004B0B32">
      <w:pPr>
        <w:spacing w:line="254" w:lineRule="auto"/>
        <w:rPr>
          <w:rFonts w:cs="Arial"/>
        </w:rPr>
      </w:pPr>
      <w:r>
        <w:rPr>
          <w:rFonts w:cs="Arial"/>
          <w:b/>
          <w:bCs/>
        </w:rPr>
        <w:t>T</w:t>
      </w:r>
      <w:r w:rsidRPr="004B0B32">
        <w:rPr>
          <w:rFonts w:cs="Arial"/>
          <w:b/>
          <w:bCs/>
        </w:rPr>
        <w:t>ematiche</w:t>
      </w:r>
      <w:r w:rsidR="001E4F19">
        <w:rPr>
          <w:rFonts w:cs="Arial"/>
          <w:b/>
          <w:bCs/>
        </w:rPr>
        <w:t xml:space="preserve">. </w:t>
      </w:r>
      <w:r w:rsidRPr="004B0B32">
        <w:rPr>
          <w:rFonts w:cs="Arial"/>
        </w:rPr>
        <w:t>1. Costituzione, istituzioni</w:t>
      </w:r>
      <w:r>
        <w:rPr>
          <w:rFonts w:cs="Arial"/>
        </w:rPr>
        <w:t xml:space="preserve"> </w:t>
      </w:r>
      <w:r w:rsidRPr="004B0B32">
        <w:rPr>
          <w:rFonts w:cs="Arial"/>
        </w:rPr>
        <w:t xml:space="preserve">Stato italiano, Unione europea e </w:t>
      </w:r>
      <w:r>
        <w:rPr>
          <w:rFonts w:cs="Arial"/>
        </w:rPr>
        <w:t>O</w:t>
      </w:r>
      <w:r w:rsidRPr="004B0B32">
        <w:rPr>
          <w:rFonts w:cs="Arial"/>
        </w:rPr>
        <w:t xml:space="preserve">rganismi </w:t>
      </w:r>
      <w:r>
        <w:rPr>
          <w:rFonts w:cs="Arial"/>
        </w:rPr>
        <w:t>I</w:t>
      </w:r>
      <w:r w:rsidRPr="004B0B32">
        <w:rPr>
          <w:rFonts w:cs="Arial"/>
        </w:rPr>
        <w:t xml:space="preserve">nternazionali; </w:t>
      </w:r>
      <w:r>
        <w:rPr>
          <w:rFonts w:cs="Arial"/>
        </w:rPr>
        <w:t>S</w:t>
      </w:r>
      <w:r w:rsidRPr="004B0B32">
        <w:rPr>
          <w:rFonts w:cs="Arial"/>
        </w:rPr>
        <w:t>toria della bandiera e dell’</w:t>
      </w:r>
      <w:r>
        <w:rPr>
          <w:rFonts w:cs="Arial"/>
        </w:rPr>
        <w:t>I</w:t>
      </w:r>
      <w:r w:rsidRPr="004B0B32">
        <w:rPr>
          <w:rFonts w:cs="Arial"/>
        </w:rPr>
        <w:t xml:space="preserve">nno </w:t>
      </w:r>
      <w:r>
        <w:rPr>
          <w:rFonts w:cs="Arial"/>
        </w:rPr>
        <w:t>N</w:t>
      </w:r>
      <w:r w:rsidRPr="004B0B32">
        <w:rPr>
          <w:rFonts w:cs="Arial"/>
        </w:rPr>
        <w:t>azionale; 2. Agenda 2030 per lo sviluppo sostenibile, adottata dall’</w:t>
      </w:r>
      <w:r>
        <w:rPr>
          <w:rFonts w:cs="Arial"/>
        </w:rPr>
        <w:t xml:space="preserve">ONU </w:t>
      </w:r>
      <w:r w:rsidRPr="004B0B32">
        <w:rPr>
          <w:rFonts w:cs="Arial"/>
        </w:rPr>
        <w:t>il 25 settembre 2015;</w:t>
      </w:r>
      <w:r>
        <w:rPr>
          <w:rFonts w:cs="Arial"/>
        </w:rPr>
        <w:t xml:space="preserve"> </w:t>
      </w:r>
      <w:r w:rsidRPr="004B0B32">
        <w:rPr>
          <w:rFonts w:cs="Arial"/>
        </w:rPr>
        <w:t>3. Educazione alla cittadinanza digitale; 4. Elementi fondamentali di diritto, con riguardo al diritto del lavoro; 5. Educazione ambientale, sviluppo ecosostenibile e tutela del patrimonio ambientale, delle identità, delle produzioni e delle eccellenze territoriali e agroalimentari; 6. Educazione alla legalità;</w:t>
      </w:r>
      <w:r>
        <w:rPr>
          <w:rFonts w:cs="Arial"/>
        </w:rPr>
        <w:t xml:space="preserve"> </w:t>
      </w:r>
      <w:r w:rsidRPr="004B0B32">
        <w:rPr>
          <w:rFonts w:cs="Arial"/>
        </w:rPr>
        <w:t xml:space="preserve">7. Educazione al rispetto e alla valorizzazione del </w:t>
      </w:r>
      <w:r>
        <w:rPr>
          <w:rFonts w:cs="Arial"/>
        </w:rPr>
        <w:t>P</w:t>
      </w:r>
      <w:r w:rsidRPr="004B0B32">
        <w:rPr>
          <w:rFonts w:cs="Arial"/>
        </w:rPr>
        <w:t xml:space="preserve">atrimonio culturale e dei beni pubblici comuni; 8. Formazione di base in materia di </w:t>
      </w:r>
      <w:r>
        <w:rPr>
          <w:rFonts w:cs="Arial"/>
        </w:rPr>
        <w:t>P</w:t>
      </w:r>
      <w:r w:rsidRPr="004B0B32">
        <w:rPr>
          <w:rFonts w:cs="Arial"/>
        </w:rPr>
        <w:t>rotezione civile.</w:t>
      </w:r>
    </w:p>
    <w:p w14:paraId="5872A034" w14:textId="77777777" w:rsidR="001E4F19" w:rsidRPr="004B0B32" w:rsidRDefault="001E4F19" w:rsidP="004B0B32">
      <w:pPr>
        <w:spacing w:line="254" w:lineRule="auto"/>
        <w:rPr>
          <w:rFonts w:cs="Arial"/>
        </w:rPr>
      </w:pPr>
    </w:p>
    <w:p w14:paraId="0010CE46" w14:textId="77777777" w:rsidR="004B0B32" w:rsidRPr="004B0B32" w:rsidRDefault="004B0B32" w:rsidP="004B0B32">
      <w:pPr>
        <w:spacing w:line="254" w:lineRule="auto"/>
        <w:rPr>
          <w:rFonts w:cs="Arial"/>
        </w:rPr>
      </w:pPr>
      <w:r w:rsidRPr="004B0B32">
        <w:rPr>
          <w:rFonts w:cs="Arial"/>
          <w:b/>
          <w:bCs/>
        </w:rPr>
        <w:t>Collegio dei docenti.</w:t>
      </w:r>
      <w:r>
        <w:rPr>
          <w:rFonts w:cs="Arial"/>
        </w:rPr>
        <w:t xml:space="preserve"> D</w:t>
      </w:r>
      <w:r w:rsidRPr="004B0B32">
        <w:rPr>
          <w:rFonts w:cs="Arial"/>
        </w:rPr>
        <w:t>efini</w:t>
      </w:r>
      <w:r>
        <w:rPr>
          <w:rFonts w:cs="Arial"/>
        </w:rPr>
        <w:t>sce gli</w:t>
      </w:r>
      <w:r w:rsidRPr="004B0B32">
        <w:rPr>
          <w:rFonts w:cs="Arial"/>
        </w:rPr>
        <w:t xml:space="preserve"> Obiettivi di Apprendimento sulla base delle succitate tematiche.</w:t>
      </w:r>
    </w:p>
    <w:p w14:paraId="02B32B47" w14:textId="77777777" w:rsidR="003D7DDD" w:rsidRPr="00507946" w:rsidRDefault="003D7DDD" w:rsidP="00F50497">
      <w:pPr>
        <w:pStyle w:val="Titolo1"/>
        <w:numPr>
          <w:ilvl w:val="0"/>
          <w:numId w:val="29"/>
        </w:numPr>
        <w:ind w:left="426" w:hanging="426"/>
        <w:rPr>
          <w:rFonts w:cs="Arial"/>
          <w:sz w:val="24"/>
          <w:szCs w:val="24"/>
        </w:rPr>
      </w:pPr>
      <w:bookmarkStart w:id="25" w:name="_Toc532979823"/>
      <w:r w:rsidRPr="00507946">
        <w:rPr>
          <w:rFonts w:cs="Arial"/>
          <w:sz w:val="24"/>
          <w:szCs w:val="24"/>
        </w:rPr>
        <w:lastRenderedPageBreak/>
        <w:t>ISTRUZIONE LICEALE</w:t>
      </w:r>
      <w:bookmarkEnd w:id="25"/>
    </w:p>
    <w:p w14:paraId="2E8FFBAA" w14:textId="77777777" w:rsidR="003D7DDD" w:rsidRPr="00507946" w:rsidRDefault="003D7DDD" w:rsidP="00603F8A">
      <w:pPr>
        <w:pStyle w:val="Titolo2"/>
        <w:spacing w:line="360" w:lineRule="auto"/>
        <w:ind w:left="426"/>
        <w:rPr>
          <w:rFonts w:cs="Arial"/>
          <w:sz w:val="24"/>
          <w:szCs w:val="24"/>
          <w:lang w:val="it-IT"/>
        </w:rPr>
      </w:pPr>
      <w:bookmarkStart w:id="26" w:name="_Toc532979824"/>
      <w:r w:rsidRPr="00507946">
        <w:rPr>
          <w:rFonts w:cs="Arial"/>
          <w:sz w:val="24"/>
          <w:szCs w:val="24"/>
        </w:rPr>
        <w:t xml:space="preserve">Profilo professionale: </w:t>
      </w:r>
      <w:r w:rsidRPr="00507946">
        <w:rPr>
          <w:rFonts w:cs="Arial"/>
          <w:sz w:val="24"/>
          <w:szCs w:val="24"/>
          <w:lang w:val="it-IT"/>
        </w:rPr>
        <w:t xml:space="preserve">Liceo delle </w:t>
      </w:r>
      <w:r w:rsidRPr="00507946">
        <w:rPr>
          <w:rFonts w:cs="Arial"/>
          <w:sz w:val="24"/>
          <w:szCs w:val="24"/>
        </w:rPr>
        <w:t xml:space="preserve">scienze umane </w:t>
      </w:r>
      <w:r w:rsidRPr="00507946">
        <w:rPr>
          <w:rFonts w:cs="Arial"/>
          <w:sz w:val="24"/>
          <w:szCs w:val="24"/>
          <w:lang w:val="it-IT"/>
        </w:rPr>
        <w:t xml:space="preserve">a </w:t>
      </w:r>
      <w:r w:rsidRPr="00507946">
        <w:rPr>
          <w:rFonts w:cs="Arial"/>
          <w:sz w:val="24"/>
          <w:szCs w:val="24"/>
        </w:rPr>
        <w:t>opzione economico sociale</w:t>
      </w:r>
      <w:r w:rsidRPr="00507946">
        <w:rPr>
          <w:rFonts w:cs="Arial"/>
          <w:sz w:val="24"/>
          <w:szCs w:val="24"/>
          <w:lang w:val="it-IT"/>
        </w:rPr>
        <w:t xml:space="preserve"> con potenziamento sportivo</w:t>
      </w:r>
      <w:bookmarkEnd w:id="26"/>
    </w:p>
    <w:p w14:paraId="64B67D6D" w14:textId="106E7046" w:rsidR="003D7DDD" w:rsidRPr="00507946" w:rsidRDefault="003D7DDD" w:rsidP="003D7DDD">
      <w:pPr>
        <w:rPr>
          <w:rFonts w:cs="Arial"/>
        </w:rPr>
      </w:pPr>
      <w:r w:rsidRPr="00507946">
        <w:rPr>
          <w:rFonts w:cs="Arial"/>
        </w:rPr>
        <w:t xml:space="preserve">Il percorso del </w:t>
      </w:r>
      <w:r w:rsidR="007D5B34">
        <w:rPr>
          <w:rFonts w:cs="Arial"/>
        </w:rPr>
        <w:t>LSU</w:t>
      </w:r>
      <w:r w:rsidRPr="00507946">
        <w:rPr>
          <w:rFonts w:cs="Arial"/>
        </w:rPr>
        <w:t xml:space="preserve"> umane è indirizzato ad approfondire la cultura liceale dal punto di vista della conoscenza dei fenomeni collegati alla costruzione dell’identità personale e delle relazioni umane e sociali, anche attraverso lo studio di due lingue straniere.</w:t>
      </w:r>
    </w:p>
    <w:p w14:paraId="47F6B92E" w14:textId="77777777" w:rsidR="003D7DDD" w:rsidRPr="00507946" w:rsidRDefault="003D7DDD" w:rsidP="003D7DDD">
      <w:pPr>
        <w:rPr>
          <w:rFonts w:cs="Arial"/>
        </w:rPr>
      </w:pPr>
      <w:r w:rsidRPr="00507946">
        <w:rPr>
          <w:rFonts w:cs="Arial"/>
        </w:rPr>
        <w:t xml:space="preserve"> L’opzione liceale con potenziamento sportivo mira ad offrire la preparazione professionale e la maturazione del senso etico nello studente, così che si concretizzi quell’uomo libero capace di scegliere consapevolmente gli ideali e realizzare i compiti che permettano il loro conseguimento. Lo scopo è, dunque, quello di aiutare i giovani a “sviluppare armonicamente” le loro capacità fisiche, morali, intellettuali e ad acquisire un maturo senso di responsabilità, nelle loro scelte di vita e nei vari campi dell’attività umana. </w:t>
      </w:r>
    </w:p>
    <w:p w14:paraId="5F2AF9D8" w14:textId="77777777" w:rsidR="003D7DDD" w:rsidRPr="00507946" w:rsidRDefault="003D7DDD" w:rsidP="003D7DDD">
      <w:pPr>
        <w:rPr>
          <w:rFonts w:cs="Arial"/>
        </w:rPr>
      </w:pPr>
      <w:r w:rsidRPr="00507946">
        <w:rPr>
          <w:rFonts w:cs="Arial"/>
        </w:rPr>
        <w:t xml:space="preserve">In linea con il Progetto Educativo, il Liceo si propone di raggiungere i seguenti obiettivi finali: </w:t>
      </w:r>
    </w:p>
    <w:p w14:paraId="0EBFAF09" w14:textId="77777777" w:rsidR="003D7DDD" w:rsidRPr="00507946" w:rsidRDefault="003D7DDD" w:rsidP="003D7DDD">
      <w:pPr>
        <w:rPr>
          <w:rFonts w:cs="Arial"/>
        </w:rPr>
      </w:pPr>
      <w:r w:rsidRPr="00B07B87">
        <w:rPr>
          <w:rFonts w:cs="Arial"/>
          <w:b/>
        </w:rPr>
        <w:t>-</w:t>
      </w:r>
      <w:r w:rsidRPr="00507946">
        <w:rPr>
          <w:rFonts w:cs="Arial"/>
        </w:rPr>
        <w:t xml:space="preserve"> </w:t>
      </w:r>
      <w:r w:rsidRPr="00507946">
        <w:rPr>
          <w:rFonts w:cs="Arial"/>
          <w:b/>
        </w:rPr>
        <w:t>il conseguimento della maturità psicofisica e affettiva</w:t>
      </w:r>
      <w:r w:rsidRPr="00507946">
        <w:rPr>
          <w:rFonts w:cs="Arial"/>
        </w:rPr>
        <w:t xml:space="preserve">, consistente nello sviluppo armonico del proprio corpo e di tutte le proprie attitudini intellettive, arrivando all’acquisizione di un buon livello culturale, superando l’affettività impulsiva; </w:t>
      </w:r>
    </w:p>
    <w:p w14:paraId="6AAA9E65" w14:textId="77777777" w:rsidR="003D7DDD" w:rsidRPr="00507946" w:rsidRDefault="003D7DDD" w:rsidP="003D7DDD">
      <w:pPr>
        <w:rPr>
          <w:rFonts w:cs="Arial"/>
        </w:rPr>
      </w:pPr>
      <w:r w:rsidRPr="00507946">
        <w:rPr>
          <w:rFonts w:cs="Arial"/>
          <w:b/>
        </w:rPr>
        <w:t>- un buon inserimento sociale</w:t>
      </w:r>
      <w:r w:rsidRPr="00507946">
        <w:rPr>
          <w:rFonts w:cs="Arial"/>
        </w:rPr>
        <w:t xml:space="preserve">, che consenta di sapere stabilire contatti umani autentici e vicendevolmente arricchenti con tutti, in un buon adattamento all’ambiente vitale, per essere persone libere che sanno rispettare la libertà degli altri; </w:t>
      </w:r>
    </w:p>
    <w:p w14:paraId="2E8B7663" w14:textId="77777777" w:rsidR="003D7DDD" w:rsidRPr="00507946" w:rsidRDefault="003D7DDD" w:rsidP="003D7DDD">
      <w:pPr>
        <w:rPr>
          <w:rFonts w:cs="Arial"/>
        </w:rPr>
      </w:pPr>
      <w:r w:rsidRPr="00507946">
        <w:rPr>
          <w:rFonts w:cs="Arial"/>
          <w:b/>
        </w:rPr>
        <w:t>- la formazione di una personalità culturalmente matura</w:t>
      </w:r>
      <w:r w:rsidRPr="00507946">
        <w:rPr>
          <w:rFonts w:cs="Arial"/>
        </w:rPr>
        <w:t>, in grado di elaborare un pensiero critico e di interagire in modo libero e responsabile con la realtà attuale e con il territorio in cui si è inseriti;</w:t>
      </w:r>
    </w:p>
    <w:p w14:paraId="37498ACF" w14:textId="77777777" w:rsidR="003D7DDD" w:rsidRPr="00507946" w:rsidRDefault="003D7DDD" w:rsidP="003D7DDD">
      <w:pPr>
        <w:rPr>
          <w:rFonts w:cs="Arial"/>
        </w:rPr>
      </w:pPr>
      <w:r w:rsidRPr="00507946">
        <w:rPr>
          <w:rFonts w:cs="Arial"/>
        </w:rPr>
        <w:t xml:space="preserve"> </w:t>
      </w:r>
      <w:r w:rsidRPr="00507946">
        <w:rPr>
          <w:rFonts w:cs="Arial"/>
          <w:b/>
        </w:rPr>
        <w:t>- lo sviluppo dell’autonomia di giudizio e di scelta</w:t>
      </w:r>
      <w:r w:rsidRPr="00507946">
        <w:rPr>
          <w:rFonts w:cs="Arial"/>
        </w:rPr>
        <w:t xml:space="preserve">, che permetta di definire interessi ed orientamenti personali nei riguardi della vita scolastica, della cultura, della scelta di studio futuro e del lavoro; </w:t>
      </w:r>
    </w:p>
    <w:p w14:paraId="1B5EEEAF" w14:textId="77777777" w:rsidR="003D7DDD" w:rsidRPr="00507946" w:rsidRDefault="003D7DDD" w:rsidP="003D7DDD">
      <w:pPr>
        <w:rPr>
          <w:rFonts w:cs="Arial"/>
        </w:rPr>
      </w:pPr>
      <w:r w:rsidRPr="00B07B87">
        <w:rPr>
          <w:rFonts w:cs="Arial"/>
          <w:b/>
        </w:rPr>
        <w:t>-</w:t>
      </w:r>
      <w:r w:rsidRPr="00507946">
        <w:rPr>
          <w:rFonts w:cs="Arial"/>
        </w:rPr>
        <w:t xml:space="preserve"> </w:t>
      </w:r>
      <w:r w:rsidRPr="00507946">
        <w:rPr>
          <w:rFonts w:cs="Arial"/>
          <w:b/>
        </w:rPr>
        <w:t>l’acquisizione degli elementi culturali di base</w:t>
      </w:r>
      <w:r w:rsidRPr="00507946">
        <w:rPr>
          <w:rFonts w:cs="Arial"/>
        </w:rPr>
        <w:t xml:space="preserve"> che consentano l’accesso alle facoltà universitarie coerenti con l’indirizzo frequentato e ad ogni tipo di itinerario professionale, con particolare riguardo a quello finalizzato all’offerta di servizi alla persona; </w:t>
      </w:r>
    </w:p>
    <w:p w14:paraId="23F76DFE" w14:textId="77777777" w:rsidR="003D7DDD" w:rsidRPr="00507946" w:rsidRDefault="003D7DDD" w:rsidP="003D7DDD">
      <w:pPr>
        <w:rPr>
          <w:rFonts w:cs="Arial"/>
        </w:rPr>
      </w:pPr>
      <w:r w:rsidRPr="00B07B87">
        <w:rPr>
          <w:rFonts w:cs="Arial"/>
          <w:b/>
        </w:rPr>
        <w:t>-</w:t>
      </w:r>
      <w:r w:rsidRPr="00507946">
        <w:rPr>
          <w:rFonts w:cs="Arial"/>
        </w:rPr>
        <w:t xml:space="preserve"> </w:t>
      </w:r>
      <w:r w:rsidRPr="00507946">
        <w:rPr>
          <w:rFonts w:cs="Arial"/>
          <w:b/>
        </w:rPr>
        <w:t>lo sviluppo di una “cultura dell’impegno”</w:t>
      </w:r>
      <w:r w:rsidRPr="00507946">
        <w:rPr>
          <w:rFonts w:cs="Arial"/>
        </w:rPr>
        <w:t xml:space="preserve">, attraverso la capacità di costruire all’interno dell’istituto e della classe rapporti positivi con i compagni, i docenti, il personale della scuola e con l’assunzione di comportamenti caratterizzati da correttezza e rigore nel: - richiedere il rispetto dei propri diritti, riguardanti anche la partecipazione attiva e responsabile alla vita </w:t>
      </w:r>
      <w:r w:rsidRPr="00507946">
        <w:rPr>
          <w:rFonts w:cs="Arial"/>
        </w:rPr>
        <w:lastRenderedPageBreak/>
        <w:t xml:space="preserve">della scuola attraverso un dialogo costruttivo sulle scelte di competenza del coordinatore didattico e dei docenti; </w:t>
      </w:r>
    </w:p>
    <w:p w14:paraId="66436883" w14:textId="77777777" w:rsidR="003D7DDD" w:rsidRPr="00507946" w:rsidRDefault="003D7DDD" w:rsidP="003D7DDD">
      <w:pPr>
        <w:rPr>
          <w:rFonts w:cs="Arial"/>
        </w:rPr>
      </w:pPr>
      <w:r w:rsidRPr="00507946">
        <w:rPr>
          <w:rFonts w:cs="Arial"/>
          <w:b/>
        </w:rPr>
        <w:t>- nell’adempiere ai propri doveri</w:t>
      </w:r>
      <w:r w:rsidRPr="00507946">
        <w:rPr>
          <w:rFonts w:cs="Arial"/>
        </w:rPr>
        <w:t xml:space="preserve">; </w:t>
      </w:r>
    </w:p>
    <w:p w14:paraId="430D4F1E" w14:textId="77777777" w:rsidR="003D7DDD" w:rsidRPr="00507946" w:rsidRDefault="003D7DDD" w:rsidP="003D7DDD">
      <w:pPr>
        <w:rPr>
          <w:rFonts w:cs="Arial"/>
        </w:rPr>
      </w:pPr>
      <w:r w:rsidRPr="00507946">
        <w:rPr>
          <w:rFonts w:cs="Arial"/>
          <w:b/>
        </w:rPr>
        <w:t>- la promozione della cultura dello “star bene a scuola”</w:t>
      </w:r>
      <w:r w:rsidRPr="00507946">
        <w:rPr>
          <w:rFonts w:cs="Arial"/>
        </w:rPr>
        <w:t xml:space="preserve"> che indirizzi gli studenti verso comportamenti positivi e prevenga situazioni di disagio e di disinteresse. </w:t>
      </w:r>
    </w:p>
    <w:p w14:paraId="70A11075" w14:textId="77777777" w:rsidR="003D7DDD" w:rsidRPr="00507946" w:rsidRDefault="003D7DDD" w:rsidP="003D7DDD">
      <w:pPr>
        <w:rPr>
          <w:rFonts w:cs="Arial"/>
        </w:rPr>
      </w:pPr>
    </w:p>
    <w:p w14:paraId="6E013B2F" w14:textId="77777777" w:rsidR="003D7DDD" w:rsidRPr="00507946" w:rsidRDefault="003D7DDD" w:rsidP="003D7DDD">
      <w:pPr>
        <w:rPr>
          <w:rFonts w:cs="Arial"/>
        </w:rPr>
      </w:pPr>
      <w:r w:rsidRPr="00507946">
        <w:rPr>
          <w:rFonts w:cs="Arial"/>
        </w:rPr>
        <w:t>Per perseguire i traguardi sopra menzionati, acquista importanza l’allenamento al sacrificio ed alla disciplina, non come fine a sé, ma come elementi importanti di educazione all’equilibrio, all’autocontrollo, alla padronanza di sé e delle proprie pulsioni. La vigilanza sugli allievi diventa segno di cura e di affettuoso interessamento; non si deve cedere alle irragionevoli pretese da parte dell’allievo, ma neanche esigere troppo, senza per questo diventare troppo deboli.</w:t>
      </w:r>
    </w:p>
    <w:p w14:paraId="40485C75" w14:textId="77777777" w:rsidR="003D7DDD" w:rsidRPr="00507946" w:rsidRDefault="003D7DDD" w:rsidP="003D7DDD">
      <w:pPr>
        <w:rPr>
          <w:rFonts w:cs="Arial"/>
        </w:rPr>
      </w:pPr>
    </w:p>
    <w:p w14:paraId="330FBB03" w14:textId="77777777" w:rsidR="003D7DDD" w:rsidRPr="00507946" w:rsidRDefault="003D7DDD" w:rsidP="003D7DDD">
      <w:pPr>
        <w:rPr>
          <w:rFonts w:cs="Arial"/>
        </w:rPr>
      </w:pPr>
      <w:r w:rsidRPr="00507946">
        <w:rPr>
          <w:rFonts w:cs="Arial"/>
        </w:rPr>
        <w:t>Il liceo è rivolto agli studenti che manifestano:</w:t>
      </w:r>
    </w:p>
    <w:p w14:paraId="7D863901" w14:textId="77777777" w:rsidR="003D7DDD" w:rsidRPr="00507946" w:rsidRDefault="003D7DDD" w:rsidP="00F50497">
      <w:pPr>
        <w:numPr>
          <w:ilvl w:val="0"/>
          <w:numId w:val="28"/>
        </w:numPr>
        <w:rPr>
          <w:rFonts w:cs="Arial"/>
        </w:rPr>
      </w:pPr>
      <w:r w:rsidRPr="00507946">
        <w:rPr>
          <w:rFonts w:cs="Arial"/>
        </w:rPr>
        <w:t>interesse per la persona ed i fenomeni sociali;</w:t>
      </w:r>
    </w:p>
    <w:p w14:paraId="2145D02E" w14:textId="77777777" w:rsidR="003D7DDD" w:rsidRPr="00507946" w:rsidRDefault="003D7DDD" w:rsidP="00F50497">
      <w:pPr>
        <w:numPr>
          <w:ilvl w:val="0"/>
          <w:numId w:val="28"/>
        </w:numPr>
        <w:rPr>
          <w:rFonts w:cs="Arial"/>
        </w:rPr>
      </w:pPr>
      <w:r w:rsidRPr="00507946">
        <w:rPr>
          <w:rFonts w:cs="Arial"/>
        </w:rPr>
        <w:t>sensibilità per le problematiche dell’economia;</w:t>
      </w:r>
    </w:p>
    <w:p w14:paraId="0E502F15" w14:textId="77777777" w:rsidR="003D7DDD" w:rsidRPr="00507946" w:rsidRDefault="003D7DDD" w:rsidP="00F50497">
      <w:pPr>
        <w:numPr>
          <w:ilvl w:val="0"/>
          <w:numId w:val="28"/>
        </w:numPr>
        <w:rPr>
          <w:rFonts w:cs="Arial"/>
        </w:rPr>
      </w:pPr>
      <w:r w:rsidRPr="00507946">
        <w:rPr>
          <w:rFonts w:cs="Arial"/>
        </w:rPr>
        <w:t>propensione allo studio ed approfondimento dei concetti;</w:t>
      </w:r>
    </w:p>
    <w:p w14:paraId="352AFF36" w14:textId="77777777" w:rsidR="003D7DDD" w:rsidRPr="00507946" w:rsidRDefault="003D7DDD" w:rsidP="00F50497">
      <w:pPr>
        <w:numPr>
          <w:ilvl w:val="0"/>
          <w:numId w:val="28"/>
        </w:numPr>
        <w:rPr>
          <w:rFonts w:cs="Arial"/>
        </w:rPr>
      </w:pPr>
      <w:r w:rsidRPr="00507946">
        <w:rPr>
          <w:rFonts w:cs="Arial"/>
        </w:rPr>
        <w:t>curiosità e spirito critico.</w:t>
      </w:r>
    </w:p>
    <w:p w14:paraId="4D8D9880" w14:textId="77777777" w:rsidR="003D7DDD" w:rsidRPr="00507946" w:rsidRDefault="003D7DDD" w:rsidP="003D7DDD">
      <w:pPr>
        <w:rPr>
          <w:rFonts w:cs="Arial"/>
        </w:rPr>
      </w:pPr>
    </w:p>
    <w:p w14:paraId="4C205731" w14:textId="77777777" w:rsidR="003D7DDD" w:rsidRPr="00507946" w:rsidRDefault="003D7DDD" w:rsidP="003D7DDD">
      <w:pPr>
        <w:rPr>
          <w:rFonts w:cs="Arial"/>
        </w:rPr>
      </w:pPr>
      <w:r w:rsidRPr="00507946">
        <w:rPr>
          <w:rFonts w:cs="Arial"/>
        </w:rPr>
        <w:t>Tale percorso di studi, della durata quinquennale, fornisce quindi una valida ed articolata preparazione, nei settori dell’educazione, della formazione e della ricerca. Gli studenti pertanto a conclusione del percorso di studi, oltre a raggiungere i risultati di apprendimento comuni, saranno in grado di:</w:t>
      </w:r>
    </w:p>
    <w:p w14:paraId="0FBDD3D6" w14:textId="77777777" w:rsidR="003D7DDD" w:rsidRPr="00507946" w:rsidRDefault="003D7DDD" w:rsidP="003D7DDD">
      <w:pPr>
        <w:rPr>
          <w:rFonts w:cs="Arial"/>
        </w:rPr>
      </w:pPr>
    </w:p>
    <w:p w14:paraId="007474D7" w14:textId="77777777" w:rsidR="003D7DDD" w:rsidRPr="00507946" w:rsidRDefault="003D7DDD" w:rsidP="00F50497">
      <w:pPr>
        <w:numPr>
          <w:ilvl w:val="0"/>
          <w:numId w:val="22"/>
        </w:numPr>
        <w:rPr>
          <w:rFonts w:cs="Arial"/>
        </w:rPr>
      </w:pPr>
      <w:r w:rsidRPr="00507946">
        <w:rPr>
          <w:rFonts w:cs="Arial"/>
        </w:rPr>
        <w:t>Acquisire le conoscenze dei principali campi d’indagine delle scienze umane mediante gli apporti specifici ed interdisciplinari della cultura pedagogica, psicologica e socio – antropologica;</w:t>
      </w:r>
    </w:p>
    <w:p w14:paraId="0EB30325" w14:textId="77777777" w:rsidR="003D7DDD" w:rsidRPr="00507946" w:rsidRDefault="003D7DDD" w:rsidP="00F50497">
      <w:pPr>
        <w:numPr>
          <w:ilvl w:val="0"/>
          <w:numId w:val="22"/>
        </w:numPr>
        <w:rPr>
          <w:rFonts w:cs="Arial"/>
        </w:rPr>
      </w:pPr>
      <w:r w:rsidRPr="00507946">
        <w:rPr>
          <w:rFonts w:cs="Arial"/>
        </w:rPr>
        <w:t>Raggiungere attraverso la lettura e lo studio diretto di opere ed autori significativi del passato e contemporanei, la conoscenza delle principali tipologie educative, relazionali e sociali proprie della cultura occidentale e il ruolo da esse svolto nella costruzione della civiltà europea;</w:t>
      </w:r>
    </w:p>
    <w:p w14:paraId="048C6E46" w14:textId="77777777" w:rsidR="003D7DDD" w:rsidRPr="00507946" w:rsidRDefault="003D7DDD" w:rsidP="00F50497">
      <w:pPr>
        <w:numPr>
          <w:ilvl w:val="0"/>
          <w:numId w:val="22"/>
        </w:numPr>
        <w:rPr>
          <w:rFonts w:cs="Arial"/>
        </w:rPr>
      </w:pPr>
      <w:r w:rsidRPr="00507946">
        <w:rPr>
          <w:rFonts w:cs="Arial"/>
        </w:rPr>
        <w:lastRenderedPageBreak/>
        <w:t>Saper identificare i modelli teorici e politici di convivenza, le loro ragioni storiche, filosofiche e sociali, ed i rapporti che ne scaturiscono sul piano etico – civile e pedagogico – educativo;</w:t>
      </w:r>
    </w:p>
    <w:p w14:paraId="1A6F2B84" w14:textId="77777777" w:rsidR="003D7DDD" w:rsidRPr="00507946" w:rsidRDefault="003D7DDD" w:rsidP="00F50497">
      <w:pPr>
        <w:numPr>
          <w:ilvl w:val="0"/>
          <w:numId w:val="22"/>
        </w:numPr>
        <w:rPr>
          <w:rFonts w:cs="Arial"/>
        </w:rPr>
      </w:pPr>
      <w:r w:rsidRPr="00507946">
        <w:rPr>
          <w:rFonts w:cs="Arial"/>
        </w:rPr>
        <w:t>Saper confrontare teorie strumenti necessari per comprendere le varietà della realtà sociale, con particolare interesse ed attenzione ai fenomeni educativi ed ai processi formativi, ai luoghi ed alle pratiche dell’educazione formale e non, ai servizi alla persona, al mondo del lavoro ed ai fenomeni interculturali;</w:t>
      </w:r>
    </w:p>
    <w:p w14:paraId="35E52C00" w14:textId="163828D6" w:rsidR="003D7DDD" w:rsidRPr="00507946" w:rsidRDefault="003D7DDD" w:rsidP="00F50497">
      <w:pPr>
        <w:numPr>
          <w:ilvl w:val="0"/>
          <w:numId w:val="22"/>
        </w:numPr>
        <w:rPr>
          <w:rFonts w:cs="Arial"/>
        </w:rPr>
      </w:pPr>
      <w:r w:rsidRPr="00507946">
        <w:rPr>
          <w:rFonts w:cs="Arial"/>
        </w:rPr>
        <w:t xml:space="preserve">Possedere gli strumenti per utilizzare, in maniera consapevole e critica, le principali metodologie relazionali e comunicative, </w:t>
      </w:r>
      <w:r w:rsidR="007D5B34">
        <w:rPr>
          <w:rFonts w:cs="Arial"/>
        </w:rPr>
        <w:t xml:space="preserve">incluso </w:t>
      </w:r>
      <w:r w:rsidRPr="00507946">
        <w:rPr>
          <w:rFonts w:cs="Arial"/>
        </w:rPr>
        <w:t>quelle relative alle TIC e della PTM.</w:t>
      </w:r>
    </w:p>
    <w:p w14:paraId="33D5D14F" w14:textId="77777777" w:rsidR="003D7DDD" w:rsidRPr="00507946" w:rsidRDefault="003D7DDD" w:rsidP="00F50497">
      <w:pPr>
        <w:numPr>
          <w:ilvl w:val="0"/>
          <w:numId w:val="22"/>
        </w:numPr>
        <w:spacing w:after="120"/>
        <w:rPr>
          <w:rFonts w:cs="Arial"/>
        </w:rPr>
      </w:pPr>
      <w:r w:rsidRPr="00507946">
        <w:rPr>
          <w:rFonts w:cs="Arial"/>
        </w:rPr>
        <w:t>Avere acquisito in una seconda lingua moderna strutture, modalità e competenze comunicative corrispondenti almeno al Livello B1 del Quadro Comune Europeo di Riferimento.</w:t>
      </w:r>
    </w:p>
    <w:p w14:paraId="19E6B3B6" w14:textId="77777777" w:rsidR="003D7DDD" w:rsidRPr="000673D0" w:rsidRDefault="003D7DDD" w:rsidP="003D7DDD">
      <w:pPr>
        <w:rPr>
          <w:rFonts w:cs="Arial"/>
          <w:b/>
        </w:rPr>
      </w:pPr>
      <w:r w:rsidRPr="00507946">
        <w:rPr>
          <w:rFonts w:cs="Arial"/>
          <w:b/>
        </w:rPr>
        <w:t>Potenziamento sportivo</w:t>
      </w:r>
    </w:p>
    <w:p w14:paraId="42891F9D" w14:textId="77777777" w:rsidR="003D7DDD" w:rsidRPr="00507946" w:rsidRDefault="003D7DDD" w:rsidP="003D7DDD">
      <w:pPr>
        <w:rPr>
          <w:rFonts w:cs="Arial"/>
        </w:rPr>
      </w:pPr>
      <w:r w:rsidRPr="00507946">
        <w:rPr>
          <w:rFonts w:cs="Arial"/>
        </w:rPr>
        <w:t>“</w:t>
      </w:r>
      <w:r w:rsidRPr="00507946">
        <w:rPr>
          <w:rFonts w:cs="Arial"/>
          <w:i/>
        </w:rPr>
        <w:t>Lo sport è questione di equilibrio e di globalità. È necessario che tali equilibri e globalità siano attuate anche in una armonizzazione tra il momento del gioco, dell’agonismo, dell’istruzione, della cultura, dell’educazione, della formazione più profonda</w:t>
      </w:r>
      <w:r w:rsidRPr="00507946">
        <w:rPr>
          <w:rFonts w:cs="Arial"/>
        </w:rPr>
        <w:t xml:space="preserve">” – Cardinal Martini 1990. </w:t>
      </w:r>
    </w:p>
    <w:p w14:paraId="218EA35A" w14:textId="77777777" w:rsidR="003D7DDD" w:rsidRPr="00507946" w:rsidRDefault="003D7DDD" w:rsidP="003D7DDD">
      <w:pPr>
        <w:rPr>
          <w:rFonts w:cs="Arial"/>
        </w:rPr>
      </w:pPr>
    </w:p>
    <w:p w14:paraId="781D7AF3" w14:textId="77777777" w:rsidR="003D7DDD" w:rsidRPr="00507946" w:rsidRDefault="003D7DDD" w:rsidP="003D7DDD">
      <w:pPr>
        <w:rPr>
          <w:rFonts w:cs="Arial"/>
        </w:rPr>
      </w:pPr>
      <w:r w:rsidRPr="00507946">
        <w:rPr>
          <w:rFonts w:cs="Arial"/>
        </w:rPr>
        <w:t xml:space="preserve">Questa citazione sintetizza in modo perfetto, il progetto di una scuola che pensi alla pratica sportiva come un momento centrale nel percorso di formazione dei giovani. Formare ottimi cittadini e buoni atleti vuol dire preparare persone aperte al mondo, che possono educarsi ai valori fondamentali per la crescita personale anche attraverso la conoscenza e la pratica dello sport. </w:t>
      </w:r>
    </w:p>
    <w:p w14:paraId="1E02B284" w14:textId="77777777" w:rsidR="003D7DDD" w:rsidRPr="00507946" w:rsidRDefault="003D7DDD" w:rsidP="003D7DDD">
      <w:pPr>
        <w:rPr>
          <w:rFonts w:cs="Arial"/>
        </w:rPr>
      </w:pPr>
    </w:p>
    <w:p w14:paraId="68873DB4" w14:textId="77777777" w:rsidR="003D7DDD" w:rsidRPr="00507946" w:rsidRDefault="003D7DDD" w:rsidP="003D7DDD">
      <w:pPr>
        <w:rPr>
          <w:rFonts w:cs="Arial"/>
        </w:rPr>
      </w:pPr>
      <w:r w:rsidRPr="00507946">
        <w:rPr>
          <w:rFonts w:cs="Arial"/>
        </w:rPr>
        <w:t>L’orientamento sportivo del liceo è rivolto a:</w:t>
      </w:r>
    </w:p>
    <w:p w14:paraId="275714BC" w14:textId="77777777" w:rsidR="003D7DDD" w:rsidRPr="00507946" w:rsidRDefault="003D7DDD" w:rsidP="00F50497">
      <w:pPr>
        <w:numPr>
          <w:ilvl w:val="0"/>
          <w:numId w:val="23"/>
        </w:numPr>
        <w:rPr>
          <w:rFonts w:cs="Arial"/>
        </w:rPr>
      </w:pPr>
      <w:r w:rsidRPr="00507946">
        <w:rPr>
          <w:rFonts w:cs="Arial"/>
        </w:rPr>
        <w:t>Giovani che intendano condividere un serio approfondimento del percorso educativo sportivo, pur non avendo una specifica storia di pratica agonistica;</w:t>
      </w:r>
    </w:p>
    <w:p w14:paraId="52C32AD1" w14:textId="77777777" w:rsidR="003D7DDD" w:rsidRPr="00507946" w:rsidRDefault="003D7DDD" w:rsidP="00F50497">
      <w:pPr>
        <w:numPr>
          <w:ilvl w:val="0"/>
          <w:numId w:val="23"/>
        </w:numPr>
        <w:rPr>
          <w:rFonts w:cs="Arial"/>
        </w:rPr>
      </w:pPr>
      <w:r w:rsidRPr="00507946">
        <w:rPr>
          <w:rFonts w:cs="Arial"/>
        </w:rPr>
        <w:t>Giovani che abbiano già fatto una scelta d’impegno agonistico precisa e, avendo anche già raggiunto risultati di eccellenza, sono interessati ad una realtà scolastica, che li possa accompagnare con maggiore attenzione nel loro percorso di formazione integrale.</w:t>
      </w:r>
    </w:p>
    <w:p w14:paraId="244E6872" w14:textId="77777777" w:rsidR="003D7DDD" w:rsidRPr="00507946" w:rsidRDefault="003D7DDD" w:rsidP="003D7DDD">
      <w:pPr>
        <w:rPr>
          <w:rFonts w:cs="Arial"/>
          <w:b/>
        </w:rPr>
      </w:pPr>
    </w:p>
    <w:p w14:paraId="39C1ED77" w14:textId="77777777" w:rsidR="001E4F19" w:rsidRDefault="001E4F19" w:rsidP="003D7DDD">
      <w:pPr>
        <w:rPr>
          <w:rFonts w:cs="Arial"/>
          <w:b/>
        </w:rPr>
      </w:pPr>
    </w:p>
    <w:p w14:paraId="6F09B30E" w14:textId="6155F5C2" w:rsidR="003D7DDD" w:rsidRPr="00507946" w:rsidRDefault="00C277CF" w:rsidP="003D7DDD">
      <w:pPr>
        <w:rPr>
          <w:rFonts w:cs="Arial"/>
          <w:b/>
        </w:rPr>
      </w:pPr>
      <w:r>
        <w:rPr>
          <w:rFonts w:cs="Arial"/>
          <w:b/>
        </w:rPr>
        <w:lastRenderedPageBreak/>
        <w:t xml:space="preserve">PCTO. </w:t>
      </w:r>
      <w:r w:rsidR="00752FF9">
        <w:rPr>
          <w:rFonts w:cs="Arial"/>
          <w:b/>
        </w:rPr>
        <w:t xml:space="preserve">Ex </w:t>
      </w:r>
      <w:r w:rsidR="003D7DDD" w:rsidRPr="00507946">
        <w:rPr>
          <w:rFonts w:cs="Arial"/>
          <w:b/>
        </w:rPr>
        <w:t>Alternanza scuola-lavoro</w:t>
      </w:r>
      <w:r w:rsidR="00752FF9">
        <w:rPr>
          <w:rFonts w:cs="Arial"/>
          <w:b/>
        </w:rPr>
        <w:t xml:space="preserve"> </w:t>
      </w:r>
    </w:p>
    <w:p w14:paraId="62271187" w14:textId="77777777" w:rsidR="003D7DDD" w:rsidRPr="00507946" w:rsidRDefault="003D7DDD" w:rsidP="003D7DDD">
      <w:pPr>
        <w:rPr>
          <w:rFonts w:cs="Arial"/>
        </w:rPr>
      </w:pPr>
      <w:r w:rsidRPr="00507946">
        <w:rPr>
          <w:rFonts w:cs="Arial"/>
        </w:rPr>
        <w:t>La scuola offre l’opportunità di accedere a percorsi di alternanza scuola-lavoro che siano coerenti con la carriera scolastica sopra descritta e che di conseguenza offrano allo studente la possibilità di entrare in contatto con aziende locali che gli consentano concretamente di applicare le competenze acquisite durante gli studi.</w:t>
      </w:r>
    </w:p>
    <w:p w14:paraId="0FD8422F" w14:textId="77777777" w:rsidR="003D7DDD" w:rsidRPr="00507946" w:rsidRDefault="003D7DDD" w:rsidP="003D7DDD">
      <w:pPr>
        <w:rPr>
          <w:rFonts w:cs="Arial"/>
          <w:b/>
        </w:rPr>
      </w:pPr>
    </w:p>
    <w:p w14:paraId="766FCC41" w14:textId="77777777" w:rsidR="003D7DDD" w:rsidRPr="00507946" w:rsidRDefault="003D7DDD" w:rsidP="003D7DDD">
      <w:pPr>
        <w:rPr>
          <w:rFonts w:cs="Arial"/>
          <w:b/>
        </w:rPr>
      </w:pPr>
      <w:r w:rsidRPr="00507946">
        <w:rPr>
          <w:rFonts w:cs="Arial"/>
          <w:b/>
        </w:rPr>
        <w:t>Potenziamento linguistico</w:t>
      </w:r>
      <w:r w:rsidR="00901794">
        <w:rPr>
          <w:rFonts w:cs="Arial"/>
          <w:b/>
        </w:rPr>
        <w:t xml:space="preserve"> </w:t>
      </w:r>
    </w:p>
    <w:p w14:paraId="39FBC8E2" w14:textId="77777777" w:rsidR="003D7DDD" w:rsidRPr="00507946" w:rsidRDefault="003D7DDD" w:rsidP="003D7DDD">
      <w:pPr>
        <w:rPr>
          <w:rFonts w:cs="Arial"/>
        </w:rPr>
      </w:pPr>
      <w:r w:rsidRPr="00507946">
        <w:rPr>
          <w:rFonts w:cs="Arial"/>
        </w:rPr>
        <w:t>La scuola offre interventi di potenziamento linguistico per entrambe le lingue straniere in orario extra curriculare, tenuti da docenti madrelingua. Gli incontri si pongono come obiettivo il conseguimento delle certificazioni riconosciute a livello internazionale, prerequisito necessario all’inserimento degli studenti nel mondo universitario e/o lavorativo.</w:t>
      </w:r>
    </w:p>
    <w:p w14:paraId="0B5655E7" w14:textId="77777777" w:rsidR="003D7DDD" w:rsidRPr="00507946" w:rsidRDefault="003D7DDD" w:rsidP="003D7DDD">
      <w:pPr>
        <w:pStyle w:val="Normale10"/>
        <w:spacing w:line="360" w:lineRule="auto"/>
        <w:jc w:val="both"/>
        <w:rPr>
          <w:rFonts w:eastAsia="Times New Roman"/>
          <w:color w:val="auto"/>
          <w:sz w:val="24"/>
          <w:szCs w:val="24"/>
        </w:rPr>
      </w:pPr>
      <w:r w:rsidRPr="00507946">
        <w:rPr>
          <w:b/>
          <w:sz w:val="24"/>
          <w:szCs w:val="24"/>
        </w:rPr>
        <w:t>Approccio educativo e metodologia didattica</w:t>
      </w:r>
    </w:p>
    <w:p w14:paraId="0A2A438E" w14:textId="77777777" w:rsidR="003D7DDD" w:rsidRPr="00507946" w:rsidRDefault="003D7DDD" w:rsidP="003D7DDD">
      <w:pPr>
        <w:rPr>
          <w:rFonts w:cs="Arial"/>
        </w:rPr>
      </w:pPr>
      <w:r w:rsidRPr="00507946">
        <w:rPr>
          <w:rFonts w:cs="Arial"/>
        </w:rPr>
        <w:t>Per quanto riguarda l’approccio educativo si pone maggiore attenzione per lo stile di apprendimento, il dialogo educativo e si promuove l’autonomia; in merito alle metodologie didattiche si rimanda al paragrafo specifico.</w:t>
      </w:r>
    </w:p>
    <w:p w14:paraId="126E60C0" w14:textId="77777777" w:rsidR="009152FB" w:rsidRPr="00507946" w:rsidRDefault="009152FB" w:rsidP="009152FB">
      <w:pPr>
        <w:autoSpaceDE w:val="0"/>
        <w:autoSpaceDN w:val="0"/>
        <w:adjustRightInd w:val="0"/>
        <w:rPr>
          <w:rFonts w:cs="Arial"/>
        </w:rPr>
      </w:pPr>
    </w:p>
    <w:p w14:paraId="2F826823" w14:textId="77777777" w:rsidR="009152FB" w:rsidRPr="00507946" w:rsidRDefault="009152FB" w:rsidP="009152FB">
      <w:pPr>
        <w:autoSpaceDE w:val="0"/>
        <w:autoSpaceDN w:val="0"/>
        <w:adjustRightInd w:val="0"/>
        <w:rPr>
          <w:rFonts w:cs="Arial"/>
        </w:rPr>
      </w:pPr>
      <w:r w:rsidRPr="00507946">
        <w:rPr>
          <w:rFonts w:cs="Arial"/>
        </w:rPr>
        <w:t>Il piano degli studi ha il seguente quadro orario settimanale:</w:t>
      </w:r>
    </w:p>
    <w:p w14:paraId="38E1DE02" w14:textId="77777777" w:rsidR="009152FB" w:rsidRPr="00507946" w:rsidRDefault="009152FB" w:rsidP="009152FB">
      <w:pPr>
        <w:autoSpaceDE w:val="0"/>
        <w:autoSpaceDN w:val="0"/>
        <w:adjustRightInd w:val="0"/>
        <w:rPr>
          <w:rFonts w:cs="Arial"/>
          <w:b/>
          <w:bCs/>
        </w:rPr>
      </w:pPr>
    </w:p>
    <w:p w14:paraId="4C0EBDA8" w14:textId="513ADE2F" w:rsidR="009152FB" w:rsidRPr="00507946" w:rsidRDefault="009152FB" w:rsidP="009152FB">
      <w:pPr>
        <w:autoSpaceDE w:val="0"/>
        <w:autoSpaceDN w:val="0"/>
        <w:adjustRightInd w:val="0"/>
        <w:rPr>
          <w:rFonts w:cs="Arial"/>
          <w:b/>
          <w:bCs/>
        </w:rPr>
      </w:pPr>
      <w:r w:rsidRPr="00507946">
        <w:rPr>
          <w:rFonts w:cs="Arial"/>
          <w:b/>
          <w:bCs/>
        </w:rPr>
        <w:t>Quadro orario – L</w:t>
      </w:r>
      <w:r w:rsidR="001E4F19">
        <w:rPr>
          <w:rFonts w:cs="Arial"/>
          <w:b/>
          <w:bCs/>
        </w:rPr>
        <w:t xml:space="preserve">SU </w:t>
      </w:r>
      <w:r w:rsidRPr="00507946">
        <w:rPr>
          <w:rFonts w:cs="Arial"/>
          <w:b/>
          <w:bCs/>
        </w:rPr>
        <w:t>a opzione economico sociale con potenziamento sportivo.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134"/>
        <w:gridCol w:w="1134"/>
        <w:gridCol w:w="1275"/>
      </w:tblGrid>
      <w:tr w:rsidR="009152FB" w:rsidRPr="00507946" w14:paraId="39792A3B" w14:textId="77777777" w:rsidTr="000673D0">
        <w:trPr>
          <w:cantSplit/>
          <w:trHeight w:hRule="exact" w:val="273"/>
        </w:trPr>
        <w:tc>
          <w:tcPr>
            <w:tcW w:w="4503" w:type="dxa"/>
            <w:vMerge w:val="restart"/>
            <w:vAlign w:val="center"/>
          </w:tcPr>
          <w:p w14:paraId="6C8EA215" w14:textId="77777777" w:rsidR="009152FB" w:rsidRPr="00507946" w:rsidRDefault="009152FB" w:rsidP="00922984">
            <w:pPr>
              <w:autoSpaceDE w:val="0"/>
              <w:autoSpaceDN w:val="0"/>
              <w:adjustRightInd w:val="0"/>
              <w:spacing w:before="100" w:beforeAutospacing="1" w:after="100" w:afterAutospacing="1"/>
              <w:rPr>
                <w:rFonts w:cs="Arial"/>
                <w:b/>
              </w:rPr>
            </w:pPr>
            <w:r w:rsidRPr="00507946">
              <w:rPr>
                <w:rFonts w:cs="Arial"/>
                <w:b/>
              </w:rPr>
              <w:t>DISCIPLINE</w:t>
            </w:r>
          </w:p>
        </w:tc>
        <w:tc>
          <w:tcPr>
            <w:tcW w:w="5811" w:type="dxa"/>
            <w:gridSpan w:val="5"/>
            <w:vAlign w:val="center"/>
          </w:tcPr>
          <w:p w14:paraId="36ECE77B" w14:textId="77777777" w:rsidR="009152FB" w:rsidRPr="00507946" w:rsidRDefault="009152FB" w:rsidP="000673D0">
            <w:pPr>
              <w:autoSpaceDE w:val="0"/>
              <w:autoSpaceDN w:val="0"/>
              <w:adjustRightInd w:val="0"/>
              <w:jc w:val="center"/>
              <w:rPr>
                <w:rFonts w:cs="Arial"/>
                <w:b/>
              </w:rPr>
            </w:pPr>
            <w:r w:rsidRPr="00507946">
              <w:rPr>
                <w:rFonts w:cs="Arial"/>
                <w:b/>
              </w:rPr>
              <w:t>ORE</w:t>
            </w:r>
          </w:p>
        </w:tc>
      </w:tr>
      <w:tr w:rsidR="009152FB" w:rsidRPr="00507946" w14:paraId="7C39118C" w14:textId="77777777" w:rsidTr="000673D0">
        <w:trPr>
          <w:cantSplit/>
          <w:trHeight w:hRule="exact" w:val="403"/>
        </w:trPr>
        <w:tc>
          <w:tcPr>
            <w:tcW w:w="4503" w:type="dxa"/>
            <w:vMerge/>
          </w:tcPr>
          <w:p w14:paraId="7855FD63" w14:textId="77777777" w:rsidR="009152FB" w:rsidRPr="00507946" w:rsidRDefault="009152FB" w:rsidP="00922984">
            <w:pPr>
              <w:autoSpaceDE w:val="0"/>
              <w:autoSpaceDN w:val="0"/>
              <w:adjustRightInd w:val="0"/>
              <w:spacing w:before="100" w:beforeAutospacing="1" w:after="100" w:afterAutospacing="1"/>
              <w:rPr>
                <w:rFonts w:cs="Arial"/>
              </w:rPr>
            </w:pPr>
          </w:p>
        </w:tc>
        <w:tc>
          <w:tcPr>
            <w:tcW w:w="2268" w:type="dxa"/>
            <w:gridSpan w:val="2"/>
            <w:vAlign w:val="center"/>
          </w:tcPr>
          <w:p w14:paraId="15E6A4A5" w14:textId="77777777" w:rsidR="009152FB" w:rsidRPr="00507946" w:rsidRDefault="009152FB" w:rsidP="00922984">
            <w:pPr>
              <w:autoSpaceDE w:val="0"/>
              <w:autoSpaceDN w:val="0"/>
              <w:adjustRightInd w:val="0"/>
              <w:rPr>
                <w:rFonts w:cs="Arial"/>
                <w:b/>
              </w:rPr>
            </w:pPr>
            <w:r w:rsidRPr="00507946">
              <w:rPr>
                <w:rFonts w:cs="Arial"/>
                <w:b/>
              </w:rPr>
              <w:t>1° BIENNIO</w:t>
            </w:r>
          </w:p>
        </w:tc>
        <w:tc>
          <w:tcPr>
            <w:tcW w:w="2268" w:type="dxa"/>
            <w:gridSpan w:val="2"/>
            <w:vAlign w:val="center"/>
          </w:tcPr>
          <w:p w14:paraId="4C471426" w14:textId="77777777" w:rsidR="009152FB" w:rsidRPr="00507946" w:rsidRDefault="009152FB" w:rsidP="00922984">
            <w:pPr>
              <w:autoSpaceDE w:val="0"/>
              <w:autoSpaceDN w:val="0"/>
              <w:adjustRightInd w:val="0"/>
              <w:rPr>
                <w:rFonts w:cs="Arial"/>
                <w:b/>
              </w:rPr>
            </w:pPr>
            <w:r w:rsidRPr="00507946">
              <w:rPr>
                <w:rFonts w:cs="Arial"/>
                <w:b/>
              </w:rPr>
              <w:t>2° BIENNIO</w:t>
            </w:r>
          </w:p>
        </w:tc>
        <w:tc>
          <w:tcPr>
            <w:tcW w:w="1275" w:type="dxa"/>
            <w:vMerge w:val="restart"/>
            <w:vAlign w:val="center"/>
          </w:tcPr>
          <w:p w14:paraId="5DDCD736" w14:textId="77777777" w:rsidR="009152FB" w:rsidRPr="00507946" w:rsidRDefault="009152FB" w:rsidP="00922984">
            <w:pPr>
              <w:autoSpaceDE w:val="0"/>
              <w:autoSpaceDN w:val="0"/>
              <w:adjustRightInd w:val="0"/>
              <w:rPr>
                <w:rFonts w:cs="Arial"/>
                <w:b/>
              </w:rPr>
            </w:pPr>
            <w:r>
              <w:rPr>
                <w:rFonts w:cs="Arial"/>
                <w:b/>
              </w:rPr>
              <w:t>5°</w:t>
            </w:r>
            <w:r w:rsidRPr="00507946">
              <w:rPr>
                <w:rFonts w:cs="Arial"/>
                <w:b/>
              </w:rPr>
              <w:t>ANNO</w:t>
            </w:r>
          </w:p>
        </w:tc>
      </w:tr>
      <w:tr w:rsidR="009152FB" w:rsidRPr="00507946" w14:paraId="0C332C7B" w14:textId="77777777" w:rsidTr="000673D0">
        <w:trPr>
          <w:cantSplit/>
          <w:trHeight w:hRule="exact" w:val="429"/>
        </w:trPr>
        <w:tc>
          <w:tcPr>
            <w:tcW w:w="4503" w:type="dxa"/>
            <w:vMerge/>
          </w:tcPr>
          <w:p w14:paraId="34632D62" w14:textId="77777777" w:rsidR="009152FB" w:rsidRPr="00507946" w:rsidRDefault="009152FB" w:rsidP="00922984">
            <w:pPr>
              <w:autoSpaceDE w:val="0"/>
              <w:autoSpaceDN w:val="0"/>
              <w:adjustRightInd w:val="0"/>
              <w:spacing w:before="100" w:beforeAutospacing="1" w:after="100" w:afterAutospacing="1"/>
              <w:rPr>
                <w:rFonts w:cs="Arial"/>
              </w:rPr>
            </w:pPr>
          </w:p>
        </w:tc>
        <w:tc>
          <w:tcPr>
            <w:tcW w:w="1134" w:type="dxa"/>
            <w:vAlign w:val="center"/>
          </w:tcPr>
          <w:p w14:paraId="5BD0D673" w14:textId="77777777" w:rsidR="009152FB" w:rsidRPr="00507946" w:rsidRDefault="009152FB" w:rsidP="00922984">
            <w:pPr>
              <w:autoSpaceDE w:val="0"/>
              <w:autoSpaceDN w:val="0"/>
              <w:adjustRightInd w:val="0"/>
              <w:rPr>
                <w:rFonts w:cs="Arial"/>
                <w:b/>
              </w:rPr>
            </w:pPr>
            <w:r w:rsidRPr="00507946">
              <w:rPr>
                <w:rFonts w:cs="Arial"/>
                <w:b/>
              </w:rPr>
              <w:t>1° anno</w:t>
            </w:r>
          </w:p>
        </w:tc>
        <w:tc>
          <w:tcPr>
            <w:tcW w:w="1134" w:type="dxa"/>
            <w:vAlign w:val="center"/>
          </w:tcPr>
          <w:p w14:paraId="75BFEF69" w14:textId="77777777" w:rsidR="009152FB" w:rsidRPr="00507946" w:rsidRDefault="009152FB" w:rsidP="00922984">
            <w:pPr>
              <w:autoSpaceDE w:val="0"/>
              <w:autoSpaceDN w:val="0"/>
              <w:adjustRightInd w:val="0"/>
              <w:rPr>
                <w:rFonts w:cs="Arial"/>
                <w:b/>
              </w:rPr>
            </w:pPr>
            <w:r w:rsidRPr="00507946">
              <w:rPr>
                <w:rFonts w:cs="Arial"/>
                <w:b/>
              </w:rPr>
              <w:t>2° anno</w:t>
            </w:r>
          </w:p>
        </w:tc>
        <w:tc>
          <w:tcPr>
            <w:tcW w:w="1134" w:type="dxa"/>
            <w:vAlign w:val="center"/>
          </w:tcPr>
          <w:p w14:paraId="5F509617" w14:textId="77777777" w:rsidR="009152FB" w:rsidRPr="00507946" w:rsidRDefault="009152FB" w:rsidP="00922984">
            <w:pPr>
              <w:autoSpaceDE w:val="0"/>
              <w:autoSpaceDN w:val="0"/>
              <w:adjustRightInd w:val="0"/>
              <w:rPr>
                <w:rFonts w:cs="Arial"/>
                <w:b/>
              </w:rPr>
            </w:pPr>
            <w:r w:rsidRPr="00507946">
              <w:rPr>
                <w:rFonts w:cs="Arial"/>
                <w:b/>
              </w:rPr>
              <w:t>3° anno</w:t>
            </w:r>
          </w:p>
        </w:tc>
        <w:tc>
          <w:tcPr>
            <w:tcW w:w="1134" w:type="dxa"/>
            <w:vAlign w:val="center"/>
          </w:tcPr>
          <w:p w14:paraId="319ACF71" w14:textId="77777777" w:rsidR="009152FB" w:rsidRPr="00507946" w:rsidRDefault="009152FB" w:rsidP="00922984">
            <w:pPr>
              <w:autoSpaceDE w:val="0"/>
              <w:autoSpaceDN w:val="0"/>
              <w:adjustRightInd w:val="0"/>
              <w:rPr>
                <w:rFonts w:cs="Arial"/>
                <w:b/>
              </w:rPr>
            </w:pPr>
            <w:r w:rsidRPr="00507946">
              <w:rPr>
                <w:rFonts w:cs="Arial"/>
                <w:b/>
              </w:rPr>
              <w:t>4° anno</w:t>
            </w:r>
          </w:p>
        </w:tc>
        <w:tc>
          <w:tcPr>
            <w:tcW w:w="1275" w:type="dxa"/>
            <w:vMerge/>
            <w:vAlign w:val="center"/>
          </w:tcPr>
          <w:p w14:paraId="1B14E8C9" w14:textId="77777777" w:rsidR="009152FB" w:rsidRPr="00507946" w:rsidRDefault="009152FB" w:rsidP="00922984">
            <w:pPr>
              <w:autoSpaceDE w:val="0"/>
              <w:autoSpaceDN w:val="0"/>
              <w:adjustRightInd w:val="0"/>
              <w:spacing w:before="100" w:beforeAutospacing="1" w:after="100" w:afterAutospacing="1"/>
              <w:rPr>
                <w:rFonts w:cs="Arial"/>
              </w:rPr>
            </w:pPr>
          </w:p>
        </w:tc>
      </w:tr>
      <w:tr w:rsidR="009152FB" w:rsidRPr="00507946" w14:paraId="1480A85F" w14:textId="77777777" w:rsidTr="000673D0">
        <w:trPr>
          <w:cantSplit/>
          <w:trHeight w:hRule="exact" w:val="284"/>
        </w:trPr>
        <w:tc>
          <w:tcPr>
            <w:tcW w:w="4503" w:type="dxa"/>
            <w:vAlign w:val="center"/>
          </w:tcPr>
          <w:p w14:paraId="223E2CC6" w14:textId="77777777" w:rsidR="009152FB" w:rsidRPr="00507946" w:rsidRDefault="009152FB" w:rsidP="00922984">
            <w:pPr>
              <w:autoSpaceDE w:val="0"/>
              <w:autoSpaceDN w:val="0"/>
              <w:adjustRightInd w:val="0"/>
              <w:rPr>
                <w:rFonts w:cs="Arial"/>
              </w:rPr>
            </w:pPr>
            <w:r w:rsidRPr="00507946">
              <w:rPr>
                <w:rFonts w:cs="Arial"/>
              </w:rPr>
              <w:t>Lingua e letteratura italiana</w:t>
            </w:r>
          </w:p>
        </w:tc>
        <w:tc>
          <w:tcPr>
            <w:tcW w:w="1134" w:type="dxa"/>
            <w:vAlign w:val="center"/>
          </w:tcPr>
          <w:p w14:paraId="46486359" w14:textId="77777777" w:rsidR="009152FB" w:rsidRPr="00507946" w:rsidRDefault="009152FB" w:rsidP="00922984">
            <w:pPr>
              <w:autoSpaceDE w:val="0"/>
              <w:autoSpaceDN w:val="0"/>
              <w:adjustRightInd w:val="0"/>
              <w:rPr>
                <w:rFonts w:cs="Arial"/>
              </w:rPr>
            </w:pPr>
            <w:r w:rsidRPr="00507946">
              <w:rPr>
                <w:rFonts w:cs="Arial"/>
              </w:rPr>
              <w:t>4</w:t>
            </w:r>
          </w:p>
        </w:tc>
        <w:tc>
          <w:tcPr>
            <w:tcW w:w="1134" w:type="dxa"/>
            <w:vAlign w:val="center"/>
          </w:tcPr>
          <w:p w14:paraId="621828BE" w14:textId="77777777" w:rsidR="009152FB" w:rsidRPr="00507946" w:rsidRDefault="009152FB" w:rsidP="00922984">
            <w:pPr>
              <w:autoSpaceDE w:val="0"/>
              <w:autoSpaceDN w:val="0"/>
              <w:adjustRightInd w:val="0"/>
              <w:rPr>
                <w:rFonts w:cs="Arial"/>
              </w:rPr>
            </w:pPr>
            <w:r w:rsidRPr="00507946">
              <w:rPr>
                <w:rFonts w:cs="Arial"/>
              </w:rPr>
              <w:t>4</w:t>
            </w:r>
          </w:p>
        </w:tc>
        <w:tc>
          <w:tcPr>
            <w:tcW w:w="1134" w:type="dxa"/>
            <w:vAlign w:val="center"/>
          </w:tcPr>
          <w:p w14:paraId="53DFF1F1" w14:textId="77777777" w:rsidR="009152FB" w:rsidRPr="00507946" w:rsidRDefault="009152FB" w:rsidP="00922984">
            <w:pPr>
              <w:autoSpaceDE w:val="0"/>
              <w:autoSpaceDN w:val="0"/>
              <w:adjustRightInd w:val="0"/>
              <w:rPr>
                <w:rFonts w:cs="Arial"/>
              </w:rPr>
            </w:pPr>
            <w:r w:rsidRPr="00507946">
              <w:rPr>
                <w:rFonts w:cs="Arial"/>
              </w:rPr>
              <w:t>4</w:t>
            </w:r>
          </w:p>
        </w:tc>
        <w:tc>
          <w:tcPr>
            <w:tcW w:w="1134" w:type="dxa"/>
            <w:vAlign w:val="center"/>
          </w:tcPr>
          <w:p w14:paraId="51517A20" w14:textId="77777777" w:rsidR="009152FB" w:rsidRPr="00507946" w:rsidRDefault="009152FB" w:rsidP="00922984">
            <w:pPr>
              <w:autoSpaceDE w:val="0"/>
              <w:autoSpaceDN w:val="0"/>
              <w:adjustRightInd w:val="0"/>
              <w:rPr>
                <w:rFonts w:cs="Arial"/>
              </w:rPr>
            </w:pPr>
            <w:r w:rsidRPr="00507946">
              <w:rPr>
                <w:rFonts w:cs="Arial"/>
              </w:rPr>
              <w:t>4</w:t>
            </w:r>
          </w:p>
        </w:tc>
        <w:tc>
          <w:tcPr>
            <w:tcW w:w="1275" w:type="dxa"/>
            <w:vAlign w:val="center"/>
          </w:tcPr>
          <w:p w14:paraId="3DC6F3B8" w14:textId="77777777" w:rsidR="009152FB" w:rsidRPr="00507946" w:rsidRDefault="009152FB" w:rsidP="00922984">
            <w:pPr>
              <w:autoSpaceDE w:val="0"/>
              <w:autoSpaceDN w:val="0"/>
              <w:adjustRightInd w:val="0"/>
              <w:rPr>
                <w:rFonts w:cs="Arial"/>
              </w:rPr>
            </w:pPr>
            <w:r w:rsidRPr="00507946">
              <w:rPr>
                <w:rFonts w:cs="Arial"/>
              </w:rPr>
              <w:t>4</w:t>
            </w:r>
          </w:p>
        </w:tc>
      </w:tr>
      <w:tr w:rsidR="009152FB" w:rsidRPr="00507946" w14:paraId="2A2C0520" w14:textId="77777777" w:rsidTr="000673D0">
        <w:trPr>
          <w:cantSplit/>
          <w:trHeight w:hRule="exact" w:val="284"/>
        </w:trPr>
        <w:tc>
          <w:tcPr>
            <w:tcW w:w="4503" w:type="dxa"/>
            <w:vAlign w:val="center"/>
          </w:tcPr>
          <w:p w14:paraId="26C805C7" w14:textId="77777777" w:rsidR="009152FB" w:rsidRPr="00507946" w:rsidRDefault="009152FB" w:rsidP="00922984">
            <w:pPr>
              <w:autoSpaceDE w:val="0"/>
              <w:autoSpaceDN w:val="0"/>
              <w:adjustRightInd w:val="0"/>
              <w:rPr>
                <w:rFonts w:cs="Arial"/>
              </w:rPr>
            </w:pPr>
            <w:r w:rsidRPr="00507946">
              <w:rPr>
                <w:rFonts w:cs="Arial"/>
              </w:rPr>
              <w:t>Lingua e cultura straniera 1 (lingua inglese)</w:t>
            </w:r>
          </w:p>
        </w:tc>
        <w:tc>
          <w:tcPr>
            <w:tcW w:w="1134" w:type="dxa"/>
            <w:vAlign w:val="center"/>
          </w:tcPr>
          <w:p w14:paraId="62925EC9" w14:textId="77777777" w:rsidR="009152FB" w:rsidRPr="00507946" w:rsidRDefault="009152FB" w:rsidP="00922984">
            <w:pPr>
              <w:autoSpaceDE w:val="0"/>
              <w:autoSpaceDN w:val="0"/>
              <w:adjustRightInd w:val="0"/>
              <w:rPr>
                <w:rFonts w:cs="Arial"/>
              </w:rPr>
            </w:pPr>
            <w:r w:rsidRPr="00507946">
              <w:rPr>
                <w:rFonts w:cs="Arial"/>
              </w:rPr>
              <w:t xml:space="preserve">3 </w:t>
            </w:r>
          </w:p>
        </w:tc>
        <w:tc>
          <w:tcPr>
            <w:tcW w:w="1134" w:type="dxa"/>
            <w:vAlign w:val="center"/>
          </w:tcPr>
          <w:p w14:paraId="244B2767" w14:textId="77777777" w:rsidR="009152FB" w:rsidRPr="00507946" w:rsidRDefault="009152FB" w:rsidP="00922984">
            <w:pPr>
              <w:autoSpaceDE w:val="0"/>
              <w:autoSpaceDN w:val="0"/>
              <w:adjustRightInd w:val="0"/>
              <w:rPr>
                <w:rFonts w:cs="Arial"/>
              </w:rPr>
            </w:pPr>
            <w:r w:rsidRPr="00507946">
              <w:rPr>
                <w:rFonts w:cs="Arial"/>
              </w:rPr>
              <w:t>3</w:t>
            </w:r>
          </w:p>
          <w:p w14:paraId="723360D9" w14:textId="77777777" w:rsidR="009152FB" w:rsidRPr="00507946" w:rsidRDefault="009152FB" w:rsidP="00922984">
            <w:pPr>
              <w:autoSpaceDE w:val="0"/>
              <w:autoSpaceDN w:val="0"/>
              <w:adjustRightInd w:val="0"/>
              <w:rPr>
                <w:rFonts w:cs="Arial"/>
              </w:rPr>
            </w:pPr>
          </w:p>
        </w:tc>
        <w:tc>
          <w:tcPr>
            <w:tcW w:w="1134" w:type="dxa"/>
            <w:vAlign w:val="center"/>
          </w:tcPr>
          <w:p w14:paraId="38175B25" w14:textId="77777777" w:rsidR="009152FB" w:rsidRPr="00507946" w:rsidRDefault="009152FB" w:rsidP="00922984">
            <w:pPr>
              <w:autoSpaceDE w:val="0"/>
              <w:autoSpaceDN w:val="0"/>
              <w:adjustRightInd w:val="0"/>
              <w:rPr>
                <w:rFonts w:cs="Arial"/>
              </w:rPr>
            </w:pPr>
            <w:r w:rsidRPr="00507946">
              <w:rPr>
                <w:rFonts w:cs="Arial"/>
              </w:rPr>
              <w:t>3</w:t>
            </w:r>
          </w:p>
          <w:p w14:paraId="73106D16" w14:textId="77777777" w:rsidR="009152FB" w:rsidRPr="00507946" w:rsidRDefault="009152FB" w:rsidP="00922984">
            <w:pPr>
              <w:autoSpaceDE w:val="0"/>
              <w:autoSpaceDN w:val="0"/>
              <w:adjustRightInd w:val="0"/>
              <w:rPr>
                <w:rFonts w:cs="Arial"/>
              </w:rPr>
            </w:pPr>
          </w:p>
        </w:tc>
        <w:tc>
          <w:tcPr>
            <w:tcW w:w="1134" w:type="dxa"/>
            <w:vAlign w:val="center"/>
          </w:tcPr>
          <w:p w14:paraId="5835CC3E" w14:textId="77777777" w:rsidR="009152FB" w:rsidRPr="00507946" w:rsidRDefault="009152FB" w:rsidP="00922984">
            <w:pPr>
              <w:autoSpaceDE w:val="0"/>
              <w:autoSpaceDN w:val="0"/>
              <w:adjustRightInd w:val="0"/>
              <w:rPr>
                <w:rFonts w:cs="Arial"/>
              </w:rPr>
            </w:pPr>
            <w:r w:rsidRPr="00507946">
              <w:rPr>
                <w:rFonts w:cs="Arial"/>
              </w:rPr>
              <w:t>3</w:t>
            </w:r>
          </w:p>
          <w:p w14:paraId="22E94C0E" w14:textId="77777777" w:rsidR="009152FB" w:rsidRPr="00507946" w:rsidRDefault="009152FB" w:rsidP="00922984">
            <w:pPr>
              <w:autoSpaceDE w:val="0"/>
              <w:autoSpaceDN w:val="0"/>
              <w:adjustRightInd w:val="0"/>
              <w:rPr>
                <w:rFonts w:cs="Arial"/>
              </w:rPr>
            </w:pPr>
          </w:p>
        </w:tc>
        <w:tc>
          <w:tcPr>
            <w:tcW w:w="1275" w:type="dxa"/>
            <w:vAlign w:val="center"/>
          </w:tcPr>
          <w:p w14:paraId="6B176D48" w14:textId="77777777" w:rsidR="009152FB" w:rsidRPr="00507946" w:rsidRDefault="009152FB" w:rsidP="00922984">
            <w:pPr>
              <w:autoSpaceDE w:val="0"/>
              <w:autoSpaceDN w:val="0"/>
              <w:adjustRightInd w:val="0"/>
              <w:rPr>
                <w:rFonts w:cs="Arial"/>
              </w:rPr>
            </w:pPr>
            <w:r w:rsidRPr="00507946">
              <w:rPr>
                <w:rFonts w:cs="Arial"/>
              </w:rPr>
              <w:t>3</w:t>
            </w:r>
          </w:p>
          <w:p w14:paraId="7CC845D5" w14:textId="77777777" w:rsidR="009152FB" w:rsidRPr="00507946" w:rsidRDefault="009152FB" w:rsidP="00922984">
            <w:pPr>
              <w:autoSpaceDE w:val="0"/>
              <w:autoSpaceDN w:val="0"/>
              <w:adjustRightInd w:val="0"/>
              <w:rPr>
                <w:rFonts w:cs="Arial"/>
              </w:rPr>
            </w:pPr>
          </w:p>
        </w:tc>
      </w:tr>
      <w:tr w:rsidR="009152FB" w:rsidRPr="00507946" w14:paraId="720DA204" w14:textId="77777777" w:rsidTr="000673D0">
        <w:trPr>
          <w:cantSplit/>
          <w:trHeight w:hRule="exact" w:val="284"/>
        </w:trPr>
        <w:tc>
          <w:tcPr>
            <w:tcW w:w="4503" w:type="dxa"/>
            <w:vAlign w:val="center"/>
          </w:tcPr>
          <w:p w14:paraId="75CD6321" w14:textId="77777777" w:rsidR="009152FB" w:rsidRPr="00507946" w:rsidRDefault="009152FB" w:rsidP="00922984">
            <w:pPr>
              <w:autoSpaceDE w:val="0"/>
              <w:autoSpaceDN w:val="0"/>
              <w:adjustRightInd w:val="0"/>
              <w:rPr>
                <w:rFonts w:cs="Arial"/>
              </w:rPr>
            </w:pPr>
            <w:r w:rsidRPr="00507946">
              <w:rPr>
                <w:rFonts w:cs="Arial"/>
              </w:rPr>
              <w:t>Lingua e cultura straniera 2</w:t>
            </w:r>
          </w:p>
        </w:tc>
        <w:tc>
          <w:tcPr>
            <w:tcW w:w="1134" w:type="dxa"/>
            <w:vAlign w:val="center"/>
          </w:tcPr>
          <w:p w14:paraId="6360E644"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176EB385"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0CE9AF9D"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7C02D9A5" w14:textId="77777777" w:rsidR="009152FB" w:rsidRPr="00507946" w:rsidRDefault="009152FB" w:rsidP="00922984">
            <w:pPr>
              <w:autoSpaceDE w:val="0"/>
              <w:autoSpaceDN w:val="0"/>
              <w:adjustRightInd w:val="0"/>
              <w:rPr>
                <w:rFonts w:cs="Arial"/>
              </w:rPr>
            </w:pPr>
            <w:r w:rsidRPr="00507946">
              <w:rPr>
                <w:rFonts w:cs="Arial"/>
              </w:rPr>
              <w:t>3</w:t>
            </w:r>
          </w:p>
        </w:tc>
        <w:tc>
          <w:tcPr>
            <w:tcW w:w="1275" w:type="dxa"/>
            <w:vAlign w:val="center"/>
          </w:tcPr>
          <w:p w14:paraId="14649750" w14:textId="77777777" w:rsidR="009152FB" w:rsidRPr="00507946" w:rsidRDefault="009152FB" w:rsidP="00922984">
            <w:pPr>
              <w:autoSpaceDE w:val="0"/>
              <w:autoSpaceDN w:val="0"/>
              <w:adjustRightInd w:val="0"/>
              <w:rPr>
                <w:rFonts w:cs="Arial"/>
              </w:rPr>
            </w:pPr>
            <w:r w:rsidRPr="00507946">
              <w:rPr>
                <w:rFonts w:cs="Arial"/>
              </w:rPr>
              <w:t>3</w:t>
            </w:r>
          </w:p>
        </w:tc>
      </w:tr>
      <w:tr w:rsidR="009152FB" w:rsidRPr="00507946" w14:paraId="3E294AA3" w14:textId="77777777" w:rsidTr="000673D0">
        <w:trPr>
          <w:cantSplit/>
          <w:trHeight w:hRule="exact" w:val="284"/>
        </w:trPr>
        <w:tc>
          <w:tcPr>
            <w:tcW w:w="4503" w:type="dxa"/>
            <w:vAlign w:val="center"/>
          </w:tcPr>
          <w:p w14:paraId="100D5803" w14:textId="77777777" w:rsidR="009152FB" w:rsidRPr="00507946" w:rsidRDefault="009152FB" w:rsidP="00922984">
            <w:pPr>
              <w:autoSpaceDE w:val="0"/>
              <w:autoSpaceDN w:val="0"/>
              <w:adjustRightInd w:val="0"/>
              <w:rPr>
                <w:rFonts w:cs="Arial"/>
              </w:rPr>
            </w:pPr>
            <w:r w:rsidRPr="00507946">
              <w:rPr>
                <w:rFonts w:cs="Arial"/>
              </w:rPr>
              <w:t>Storia e geografia</w:t>
            </w:r>
          </w:p>
        </w:tc>
        <w:tc>
          <w:tcPr>
            <w:tcW w:w="1134" w:type="dxa"/>
            <w:tcBorders>
              <w:bottom w:val="single" w:sz="4" w:space="0" w:color="auto"/>
            </w:tcBorders>
            <w:vAlign w:val="center"/>
          </w:tcPr>
          <w:p w14:paraId="6AF61592"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7DA681DD"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shd w:val="clear" w:color="auto" w:fill="92D050"/>
            <w:vAlign w:val="center"/>
          </w:tcPr>
          <w:p w14:paraId="77D0F6FD" w14:textId="77777777" w:rsidR="009152FB" w:rsidRPr="00507946" w:rsidRDefault="009152FB" w:rsidP="00922984">
            <w:pPr>
              <w:autoSpaceDE w:val="0"/>
              <w:autoSpaceDN w:val="0"/>
              <w:adjustRightInd w:val="0"/>
              <w:rPr>
                <w:rFonts w:cs="Arial"/>
              </w:rPr>
            </w:pPr>
          </w:p>
        </w:tc>
        <w:tc>
          <w:tcPr>
            <w:tcW w:w="1134" w:type="dxa"/>
            <w:shd w:val="clear" w:color="auto" w:fill="92D050"/>
            <w:vAlign w:val="center"/>
          </w:tcPr>
          <w:p w14:paraId="26A043EB" w14:textId="77777777" w:rsidR="009152FB" w:rsidRPr="00507946" w:rsidRDefault="009152FB" w:rsidP="00922984">
            <w:pPr>
              <w:autoSpaceDE w:val="0"/>
              <w:autoSpaceDN w:val="0"/>
              <w:adjustRightInd w:val="0"/>
              <w:rPr>
                <w:rFonts w:cs="Arial"/>
              </w:rPr>
            </w:pPr>
          </w:p>
        </w:tc>
        <w:tc>
          <w:tcPr>
            <w:tcW w:w="1275" w:type="dxa"/>
            <w:shd w:val="clear" w:color="auto" w:fill="92D050"/>
            <w:vAlign w:val="center"/>
          </w:tcPr>
          <w:p w14:paraId="6D5A5986" w14:textId="77777777" w:rsidR="009152FB" w:rsidRPr="00507946" w:rsidRDefault="009152FB" w:rsidP="00922984">
            <w:pPr>
              <w:autoSpaceDE w:val="0"/>
              <w:autoSpaceDN w:val="0"/>
              <w:adjustRightInd w:val="0"/>
              <w:rPr>
                <w:rFonts w:cs="Arial"/>
              </w:rPr>
            </w:pPr>
          </w:p>
        </w:tc>
      </w:tr>
      <w:tr w:rsidR="009152FB" w:rsidRPr="00507946" w14:paraId="77B8B797" w14:textId="77777777" w:rsidTr="000673D0">
        <w:trPr>
          <w:cantSplit/>
          <w:trHeight w:hRule="exact" w:val="284"/>
        </w:trPr>
        <w:tc>
          <w:tcPr>
            <w:tcW w:w="4503" w:type="dxa"/>
            <w:vAlign w:val="center"/>
          </w:tcPr>
          <w:p w14:paraId="51212ADA" w14:textId="77777777" w:rsidR="009152FB" w:rsidRPr="00507946" w:rsidRDefault="009152FB" w:rsidP="00922984">
            <w:pPr>
              <w:autoSpaceDE w:val="0"/>
              <w:autoSpaceDN w:val="0"/>
              <w:adjustRightInd w:val="0"/>
              <w:rPr>
                <w:rFonts w:cs="Arial"/>
              </w:rPr>
            </w:pPr>
            <w:r w:rsidRPr="00507946">
              <w:rPr>
                <w:rFonts w:cs="Arial"/>
              </w:rPr>
              <w:t>Storia</w:t>
            </w:r>
          </w:p>
        </w:tc>
        <w:tc>
          <w:tcPr>
            <w:tcW w:w="1134" w:type="dxa"/>
            <w:tcBorders>
              <w:bottom w:val="single" w:sz="4" w:space="0" w:color="auto"/>
            </w:tcBorders>
            <w:shd w:val="clear" w:color="auto" w:fill="92D050"/>
            <w:vAlign w:val="center"/>
          </w:tcPr>
          <w:p w14:paraId="0075CCA8" w14:textId="77777777" w:rsidR="009152FB" w:rsidRPr="00507946" w:rsidRDefault="009152FB" w:rsidP="00922984">
            <w:pPr>
              <w:autoSpaceDE w:val="0"/>
              <w:autoSpaceDN w:val="0"/>
              <w:adjustRightInd w:val="0"/>
              <w:rPr>
                <w:rFonts w:cs="Arial"/>
                <w:highlight w:val="yellow"/>
              </w:rPr>
            </w:pPr>
          </w:p>
        </w:tc>
        <w:tc>
          <w:tcPr>
            <w:tcW w:w="1134" w:type="dxa"/>
            <w:shd w:val="clear" w:color="auto" w:fill="92D050"/>
            <w:vAlign w:val="center"/>
          </w:tcPr>
          <w:p w14:paraId="42390C3E" w14:textId="77777777" w:rsidR="009152FB" w:rsidRPr="00507946" w:rsidRDefault="009152FB" w:rsidP="00922984">
            <w:pPr>
              <w:autoSpaceDE w:val="0"/>
              <w:autoSpaceDN w:val="0"/>
              <w:adjustRightInd w:val="0"/>
              <w:rPr>
                <w:rFonts w:cs="Arial"/>
                <w:highlight w:val="yellow"/>
              </w:rPr>
            </w:pPr>
          </w:p>
        </w:tc>
        <w:tc>
          <w:tcPr>
            <w:tcW w:w="1134" w:type="dxa"/>
            <w:vAlign w:val="center"/>
          </w:tcPr>
          <w:p w14:paraId="21977DBE" w14:textId="77777777" w:rsidR="009152FB" w:rsidRPr="00507946" w:rsidRDefault="009152FB" w:rsidP="00922984">
            <w:pPr>
              <w:autoSpaceDE w:val="0"/>
              <w:autoSpaceDN w:val="0"/>
              <w:adjustRightInd w:val="0"/>
              <w:rPr>
                <w:rFonts w:cs="Arial"/>
              </w:rPr>
            </w:pPr>
            <w:r w:rsidRPr="00507946">
              <w:rPr>
                <w:rFonts w:cs="Arial"/>
              </w:rPr>
              <w:t>1</w:t>
            </w:r>
          </w:p>
        </w:tc>
        <w:tc>
          <w:tcPr>
            <w:tcW w:w="1134" w:type="dxa"/>
            <w:vAlign w:val="center"/>
          </w:tcPr>
          <w:p w14:paraId="4BBFB172" w14:textId="77777777" w:rsidR="009152FB" w:rsidRPr="00507946" w:rsidRDefault="009152FB" w:rsidP="00922984">
            <w:pPr>
              <w:autoSpaceDE w:val="0"/>
              <w:autoSpaceDN w:val="0"/>
              <w:adjustRightInd w:val="0"/>
              <w:rPr>
                <w:rFonts w:cs="Arial"/>
              </w:rPr>
            </w:pPr>
            <w:r w:rsidRPr="00507946">
              <w:rPr>
                <w:rFonts w:cs="Arial"/>
              </w:rPr>
              <w:t>2</w:t>
            </w:r>
          </w:p>
        </w:tc>
        <w:tc>
          <w:tcPr>
            <w:tcW w:w="1275" w:type="dxa"/>
            <w:vAlign w:val="center"/>
          </w:tcPr>
          <w:p w14:paraId="140750F0" w14:textId="77777777" w:rsidR="009152FB" w:rsidRPr="00507946" w:rsidRDefault="009152FB" w:rsidP="00922984">
            <w:pPr>
              <w:autoSpaceDE w:val="0"/>
              <w:autoSpaceDN w:val="0"/>
              <w:adjustRightInd w:val="0"/>
              <w:rPr>
                <w:rFonts w:cs="Arial"/>
              </w:rPr>
            </w:pPr>
            <w:r w:rsidRPr="00507946">
              <w:rPr>
                <w:rFonts w:cs="Arial"/>
              </w:rPr>
              <w:t>2</w:t>
            </w:r>
          </w:p>
        </w:tc>
      </w:tr>
      <w:tr w:rsidR="009152FB" w:rsidRPr="00507946" w14:paraId="7F958468" w14:textId="77777777" w:rsidTr="000673D0">
        <w:trPr>
          <w:cantSplit/>
          <w:trHeight w:hRule="exact" w:val="284"/>
        </w:trPr>
        <w:tc>
          <w:tcPr>
            <w:tcW w:w="4503" w:type="dxa"/>
            <w:vAlign w:val="center"/>
          </w:tcPr>
          <w:p w14:paraId="046802BC" w14:textId="77777777" w:rsidR="009152FB" w:rsidRPr="00507946" w:rsidRDefault="009152FB" w:rsidP="00922984">
            <w:pPr>
              <w:autoSpaceDE w:val="0"/>
              <w:autoSpaceDN w:val="0"/>
              <w:adjustRightInd w:val="0"/>
              <w:rPr>
                <w:rFonts w:cs="Arial"/>
              </w:rPr>
            </w:pPr>
            <w:r w:rsidRPr="00507946">
              <w:rPr>
                <w:rFonts w:cs="Arial"/>
              </w:rPr>
              <w:t>Filosofia</w:t>
            </w:r>
          </w:p>
        </w:tc>
        <w:tc>
          <w:tcPr>
            <w:tcW w:w="1134" w:type="dxa"/>
            <w:shd w:val="clear" w:color="auto" w:fill="92D050"/>
            <w:vAlign w:val="bottom"/>
          </w:tcPr>
          <w:p w14:paraId="253DA8E9" w14:textId="77777777" w:rsidR="009152FB" w:rsidRPr="00507946" w:rsidRDefault="009152FB" w:rsidP="00922984">
            <w:pPr>
              <w:autoSpaceDE w:val="0"/>
              <w:autoSpaceDN w:val="0"/>
              <w:adjustRightInd w:val="0"/>
              <w:rPr>
                <w:rFonts w:cs="Arial"/>
              </w:rPr>
            </w:pPr>
          </w:p>
        </w:tc>
        <w:tc>
          <w:tcPr>
            <w:tcW w:w="1134" w:type="dxa"/>
            <w:shd w:val="clear" w:color="auto" w:fill="92D050"/>
            <w:vAlign w:val="center"/>
          </w:tcPr>
          <w:p w14:paraId="4985B87A" w14:textId="77777777" w:rsidR="009152FB" w:rsidRPr="00507946" w:rsidRDefault="009152FB" w:rsidP="00922984">
            <w:pPr>
              <w:autoSpaceDE w:val="0"/>
              <w:autoSpaceDN w:val="0"/>
              <w:adjustRightInd w:val="0"/>
              <w:rPr>
                <w:rFonts w:cs="Arial"/>
              </w:rPr>
            </w:pPr>
          </w:p>
        </w:tc>
        <w:tc>
          <w:tcPr>
            <w:tcW w:w="1134" w:type="dxa"/>
            <w:vAlign w:val="center"/>
          </w:tcPr>
          <w:p w14:paraId="2A030540"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50ED356D" w14:textId="77777777" w:rsidR="009152FB" w:rsidRPr="00507946" w:rsidRDefault="009152FB" w:rsidP="00922984">
            <w:pPr>
              <w:autoSpaceDE w:val="0"/>
              <w:autoSpaceDN w:val="0"/>
              <w:adjustRightInd w:val="0"/>
              <w:rPr>
                <w:rFonts w:cs="Arial"/>
              </w:rPr>
            </w:pPr>
            <w:r w:rsidRPr="00507946">
              <w:rPr>
                <w:rFonts w:cs="Arial"/>
              </w:rPr>
              <w:t>1</w:t>
            </w:r>
          </w:p>
        </w:tc>
        <w:tc>
          <w:tcPr>
            <w:tcW w:w="1275" w:type="dxa"/>
            <w:vAlign w:val="center"/>
          </w:tcPr>
          <w:p w14:paraId="372773E2" w14:textId="77777777" w:rsidR="009152FB" w:rsidRPr="00507946" w:rsidRDefault="009152FB" w:rsidP="00922984">
            <w:pPr>
              <w:autoSpaceDE w:val="0"/>
              <w:autoSpaceDN w:val="0"/>
              <w:adjustRightInd w:val="0"/>
              <w:rPr>
                <w:rFonts w:cs="Arial"/>
              </w:rPr>
            </w:pPr>
            <w:r w:rsidRPr="00507946">
              <w:rPr>
                <w:rFonts w:cs="Arial"/>
              </w:rPr>
              <w:t>2</w:t>
            </w:r>
          </w:p>
        </w:tc>
      </w:tr>
      <w:tr w:rsidR="009152FB" w:rsidRPr="00507946" w14:paraId="2304F25C" w14:textId="77777777" w:rsidTr="000673D0">
        <w:trPr>
          <w:cantSplit/>
          <w:trHeight w:hRule="exact" w:val="284"/>
        </w:trPr>
        <w:tc>
          <w:tcPr>
            <w:tcW w:w="4503" w:type="dxa"/>
            <w:vAlign w:val="center"/>
          </w:tcPr>
          <w:p w14:paraId="26058BC9" w14:textId="77777777" w:rsidR="009152FB" w:rsidRPr="00507946" w:rsidRDefault="009152FB" w:rsidP="00922984">
            <w:pPr>
              <w:autoSpaceDE w:val="0"/>
              <w:autoSpaceDN w:val="0"/>
              <w:adjustRightInd w:val="0"/>
              <w:rPr>
                <w:rFonts w:cs="Arial"/>
              </w:rPr>
            </w:pPr>
            <w:r w:rsidRPr="00507946">
              <w:rPr>
                <w:rFonts w:cs="Arial"/>
              </w:rPr>
              <w:t>Sc. umane (</w:t>
            </w:r>
            <w:proofErr w:type="spellStart"/>
            <w:r w:rsidRPr="00507946">
              <w:rPr>
                <w:rFonts w:cs="Arial"/>
              </w:rPr>
              <w:t>Antropol</w:t>
            </w:r>
            <w:proofErr w:type="spellEnd"/>
            <w:r w:rsidRPr="00507946">
              <w:rPr>
                <w:rFonts w:cs="Arial"/>
              </w:rPr>
              <w:t xml:space="preserve">., Pedagogia, Psicologia e </w:t>
            </w:r>
            <w:proofErr w:type="spellStart"/>
            <w:r w:rsidRPr="00507946">
              <w:rPr>
                <w:rFonts w:cs="Arial"/>
              </w:rPr>
              <w:t>sociol</w:t>
            </w:r>
            <w:proofErr w:type="spellEnd"/>
            <w:r w:rsidRPr="00507946">
              <w:rPr>
                <w:rFonts w:cs="Arial"/>
              </w:rPr>
              <w:t>.)</w:t>
            </w:r>
          </w:p>
        </w:tc>
        <w:tc>
          <w:tcPr>
            <w:tcW w:w="1134" w:type="dxa"/>
            <w:vAlign w:val="bottom"/>
          </w:tcPr>
          <w:p w14:paraId="3DD05731"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7CADBCFA"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3037BC48"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653EDA90" w14:textId="77777777" w:rsidR="009152FB" w:rsidRPr="00507946" w:rsidRDefault="009152FB" w:rsidP="00922984">
            <w:pPr>
              <w:autoSpaceDE w:val="0"/>
              <w:autoSpaceDN w:val="0"/>
              <w:adjustRightInd w:val="0"/>
              <w:rPr>
                <w:rFonts w:cs="Arial"/>
              </w:rPr>
            </w:pPr>
            <w:r w:rsidRPr="00507946">
              <w:rPr>
                <w:rFonts w:cs="Arial"/>
              </w:rPr>
              <w:t>3</w:t>
            </w:r>
          </w:p>
        </w:tc>
        <w:tc>
          <w:tcPr>
            <w:tcW w:w="1275" w:type="dxa"/>
            <w:vAlign w:val="center"/>
          </w:tcPr>
          <w:p w14:paraId="3753C04C" w14:textId="77777777" w:rsidR="009152FB" w:rsidRPr="00507946" w:rsidRDefault="009152FB" w:rsidP="00922984">
            <w:pPr>
              <w:autoSpaceDE w:val="0"/>
              <w:autoSpaceDN w:val="0"/>
              <w:adjustRightInd w:val="0"/>
              <w:rPr>
                <w:rFonts w:cs="Arial"/>
              </w:rPr>
            </w:pPr>
            <w:r w:rsidRPr="00507946">
              <w:rPr>
                <w:rFonts w:cs="Arial"/>
              </w:rPr>
              <w:t>3</w:t>
            </w:r>
          </w:p>
        </w:tc>
      </w:tr>
      <w:tr w:rsidR="009152FB" w:rsidRPr="00507946" w14:paraId="02FF7C39" w14:textId="77777777" w:rsidTr="000673D0">
        <w:trPr>
          <w:cantSplit/>
          <w:trHeight w:hRule="exact" w:val="284"/>
        </w:trPr>
        <w:tc>
          <w:tcPr>
            <w:tcW w:w="4503" w:type="dxa"/>
            <w:vAlign w:val="center"/>
          </w:tcPr>
          <w:p w14:paraId="0FD28998" w14:textId="77777777" w:rsidR="009152FB" w:rsidRPr="00507946" w:rsidRDefault="009152FB" w:rsidP="00922984">
            <w:pPr>
              <w:autoSpaceDE w:val="0"/>
              <w:autoSpaceDN w:val="0"/>
              <w:adjustRightInd w:val="0"/>
              <w:rPr>
                <w:rFonts w:cs="Arial"/>
              </w:rPr>
            </w:pPr>
            <w:r w:rsidRPr="00507946">
              <w:rPr>
                <w:rFonts w:cs="Arial"/>
              </w:rPr>
              <w:t>Diritto ed Economia</w:t>
            </w:r>
          </w:p>
        </w:tc>
        <w:tc>
          <w:tcPr>
            <w:tcW w:w="1134" w:type="dxa"/>
            <w:vAlign w:val="bottom"/>
          </w:tcPr>
          <w:p w14:paraId="1AF53B5A"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4CF2A8D6"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1443FBFA" w14:textId="77777777" w:rsidR="009152FB" w:rsidRPr="00507946" w:rsidRDefault="009152FB" w:rsidP="00922984">
            <w:pPr>
              <w:autoSpaceDE w:val="0"/>
              <w:autoSpaceDN w:val="0"/>
              <w:adjustRightInd w:val="0"/>
              <w:rPr>
                <w:rFonts w:cs="Arial"/>
              </w:rPr>
            </w:pPr>
            <w:r w:rsidRPr="00507946">
              <w:rPr>
                <w:rFonts w:cs="Arial"/>
              </w:rPr>
              <w:t>3</w:t>
            </w:r>
          </w:p>
        </w:tc>
        <w:tc>
          <w:tcPr>
            <w:tcW w:w="1134" w:type="dxa"/>
            <w:vAlign w:val="center"/>
          </w:tcPr>
          <w:p w14:paraId="0F265E52" w14:textId="77777777" w:rsidR="009152FB" w:rsidRPr="00507946" w:rsidRDefault="009152FB" w:rsidP="00922984">
            <w:pPr>
              <w:autoSpaceDE w:val="0"/>
              <w:autoSpaceDN w:val="0"/>
              <w:adjustRightInd w:val="0"/>
              <w:rPr>
                <w:rFonts w:cs="Arial"/>
              </w:rPr>
            </w:pPr>
            <w:r w:rsidRPr="00507946">
              <w:rPr>
                <w:rFonts w:cs="Arial"/>
              </w:rPr>
              <w:t>3</w:t>
            </w:r>
          </w:p>
        </w:tc>
        <w:tc>
          <w:tcPr>
            <w:tcW w:w="1275" w:type="dxa"/>
            <w:vAlign w:val="center"/>
          </w:tcPr>
          <w:p w14:paraId="4DFD219E" w14:textId="77777777" w:rsidR="009152FB" w:rsidRPr="00507946" w:rsidRDefault="009152FB" w:rsidP="00922984">
            <w:pPr>
              <w:autoSpaceDE w:val="0"/>
              <w:autoSpaceDN w:val="0"/>
              <w:adjustRightInd w:val="0"/>
              <w:rPr>
                <w:rFonts w:cs="Arial"/>
              </w:rPr>
            </w:pPr>
            <w:r w:rsidRPr="00507946">
              <w:rPr>
                <w:rFonts w:cs="Arial"/>
              </w:rPr>
              <w:t>3</w:t>
            </w:r>
          </w:p>
        </w:tc>
      </w:tr>
      <w:tr w:rsidR="009152FB" w:rsidRPr="00507946" w14:paraId="57D322AE" w14:textId="77777777" w:rsidTr="000673D0">
        <w:trPr>
          <w:cantSplit/>
          <w:trHeight w:hRule="exact" w:val="284"/>
        </w:trPr>
        <w:tc>
          <w:tcPr>
            <w:tcW w:w="4503" w:type="dxa"/>
            <w:vAlign w:val="center"/>
          </w:tcPr>
          <w:p w14:paraId="1E4D57AC" w14:textId="77777777" w:rsidR="009152FB" w:rsidRPr="00507946" w:rsidRDefault="009152FB" w:rsidP="00922984">
            <w:pPr>
              <w:autoSpaceDE w:val="0"/>
              <w:autoSpaceDN w:val="0"/>
              <w:adjustRightInd w:val="0"/>
              <w:rPr>
                <w:rFonts w:cs="Arial"/>
              </w:rPr>
            </w:pPr>
            <w:r w:rsidRPr="00507946">
              <w:rPr>
                <w:rFonts w:cs="Arial"/>
              </w:rPr>
              <w:t>Matematica (con Informatica nel 1</w:t>
            </w:r>
            <w:r w:rsidRPr="00507946">
              <w:rPr>
                <w:rFonts w:cs="Arial"/>
                <w:vertAlign w:val="superscript"/>
              </w:rPr>
              <w:t>o</w:t>
            </w:r>
            <w:r w:rsidRPr="00507946">
              <w:rPr>
                <w:rFonts w:cs="Arial"/>
              </w:rPr>
              <w:t xml:space="preserve"> biennio)</w:t>
            </w:r>
          </w:p>
        </w:tc>
        <w:tc>
          <w:tcPr>
            <w:tcW w:w="1134" w:type="dxa"/>
            <w:tcBorders>
              <w:bottom w:val="single" w:sz="4" w:space="0" w:color="auto"/>
            </w:tcBorders>
            <w:vAlign w:val="bottom"/>
          </w:tcPr>
          <w:p w14:paraId="18292779"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7DDC0A18"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7D7C434F"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232F3300" w14:textId="77777777" w:rsidR="009152FB" w:rsidRPr="00507946" w:rsidRDefault="009152FB" w:rsidP="00922984">
            <w:pPr>
              <w:autoSpaceDE w:val="0"/>
              <w:autoSpaceDN w:val="0"/>
              <w:adjustRightInd w:val="0"/>
              <w:rPr>
                <w:rFonts w:cs="Arial"/>
              </w:rPr>
            </w:pPr>
            <w:r w:rsidRPr="00507946">
              <w:rPr>
                <w:rFonts w:cs="Arial"/>
              </w:rPr>
              <w:t>3</w:t>
            </w:r>
          </w:p>
        </w:tc>
        <w:tc>
          <w:tcPr>
            <w:tcW w:w="1275" w:type="dxa"/>
            <w:vAlign w:val="center"/>
          </w:tcPr>
          <w:p w14:paraId="64C43FDE" w14:textId="77777777" w:rsidR="009152FB" w:rsidRPr="00507946" w:rsidRDefault="009152FB" w:rsidP="00922984">
            <w:pPr>
              <w:autoSpaceDE w:val="0"/>
              <w:autoSpaceDN w:val="0"/>
              <w:adjustRightInd w:val="0"/>
              <w:rPr>
                <w:rFonts w:cs="Arial"/>
              </w:rPr>
            </w:pPr>
            <w:r w:rsidRPr="00507946">
              <w:rPr>
                <w:rFonts w:cs="Arial"/>
              </w:rPr>
              <w:t>3</w:t>
            </w:r>
          </w:p>
        </w:tc>
      </w:tr>
      <w:tr w:rsidR="009152FB" w:rsidRPr="00507946" w14:paraId="56A16CCC" w14:textId="77777777" w:rsidTr="000673D0">
        <w:trPr>
          <w:cantSplit/>
          <w:trHeight w:hRule="exact" w:val="284"/>
        </w:trPr>
        <w:tc>
          <w:tcPr>
            <w:tcW w:w="4503" w:type="dxa"/>
            <w:vAlign w:val="center"/>
          </w:tcPr>
          <w:p w14:paraId="59E650CA" w14:textId="77777777" w:rsidR="009152FB" w:rsidRPr="00507946" w:rsidRDefault="009152FB" w:rsidP="00922984">
            <w:pPr>
              <w:autoSpaceDE w:val="0"/>
              <w:autoSpaceDN w:val="0"/>
              <w:adjustRightInd w:val="0"/>
              <w:rPr>
                <w:rFonts w:cs="Arial"/>
              </w:rPr>
            </w:pPr>
            <w:r w:rsidRPr="00507946">
              <w:rPr>
                <w:rFonts w:cs="Arial"/>
              </w:rPr>
              <w:t>Fisica</w:t>
            </w:r>
          </w:p>
        </w:tc>
        <w:tc>
          <w:tcPr>
            <w:tcW w:w="1134" w:type="dxa"/>
            <w:shd w:val="clear" w:color="auto" w:fill="92D050"/>
            <w:vAlign w:val="bottom"/>
          </w:tcPr>
          <w:p w14:paraId="73B63E94" w14:textId="77777777" w:rsidR="009152FB" w:rsidRPr="00507946" w:rsidRDefault="009152FB" w:rsidP="00922984">
            <w:pPr>
              <w:autoSpaceDE w:val="0"/>
              <w:autoSpaceDN w:val="0"/>
              <w:adjustRightInd w:val="0"/>
              <w:rPr>
                <w:rFonts w:cs="Arial"/>
              </w:rPr>
            </w:pPr>
          </w:p>
        </w:tc>
        <w:tc>
          <w:tcPr>
            <w:tcW w:w="1134" w:type="dxa"/>
            <w:shd w:val="clear" w:color="auto" w:fill="92D050"/>
            <w:vAlign w:val="center"/>
          </w:tcPr>
          <w:p w14:paraId="318BB4DE" w14:textId="77777777" w:rsidR="009152FB" w:rsidRPr="00507946" w:rsidRDefault="009152FB" w:rsidP="00922984">
            <w:pPr>
              <w:autoSpaceDE w:val="0"/>
              <w:autoSpaceDN w:val="0"/>
              <w:adjustRightInd w:val="0"/>
              <w:rPr>
                <w:rFonts w:cs="Arial"/>
              </w:rPr>
            </w:pPr>
          </w:p>
        </w:tc>
        <w:tc>
          <w:tcPr>
            <w:tcW w:w="1134" w:type="dxa"/>
            <w:vAlign w:val="center"/>
          </w:tcPr>
          <w:p w14:paraId="57A6814A"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29BAC927" w14:textId="77777777" w:rsidR="009152FB" w:rsidRPr="00507946" w:rsidRDefault="009152FB" w:rsidP="00922984">
            <w:pPr>
              <w:autoSpaceDE w:val="0"/>
              <w:autoSpaceDN w:val="0"/>
              <w:adjustRightInd w:val="0"/>
              <w:rPr>
                <w:rFonts w:cs="Arial"/>
              </w:rPr>
            </w:pPr>
            <w:r w:rsidRPr="00507946">
              <w:rPr>
                <w:rFonts w:cs="Arial"/>
              </w:rPr>
              <w:t>2</w:t>
            </w:r>
          </w:p>
        </w:tc>
        <w:tc>
          <w:tcPr>
            <w:tcW w:w="1275" w:type="dxa"/>
            <w:tcBorders>
              <w:bottom w:val="single" w:sz="4" w:space="0" w:color="auto"/>
            </w:tcBorders>
            <w:vAlign w:val="center"/>
          </w:tcPr>
          <w:p w14:paraId="7DC3ABC4" w14:textId="77777777" w:rsidR="009152FB" w:rsidRPr="00507946" w:rsidRDefault="009152FB" w:rsidP="00922984">
            <w:pPr>
              <w:autoSpaceDE w:val="0"/>
              <w:autoSpaceDN w:val="0"/>
              <w:adjustRightInd w:val="0"/>
              <w:rPr>
                <w:rFonts w:cs="Arial"/>
              </w:rPr>
            </w:pPr>
            <w:r w:rsidRPr="00507946">
              <w:rPr>
                <w:rFonts w:cs="Arial"/>
              </w:rPr>
              <w:t>1</w:t>
            </w:r>
          </w:p>
        </w:tc>
      </w:tr>
      <w:tr w:rsidR="009152FB" w:rsidRPr="00507946" w14:paraId="3FD0C6E1" w14:textId="77777777" w:rsidTr="000673D0">
        <w:trPr>
          <w:cantSplit/>
          <w:trHeight w:hRule="exact" w:val="284"/>
        </w:trPr>
        <w:tc>
          <w:tcPr>
            <w:tcW w:w="4503" w:type="dxa"/>
            <w:vAlign w:val="center"/>
          </w:tcPr>
          <w:p w14:paraId="09D7ABD9" w14:textId="77777777" w:rsidR="009152FB" w:rsidRPr="00507946" w:rsidRDefault="009152FB" w:rsidP="00922984">
            <w:pPr>
              <w:autoSpaceDE w:val="0"/>
              <w:autoSpaceDN w:val="0"/>
              <w:adjustRightInd w:val="0"/>
              <w:rPr>
                <w:rFonts w:cs="Arial"/>
              </w:rPr>
            </w:pPr>
            <w:r w:rsidRPr="00507946">
              <w:rPr>
                <w:rFonts w:cs="Arial"/>
              </w:rPr>
              <w:t xml:space="preserve">Scienze naturali (Biologia, </w:t>
            </w:r>
            <w:proofErr w:type="spellStart"/>
            <w:r w:rsidRPr="00507946">
              <w:rPr>
                <w:rFonts w:cs="Arial"/>
              </w:rPr>
              <w:t>Chim</w:t>
            </w:r>
            <w:proofErr w:type="spellEnd"/>
            <w:r w:rsidRPr="00507946">
              <w:rPr>
                <w:rFonts w:cs="Arial"/>
              </w:rPr>
              <w:t>., Scienze della Terra)</w:t>
            </w:r>
          </w:p>
        </w:tc>
        <w:tc>
          <w:tcPr>
            <w:tcW w:w="1134" w:type="dxa"/>
            <w:tcBorders>
              <w:bottom w:val="single" w:sz="4" w:space="0" w:color="auto"/>
            </w:tcBorders>
            <w:vAlign w:val="bottom"/>
          </w:tcPr>
          <w:p w14:paraId="31E8603A"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3AC053FB"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shd w:val="clear" w:color="auto" w:fill="92D050"/>
            <w:vAlign w:val="center"/>
          </w:tcPr>
          <w:p w14:paraId="7F62A5E3" w14:textId="77777777" w:rsidR="009152FB" w:rsidRPr="00507946" w:rsidRDefault="009152FB" w:rsidP="00922984">
            <w:pPr>
              <w:autoSpaceDE w:val="0"/>
              <w:autoSpaceDN w:val="0"/>
              <w:adjustRightInd w:val="0"/>
              <w:rPr>
                <w:rFonts w:cs="Arial"/>
                <w:highlight w:val="green"/>
              </w:rPr>
            </w:pPr>
          </w:p>
        </w:tc>
        <w:tc>
          <w:tcPr>
            <w:tcW w:w="1134" w:type="dxa"/>
            <w:shd w:val="clear" w:color="auto" w:fill="92D050"/>
            <w:vAlign w:val="center"/>
          </w:tcPr>
          <w:p w14:paraId="0682F047" w14:textId="77777777" w:rsidR="009152FB" w:rsidRPr="00507946" w:rsidRDefault="009152FB" w:rsidP="00922984">
            <w:pPr>
              <w:autoSpaceDE w:val="0"/>
              <w:autoSpaceDN w:val="0"/>
              <w:adjustRightInd w:val="0"/>
              <w:rPr>
                <w:rFonts w:cs="Arial"/>
                <w:highlight w:val="green"/>
              </w:rPr>
            </w:pPr>
          </w:p>
        </w:tc>
        <w:tc>
          <w:tcPr>
            <w:tcW w:w="1275" w:type="dxa"/>
            <w:shd w:val="clear" w:color="auto" w:fill="92D050"/>
            <w:vAlign w:val="center"/>
          </w:tcPr>
          <w:p w14:paraId="68487C2D" w14:textId="77777777" w:rsidR="009152FB" w:rsidRPr="00507946" w:rsidRDefault="009152FB" w:rsidP="00922984">
            <w:pPr>
              <w:autoSpaceDE w:val="0"/>
              <w:autoSpaceDN w:val="0"/>
              <w:adjustRightInd w:val="0"/>
              <w:rPr>
                <w:rFonts w:cs="Arial"/>
              </w:rPr>
            </w:pPr>
          </w:p>
        </w:tc>
      </w:tr>
      <w:tr w:rsidR="009152FB" w:rsidRPr="00507946" w14:paraId="021234BF" w14:textId="77777777" w:rsidTr="000673D0">
        <w:trPr>
          <w:cantSplit/>
          <w:trHeight w:hRule="exact" w:val="284"/>
        </w:trPr>
        <w:tc>
          <w:tcPr>
            <w:tcW w:w="4503" w:type="dxa"/>
            <w:vAlign w:val="center"/>
          </w:tcPr>
          <w:p w14:paraId="476A7B3B" w14:textId="77777777" w:rsidR="009152FB" w:rsidRPr="00507946" w:rsidRDefault="009152FB" w:rsidP="00922984">
            <w:pPr>
              <w:autoSpaceDE w:val="0"/>
              <w:autoSpaceDN w:val="0"/>
              <w:adjustRightInd w:val="0"/>
              <w:rPr>
                <w:rFonts w:cs="Arial"/>
              </w:rPr>
            </w:pPr>
            <w:r w:rsidRPr="00507946">
              <w:rPr>
                <w:rFonts w:cs="Arial"/>
              </w:rPr>
              <w:t>Storia dell’arte</w:t>
            </w:r>
          </w:p>
        </w:tc>
        <w:tc>
          <w:tcPr>
            <w:tcW w:w="1134" w:type="dxa"/>
            <w:shd w:val="clear" w:color="auto" w:fill="92D050"/>
            <w:vAlign w:val="bottom"/>
          </w:tcPr>
          <w:p w14:paraId="5B0669F0" w14:textId="77777777" w:rsidR="009152FB" w:rsidRPr="00507946" w:rsidRDefault="009152FB" w:rsidP="00922984">
            <w:pPr>
              <w:autoSpaceDE w:val="0"/>
              <w:autoSpaceDN w:val="0"/>
              <w:adjustRightInd w:val="0"/>
              <w:rPr>
                <w:rFonts w:cs="Arial"/>
              </w:rPr>
            </w:pPr>
          </w:p>
        </w:tc>
        <w:tc>
          <w:tcPr>
            <w:tcW w:w="1134" w:type="dxa"/>
            <w:shd w:val="clear" w:color="auto" w:fill="92D050"/>
            <w:vAlign w:val="center"/>
          </w:tcPr>
          <w:p w14:paraId="201AFE6C" w14:textId="77777777" w:rsidR="009152FB" w:rsidRPr="00507946" w:rsidRDefault="009152FB" w:rsidP="00922984">
            <w:pPr>
              <w:autoSpaceDE w:val="0"/>
              <w:autoSpaceDN w:val="0"/>
              <w:adjustRightInd w:val="0"/>
              <w:rPr>
                <w:rFonts w:cs="Arial"/>
              </w:rPr>
            </w:pPr>
          </w:p>
        </w:tc>
        <w:tc>
          <w:tcPr>
            <w:tcW w:w="1134" w:type="dxa"/>
            <w:vAlign w:val="center"/>
          </w:tcPr>
          <w:p w14:paraId="469F2DBB" w14:textId="77777777" w:rsidR="009152FB" w:rsidRPr="00507946" w:rsidRDefault="009152FB" w:rsidP="00922984">
            <w:pPr>
              <w:autoSpaceDE w:val="0"/>
              <w:autoSpaceDN w:val="0"/>
              <w:adjustRightInd w:val="0"/>
              <w:rPr>
                <w:rFonts w:cs="Arial"/>
              </w:rPr>
            </w:pPr>
            <w:r w:rsidRPr="00507946">
              <w:rPr>
                <w:rFonts w:cs="Arial"/>
              </w:rPr>
              <w:t>2</w:t>
            </w:r>
          </w:p>
        </w:tc>
        <w:tc>
          <w:tcPr>
            <w:tcW w:w="1134" w:type="dxa"/>
            <w:vAlign w:val="center"/>
          </w:tcPr>
          <w:p w14:paraId="63AA371F" w14:textId="77777777" w:rsidR="009152FB" w:rsidRPr="00507946" w:rsidRDefault="009152FB" w:rsidP="00922984">
            <w:pPr>
              <w:autoSpaceDE w:val="0"/>
              <w:autoSpaceDN w:val="0"/>
              <w:adjustRightInd w:val="0"/>
              <w:rPr>
                <w:rFonts w:cs="Arial"/>
              </w:rPr>
            </w:pPr>
            <w:r w:rsidRPr="00507946">
              <w:rPr>
                <w:rFonts w:cs="Arial"/>
              </w:rPr>
              <w:t>1</w:t>
            </w:r>
          </w:p>
        </w:tc>
        <w:tc>
          <w:tcPr>
            <w:tcW w:w="1275" w:type="dxa"/>
            <w:vAlign w:val="center"/>
          </w:tcPr>
          <w:p w14:paraId="14119873" w14:textId="77777777" w:rsidR="009152FB" w:rsidRPr="00507946" w:rsidRDefault="009152FB" w:rsidP="00922984">
            <w:pPr>
              <w:autoSpaceDE w:val="0"/>
              <w:autoSpaceDN w:val="0"/>
              <w:adjustRightInd w:val="0"/>
              <w:rPr>
                <w:rFonts w:cs="Arial"/>
              </w:rPr>
            </w:pPr>
            <w:r w:rsidRPr="00507946">
              <w:rPr>
                <w:rFonts w:cs="Arial"/>
              </w:rPr>
              <w:t>1</w:t>
            </w:r>
          </w:p>
        </w:tc>
      </w:tr>
      <w:tr w:rsidR="009152FB" w:rsidRPr="00507946" w14:paraId="212ECA2F" w14:textId="77777777" w:rsidTr="000673D0">
        <w:trPr>
          <w:cantSplit/>
          <w:trHeight w:hRule="exact" w:val="284"/>
        </w:trPr>
        <w:tc>
          <w:tcPr>
            <w:tcW w:w="4503" w:type="dxa"/>
            <w:vAlign w:val="center"/>
          </w:tcPr>
          <w:p w14:paraId="0F7E2302" w14:textId="77777777" w:rsidR="009152FB" w:rsidRPr="00507946" w:rsidRDefault="009152FB" w:rsidP="00922984">
            <w:pPr>
              <w:autoSpaceDE w:val="0"/>
              <w:autoSpaceDN w:val="0"/>
              <w:adjustRightInd w:val="0"/>
              <w:rPr>
                <w:rFonts w:cs="Arial"/>
              </w:rPr>
            </w:pPr>
            <w:r w:rsidRPr="00507946">
              <w:rPr>
                <w:rFonts w:cs="Arial"/>
              </w:rPr>
              <w:t>Scienze motorie e sportive</w:t>
            </w:r>
          </w:p>
        </w:tc>
        <w:tc>
          <w:tcPr>
            <w:tcW w:w="1134" w:type="dxa"/>
            <w:shd w:val="clear" w:color="auto" w:fill="FFFFFF"/>
            <w:vAlign w:val="center"/>
          </w:tcPr>
          <w:p w14:paraId="7511D03A" w14:textId="77777777" w:rsidR="009152FB" w:rsidRPr="00507946" w:rsidRDefault="009152FB" w:rsidP="00922984">
            <w:pPr>
              <w:autoSpaceDE w:val="0"/>
              <w:autoSpaceDN w:val="0"/>
              <w:adjustRightInd w:val="0"/>
              <w:rPr>
                <w:rFonts w:cs="Arial"/>
              </w:rPr>
            </w:pPr>
            <w:r w:rsidRPr="00507946">
              <w:rPr>
                <w:rFonts w:cs="Arial"/>
              </w:rPr>
              <w:t>4</w:t>
            </w:r>
          </w:p>
          <w:p w14:paraId="476E435F" w14:textId="77777777" w:rsidR="009152FB" w:rsidRPr="00507946" w:rsidRDefault="009152FB" w:rsidP="00922984">
            <w:pPr>
              <w:autoSpaceDE w:val="0"/>
              <w:autoSpaceDN w:val="0"/>
              <w:adjustRightInd w:val="0"/>
              <w:rPr>
                <w:rFonts w:cs="Arial"/>
              </w:rPr>
            </w:pPr>
          </w:p>
        </w:tc>
        <w:tc>
          <w:tcPr>
            <w:tcW w:w="1134" w:type="dxa"/>
            <w:vAlign w:val="center"/>
          </w:tcPr>
          <w:p w14:paraId="6C1B688E" w14:textId="77777777" w:rsidR="009152FB" w:rsidRPr="00507946" w:rsidRDefault="009152FB" w:rsidP="00922984">
            <w:pPr>
              <w:autoSpaceDE w:val="0"/>
              <w:autoSpaceDN w:val="0"/>
              <w:adjustRightInd w:val="0"/>
              <w:rPr>
                <w:rFonts w:cs="Arial"/>
              </w:rPr>
            </w:pPr>
            <w:r w:rsidRPr="00507946">
              <w:rPr>
                <w:rFonts w:cs="Arial"/>
              </w:rPr>
              <w:t>4</w:t>
            </w:r>
          </w:p>
          <w:p w14:paraId="7286EFA4" w14:textId="77777777" w:rsidR="009152FB" w:rsidRPr="00507946" w:rsidRDefault="009152FB" w:rsidP="00922984">
            <w:pPr>
              <w:autoSpaceDE w:val="0"/>
              <w:autoSpaceDN w:val="0"/>
              <w:adjustRightInd w:val="0"/>
              <w:rPr>
                <w:rFonts w:cs="Arial"/>
              </w:rPr>
            </w:pPr>
          </w:p>
        </w:tc>
        <w:tc>
          <w:tcPr>
            <w:tcW w:w="1134" w:type="dxa"/>
            <w:vAlign w:val="center"/>
          </w:tcPr>
          <w:p w14:paraId="3DA461B0" w14:textId="77777777" w:rsidR="009152FB" w:rsidRPr="00507946" w:rsidRDefault="009152FB" w:rsidP="00922984">
            <w:pPr>
              <w:autoSpaceDE w:val="0"/>
              <w:autoSpaceDN w:val="0"/>
              <w:adjustRightInd w:val="0"/>
              <w:rPr>
                <w:rFonts w:cs="Arial"/>
              </w:rPr>
            </w:pPr>
            <w:r w:rsidRPr="00507946">
              <w:rPr>
                <w:rFonts w:cs="Arial"/>
              </w:rPr>
              <w:t>4</w:t>
            </w:r>
          </w:p>
          <w:p w14:paraId="66446132" w14:textId="77777777" w:rsidR="009152FB" w:rsidRPr="00507946" w:rsidRDefault="009152FB" w:rsidP="00922984">
            <w:pPr>
              <w:autoSpaceDE w:val="0"/>
              <w:autoSpaceDN w:val="0"/>
              <w:adjustRightInd w:val="0"/>
              <w:rPr>
                <w:rFonts w:cs="Arial"/>
              </w:rPr>
            </w:pPr>
          </w:p>
        </w:tc>
        <w:tc>
          <w:tcPr>
            <w:tcW w:w="1134" w:type="dxa"/>
            <w:vAlign w:val="center"/>
          </w:tcPr>
          <w:p w14:paraId="6851A735" w14:textId="77777777" w:rsidR="009152FB" w:rsidRPr="00507946" w:rsidRDefault="009152FB" w:rsidP="00922984">
            <w:pPr>
              <w:autoSpaceDE w:val="0"/>
              <w:autoSpaceDN w:val="0"/>
              <w:adjustRightInd w:val="0"/>
              <w:rPr>
                <w:rFonts w:cs="Arial"/>
              </w:rPr>
            </w:pPr>
            <w:r w:rsidRPr="00507946">
              <w:rPr>
                <w:rFonts w:cs="Arial"/>
              </w:rPr>
              <w:t>4</w:t>
            </w:r>
          </w:p>
          <w:p w14:paraId="1F88999C" w14:textId="77777777" w:rsidR="009152FB" w:rsidRPr="00507946" w:rsidRDefault="009152FB" w:rsidP="00922984">
            <w:pPr>
              <w:autoSpaceDE w:val="0"/>
              <w:autoSpaceDN w:val="0"/>
              <w:adjustRightInd w:val="0"/>
              <w:rPr>
                <w:rFonts w:cs="Arial"/>
              </w:rPr>
            </w:pPr>
          </w:p>
        </w:tc>
        <w:tc>
          <w:tcPr>
            <w:tcW w:w="1275" w:type="dxa"/>
            <w:vAlign w:val="center"/>
          </w:tcPr>
          <w:p w14:paraId="5679CB17" w14:textId="77777777" w:rsidR="009152FB" w:rsidRPr="00507946" w:rsidRDefault="009152FB" w:rsidP="00922984">
            <w:pPr>
              <w:autoSpaceDE w:val="0"/>
              <w:autoSpaceDN w:val="0"/>
              <w:adjustRightInd w:val="0"/>
              <w:rPr>
                <w:rFonts w:cs="Arial"/>
              </w:rPr>
            </w:pPr>
            <w:r w:rsidRPr="00507946">
              <w:rPr>
                <w:rFonts w:cs="Arial"/>
              </w:rPr>
              <w:t>4</w:t>
            </w:r>
          </w:p>
          <w:p w14:paraId="19710DE5" w14:textId="77777777" w:rsidR="009152FB" w:rsidRPr="00507946" w:rsidRDefault="009152FB" w:rsidP="00922984">
            <w:pPr>
              <w:autoSpaceDE w:val="0"/>
              <w:autoSpaceDN w:val="0"/>
              <w:adjustRightInd w:val="0"/>
              <w:rPr>
                <w:rFonts w:cs="Arial"/>
              </w:rPr>
            </w:pPr>
          </w:p>
        </w:tc>
      </w:tr>
      <w:tr w:rsidR="009152FB" w:rsidRPr="00507946" w14:paraId="0B970352" w14:textId="77777777" w:rsidTr="000673D0">
        <w:trPr>
          <w:cantSplit/>
          <w:trHeight w:hRule="exact" w:val="284"/>
        </w:trPr>
        <w:tc>
          <w:tcPr>
            <w:tcW w:w="4503" w:type="dxa"/>
            <w:vAlign w:val="center"/>
          </w:tcPr>
          <w:p w14:paraId="1B0F2533" w14:textId="77777777" w:rsidR="009152FB" w:rsidRPr="00507946" w:rsidRDefault="009152FB" w:rsidP="00922984">
            <w:pPr>
              <w:autoSpaceDE w:val="0"/>
              <w:autoSpaceDN w:val="0"/>
              <w:adjustRightInd w:val="0"/>
              <w:rPr>
                <w:rFonts w:cs="Arial"/>
              </w:rPr>
            </w:pPr>
            <w:r w:rsidRPr="00507946">
              <w:rPr>
                <w:rFonts w:cs="Arial"/>
              </w:rPr>
              <w:t>Religione Cattolica / Attività alternative</w:t>
            </w:r>
          </w:p>
        </w:tc>
        <w:tc>
          <w:tcPr>
            <w:tcW w:w="1134" w:type="dxa"/>
            <w:vAlign w:val="bottom"/>
          </w:tcPr>
          <w:p w14:paraId="2F12CAE1" w14:textId="77777777" w:rsidR="009152FB" w:rsidRPr="00507946" w:rsidRDefault="009152FB" w:rsidP="00922984">
            <w:pPr>
              <w:autoSpaceDE w:val="0"/>
              <w:autoSpaceDN w:val="0"/>
              <w:adjustRightInd w:val="0"/>
              <w:rPr>
                <w:rFonts w:cs="Arial"/>
              </w:rPr>
            </w:pPr>
            <w:r w:rsidRPr="00507946">
              <w:rPr>
                <w:rFonts w:cs="Arial"/>
              </w:rPr>
              <w:t>1</w:t>
            </w:r>
          </w:p>
        </w:tc>
        <w:tc>
          <w:tcPr>
            <w:tcW w:w="1134" w:type="dxa"/>
            <w:vAlign w:val="center"/>
          </w:tcPr>
          <w:p w14:paraId="7EFDD9CC" w14:textId="77777777" w:rsidR="009152FB" w:rsidRPr="00507946" w:rsidRDefault="009152FB" w:rsidP="00922984">
            <w:pPr>
              <w:autoSpaceDE w:val="0"/>
              <w:autoSpaceDN w:val="0"/>
              <w:adjustRightInd w:val="0"/>
              <w:rPr>
                <w:rFonts w:cs="Arial"/>
              </w:rPr>
            </w:pPr>
            <w:r w:rsidRPr="00507946">
              <w:rPr>
                <w:rFonts w:cs="Arial"/>
              </w:rPr>
              <w:t>1</w:t>
            </w:r>
          </w:p>
        </w:tc>
        <w:tc>
          <w:tcPr>
            <w:tcW w:w="1134" w:type="dxa"/>
            <w:vAlign w:val="center"/>
          </w:tcPr>
          <w:p w14:paraId="6B9972EC" w14:textId="77777777" w:rsidR="009152FB" w:rsidRPr="00507946" w:rsidRDefault="009152FB" w:rsidP="00922984">
            <w:pPr>
              <w:autoSpaceDE w:val="0"/>
              <w:autoSpaceDN w:val="0"/>
              <w:adjustRightInd w:val="0"/>
              <w:rPr>
                <w:rFonts w:cs="Arial"/>
              </w:rPr>
            </w:pPr>
            <w:r w:rsidRPr="00507946">
              <w:rPr>
                <w:rFonts w:cs="Arial"/>
              </w:rPr>
              <w:t>1</w:t>
            </w:r>
          </w:p>
        </w:tc>
        <w:tc>
          <w:tcPr>
            <w:tcW w:w="1134" w:type="dxa"/>
            <w:vAlign w:val="center"/>
          </w:tcPr>
          <w:p w14:paraId="78DAC5D6" w14:textId="77777777" w:rsidR="009152FB" w:rsidRPr="00507946" w:rsidRDefault="009152FB" w:rsidP="00922984">
            <w:pPr>
              <w:autoSpaceDE w:val="0"/>
              <w:autoSpaceDN w:val="0"/>
              <w:adjustRightInd w:val="0"/>
              <w:rPr>
                <w:rFonts w:cs="Arial"/>
              </w:rPr>
            </w:pPr>
            <w:r w:rsidRPr="00507946">
              <w:rPr>
                <w:rFonts w:cs="Arial"/>
              </w:rPr>
              <w:t>1</w:t>
            </w:r>
          </w:p>
        </w:tc>
        <w:tc>
          <w:tcPr>
            <w:tcW w:w="1275" w:type="dxa"/>
            <w:vAlign w:val="center"/>
          </w:tcPr>
          <w:p w14:paraId="7BE4978D" w14:textId="77777777" w:rsidR="009152FB" w:rsidRPr="00507946" w:rsidRDefault="009152FB" w:rsidP="00922984">
            <w:pPr>
              <w:autoSpaceDE w:val="0"/>
              <w:autoSpaceDN w:val="0"/>
              <w:adjustRightInd w:val="0"/>
              <w:rPr>
                <w:rFonts w:cs="Arial"/>
              </w:rPr>
            </w:pPr>
            <w:r w:rsidRPr="00507946">
              <w:rPr>
                <w:rFonts w:cs="Arial"/>
              </w:rPr>
              <w:t>1</w:t>
            </w:r>
          </w:p>
        </w:tc>
      </w:tr>
      <w:tr w:rsidR="009152FB" w:rsidRPr="00507946" w14:paraId="3AE725AC" w14:textId="77777777" w:rsidTr="00987AB7">
        <w:trPr>
          <w:cantSplit/>
          <w:trHeight w:hRule="exact" w:val="671"/>
        </w:trPr>
        <w:tc>
          <w:tcPr>
            <w:tcW w:w="4503" w:type="dxa"/>
            <w:vAlign w:val="center"/>
          </w:tcPr>
          <w:p w14:paraId="3B672772" w14:textId="0E94FE3F" w:rsidR="009152FB" w:rsidRPr="00507946" w:rsidRDefault="009152FB" w:rsidP="001E4F19">
            <w:pPr>
              <w:autoSpaceDE w:val="0"/>
              <w:autoSpaceDN w:val="0"/>
              <w:adjustRightInd w:val="0"/>
              <w:jc w:val="center"/>
              <w:rPr>
                <w:rFonts w:cs="Arial"/>
              </w:rPr>
            </w:pPr>
            <w:r w:rsidRPr="00507946">
              <w:rPr>
                <w:rFonts w:cs="Arial"/>
                <w:b/>
                <w:bCs/>
              </w:rPr>
              <w:t>TOTALE ORE SETTIMANALI</w:t>
            </w:r>
          </w:p>
        </w:tc>
        <w:tc>
          <w:tcPr>
            <w:tcW w:w="1134" w:type="dxa"/>
            <w:vAlign w:val="center"/>
          </w:tcPr>
          <w:p w14:paraId="43FD748C" w14:textId="0192AAA8" w:rsidR="009152FB" w:rsidRPr="00507946" w:rsidRDefault="009152FB" w:rsidP="001E4F19">
            <w:pPr>
              <w:autoSpaceDE w:val="0"/>
              <w:autoSpaceDN w:val="0"/>
              <w:adjustRightInd w:val="0"/>
              <w:rPr>
                <w:rFonts w:cs="Arial"/>
                <w:b/>
              </w:rPr>
            </w:pPr>
            <w:r w:rsidRPr="00507946">
              <w:rPr>
                <w:rFonts w:cs="Arial"/>
                <w:b/>
              </w:rPr>
              <w:t xml:space="preserve">27 </w:t>
            </w:r>
          </w:p>
        </w:tc>
        <w:tc>
          <w:tcPr>
            <w:tcW w:w="1134" w:type="dxa"/>
            <w:vAlign w:val="center"/>
          </w:tcPr>
          <w:p w14:paraId="6D6CF9E5" w14:textId="77777777" w:rsidR="009152FB" w:rsidRPr="00507946" w:rsidRDefault="009152FB" w:rsidP="00922984">
            <w:pPr>
              <w:autoSpaceDE w:val="0"/>
              <w:autoSpaceDN w:val="0"/>
              <w:adjustRightInd w:val="0"/>
              <w:rPr>
                <w:rFonts w:cs="Arial"/>
                <w:b/>
              </w:rPr>
            </w:pPr>
            <w:r w:rsidRPr="00507946">
              <w:rPr>
                <w:rFonts w:cs="Arial"/>
                <w:b/>
              </w:rPr>
              <w:t>27</w:t>
            </w:r>
          </w:p>
        </w:tc>
        <w:tc>
          <w:tcPr>
            <w:tcW w:w="1134" w:type="dxa"/>
            <w:vAlign w:val="center"/>
          </w:tcPr>
          <w:p w14:paraId="24F396D2" w14:textId="72A9A221" w:rsidR="009152FB" w:rsidRPr="00507946" w:rsidRDefault="009152FB" w:rsidP="001E4F19">
            <w:pPr>
              <w:autoSpaceDE w:val="0"/>
              <w:autoSpaceDN w:val="0"/>
              <w:adjustRightInd w:val="0"/>
              <w:rPr>
                <w:rFonts w:cs="Arial"/>
                <w:b/>
              </w:rPr>
            </w:pPr>
            <w:r w:rsidRPr="00507946">
              <w:rPr>
                <w:rFonts w:cs="Arial"/>
                <w:b/>
              </w:rPr>
              <w:t>30</w:t>
            </w:r>
          </w:p>
        </w:tc>
        <w:tc>
          <w:tcPr>
            <w:tcW w:w="1134" w:type="dxa"/>
            <w:vAlign w:val="center"/>
          </w:tcPr>
          <w:p w14:paraId="4CD5A785" w14:textId="70BDC78B" w:rsidR="009152FB" w:rsidRPr="00507946" w:rsidRDefault="009152FB" w:rsidP="001E4F19">
            <w:pPr>
              <w:autoSpaceDE w:val="0"/>
              <w:autoSpaceDN w:val="0"/>
              <w:adjustRightInd w:val="0"/>
              <w:rPr>
                <w:rFonts w:cs="Arial"/>
                <w:b/>
              </w:rPr>
            </w:pPr>
            <w:r w:rsidRPr="00507946">
              <w:rPr>
                <w:rFonts w:cs="Arial"/>
                <w:b/>
              </w:rPr>
              <w:t>30</w:t>
            </w:r>
          </w:p>
        </w:tc>
        <w:tc>
          <w:tcPr>
            <w:tcW w:w="1275" w:type="dxa"/>
            <w:vAlign w:val="center"/>
          </w:tcPr>
          <w:p w14:paraId="7D1572EF" w14:textId="3B9D191B" w:rsidR="009152FB" w:rsidRPr="00507946" w:rsidRDefault="009152FB" w:rsidP="001E4F19">
            <w:pPr>
              <w:autoSpaceDE w:val="0"/>
              <w:autoSpaceDN w:val="0"/>
              <w:adjustRightInd w:val="0"/>
              <w:rPr>
                <w:rFonts w:cs="Arial"/>
                <w:b/>
              </w:rPr>
            </w:pPr>
            <w:r w:rsidRPr="00507946">
              <w:rPr>
                <w:rFonts w:cs="Arial"/>
                <w:b/>
              </w:rPr>
              <w:t>30</w:t>
            </w:r>
          </w:p>
        </w:tc>
      </w:tr>
    </w:tbl>
    <w:p w14:paraId="34D0ED46" w14:textId="77777777" w:rsidR="009152FB" w:rsidRPr="00507946" w:rsidRDefault="009152FB" w:rsidP="009152FB">
      <w:pPr>
        <w:autoSpaceDE w:val="0"/>
        <w:autoSpaceDN w:val="0"/>
        <w:adjustRightInd w:val="0"/>
        <w:rPr>
          <w:rFonts w:cs="Arial"/>
          <w:b/>
          <w:bCs/>
        </w:rPr>
      </w:pPr>
      <w:r w:rsidRPr="00507946">
        <w:rPr>
          <w:rFonts w:cs="Arial"/>
          <w:b/>
          <w:bCs/>
        </w:rPr>
        <w:lastRenderedPageBreak/>
        <w:t>Il potenziamento sportivo prevede una variazione oraria rispetto al piano degli studi del liceo delle scienze umane opzione economico-sociale come segue:</w:t>
      </w:r>
    </w:p>
    <w:p w14:paraId="4E2B64BB" w14:textId="77777777" w:rsidR="00752FF9" w:rsidRDefault="009152FB" w:rsidP="00752FF9">
      <w:pPr>
        <w:autoSpaceDE w:val="0"/>
        <w:autoSpaceDN w:val="0"/>
        <w:adjustRightInd w:val="0"/>
        <w:ind w:firstLine="708"/>
        <w:rPr>
          <w:rFonts w:cs="Arial"/>
        </w:rPr>
      </w:pPr>
      <w:r w:rsidRPr="00752FF9">
        <w:rPr>
          <w:rFonts w:cs="Arial"/>
        </w:rPr>
        <w:t xml:space="preserve">I BIENNIO: 2 h in più di scienze motorie e sportive, 1 h in meno di matematica, 1 h </w:t>
      </w:r>
      <w:r w:rsidR="00901794" w:rsidRPr="00752FF9">
        <w:rPr>
          <w:rFonts w:cs="Arial"/>
        </w:rPr>
        <w:t xml:space="preserve">    </w:t>
      </w:r>
    </w:p>
    <w:p w14:paraId="71C42CA7" w14:textId="77777777" w:rsidR="009152FB" w:rsidRPr="00752FF9" w:rsidRDefault="009152FB" w:rsidP="00752FF9">
      <w:pPr>
        <w:autoSpaceDE w:val="0"/>
        <w:autoSpaceDN w:val="0"/>
        <w:adjustRightInd w:val="0"/>
        <w:rPr>
          <w:rFonts w:cs="Arial"/>
        </w:rPr>
      </w:pPr>
      <w:r w:rsidRPr="00752FF9">
        <w:rPr>
          <w:rFonts w:cs="Arial"/>
        </w:rPr>
        <w:t>in meno di diritto ed economia</w:t>
      </w:r>
    </w:p>
    <w:p w14:paraId="0DF1F0E4" w14:textId="77777777" w:rsidR="009152FB" w:rsidRPr="00752FF9" w:rsidRDefault="009152FB" w:rsidP="00752FF9">
      <w:pPr>
        <w:autoSpaceDE w:val="0"/>
        <w:autoSpaceDN w:val="0"/>
        <w:adjustRightInd w:val="0"/>
        <w:ind w:firstLine="708"/>
        <w:rPr>
          <w:rFonts w:cs="Arial"/>
        </w:rPr>
      </w:pPr>
      <w:r w:rsidRPr="00752FF9">
        <w:rPr>
          <w:rFonts w:cs="Arial"/>
        </w:rPr>
        <w:t>II</w:t>
      </w:r>
      <w:r w:rsidR="00752FF9">
        <w:rPr>
          <w:rFonts w:cs="Arial"/>
        </w:rPr>
        <w:t xml:space="preserve"> </w:t>
      </w:r>
      <w:r w:rsidRPr="00752FF9">
        <w:rPr>
          <w:rFonts w:cs="Arial"/>
        </w:rPr>
        <w:t>BIENNIO: III°ANNO - 2h in più di scienze motorie sportive, 1 h in meno di matematica, 1 h</w:t>
      </w:r>
      <w:r w:rsidR="00752FF9">
        <w:rPr>
          <w:rFonts w:cs="Arial"/>
        </w:rPr>
        <w:t xml:space="preserve"> </w:t>
      </w:r>
      <w:r w:rsidRPr="00752FF9">
        <w:rPr>
          <w:rFonts w:cs="Arial"/>
        </w:rPr>
        <w:t>in meno di storia</w:t>
      </w:r>
    </w:p>
    <w:p w14:paraId="15B315CD" w14:textId="77777777" w:rsidR="009152FB" w:rsidRPr="00752FF9" w:rsidRDefault="009152FB" w:rsidP="00752FF9">
      <w:pPr>
        <w:autoSpaceDE w:val="0"/>
        <w:autoSpaceDN w:val="0"/>
        <w:adjustRightInd w:val="0"/>
        <w:rPr>
          <w:rFonts w:cs="Arial"/>
        </w:rPr>
      </w:pPr>
      <w:r w:rsidRPr="00752FF9">
        <w:rPr>
          <w:rFonts w:cs="Arial"/>
        </w:rPr>
        <w:t xml:space="preserve">          IV</w:t>
      </w:r>
      <w:r w:rsidR="00752FF9">
        <w:rPr>
          <w:rFonts w:cs="Arial"/>
        </w:rPr>
        <w:t xml:space="preserve"> </w:t>
      </w:r>
      <w:r w:rsidRPr="00752FF9">
        <w:rPr>
          <w:rFonts w:cs="Arial"/>
        </w:rPr>
        <w:t>ANNO - 2h in più di scienze motorie sportive, 1 h in meno di storia dell’arte, 1 h in meno di filosofia</w:t>
      </w:r>
    </w:p>
    <w:p w14:paraId="12580B14" w14:textId="77777777" w:rsidR="009152FB" w:rsidRPr="00752FF9" w:rsidRDefault="009152FB" w:rsidP="00752FF9">
      <w:pPr>
        <w:autoSpaceDE w:val="0"/>
        <w:autoSpaceDN w:val="0"/>
        <w:adjustRightInd w:val="0"/>
        <w:ind w:firstLine="708"/>
        <w:jc w:val="left"/>
        <w:rPr>
          <w:rFonts w:cs="Arial"/>
        </w:rPr>
      </w:pPr>
      <w:r w:rsidRPr="00752FF9">
        <w:rPr>
          <w:rFonts w:cs="Arial"/>
        </w:rPr>
        <w:t>V°ANNO: 2h in più di scienze motorie e sportive, 1h in meno di storia dell’arte, 1</w:t>
      </w:r>
      <w:r w:rsidR="00752FF9">
        <w:rPr>
          <w:rFonts w:cs="Arial"/>
        </w:rPr>
        <w:t xml:space="preserve"> </w:t>
      </w:r>
      <w:r w:rsidRPr="00752FF9">
        <w:rPr>
          <w:rFonts w:cs="Arial"/>
        </w:rPr>
        <w:t>h in meno di fisica</w:t>
      </w:r>
    </w:p>
    <w:p w14:paraId="56ADBB2E" w14:textId="77777777" w:rsidR="009152FB" w:rsidRPr="00507946" w:rsidRDefault="009152FB" w:rsidP="009152FB">
      <w:pPr>
        <w:autoSpaceDE w:val="0"/>
        <w:autoSpaceDN w:val="0"/>
        <w:adjustRightInd w:val="0"/>
        <w:rPr>
          <w:rFonts w:cs="Arial"/>
          <w:b/>
          <w:bCs/>
        </w:rPr>
      </w:pPr>
    </w:p>
    <w:p w14:paraId="61F2C766" w14:textId="01F9D235" w:rsidR="009152FB" w:rsidRDefault="009152FB" w:rsidP="009152FB">
      <w:pPr>
        <w:rPr>
          <w:rFonts w:cs="Arial"/>
        </w:rPr>
      </w:pPr>
      <w:r w:rsidRPr="00507946">
        <w:rPr>
          <w:rFonts w:cs="Arial"/>
        </w:rPr>
        <w:t xml:space="preserve">Si precisa che sulle classi quinte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 In questo si sceglie la disciplina di scienze motorie e sportive. </w:t>
      </w:r>
      <w:r w:rsidR="00707C35" w:rsidRPr="00507946">
        <w:rPr>
          <w:rFonts w:cs="Arial"/>
        </w:rPr>
        <w:t>Inoltre,</w:t>
      </w:r>
      <w:r w:rsidRPr="00507946">
        <w:rPr>
          <w:rFonts w:cs="Arial"/>
        </w:rPr>
        <w:t xml:space="preserve"> si precisa che l’opzione economico - sociale fornisce allo studente competenze avanzate negli studi afferenti alle scienze politiche, la giurisprudenza, la psicologia, l’antropologia</w:t>
      </w:r>
      <w:r w:rsidR="00C277CF">
        <w:rPr>
          <w:rFonts w:cs="Arial"/>
        </w:rPr>
        <w:t xml:space="preserve">, </w:t>
      </w:r>
      <w:r w:rsidRPr="00507946">
        <w:rPr>
          <w:rFonts w:cs="Arial"/>
        </w:rPr>
        <w:t xml:space="preserve">le scienze sociali. </w:t>
      </w:r>
    </w:p>
    <w:p w14:paraId="41979DDC" w14:textId="77777777" w:rsidR="00F21E67" w:rsidRPr="003308E2" w:rsidRDefault="00F21E67" w:rsidP="001B6569">
      <w:pPr>
        <w:pStyle w:val="Titolo1"/>
        <w:rPr>
          <w:sz w:val="2"/>
          <w:szCs w:val="2"/>
          <w:lang w:val="it-IT"/>
        </w:rPr>
      </w:pPr>
    </w:p>
    <w:p w14:paraId="708FDD4E" w14:textId="77777777" w:rsidR="00D22D30" w:rsidRPr="003308E2" w:rsidRDefault="00D22D30" w:rsidP="001B6569">
      <w:pPr>
        <w:pStyle w:val="Titolo1"/>
      </w:pPr>
      <w:bookmarkStart w:id="27" w:name="_Toc532979825"/>
      <w:r w:rsidRPr="003308E2">
        <w:t xml:space="preserve">CRITERI PER </w:t>
      </w:r>
      <w:smartTag w:uri="urn:schemas-microsoft-com:office:smarttags" w:element="PersonName">
        <w:smartTagPr>
          <w:attr w:name="ProductID" w:val="LA FORMAZIONE DISCIPLINARE"/>
        </w:smartTagPr>
        <w:r w:rsidRPr="003308E2">
          <w:t>LA FORMAZIONE DISCIPLINARE</w:t>
        </w:r>
      </w:smartTag>
      <w:bookmarkEnd w:id="27"/>
    </w:p>
    <w:p w14:paraId="5A29F81D" w14:textId="77777777" w:rsidR="00D22D30" w:rsidRPr="003308E2" w:rsidRDefault="00D22D30" w:rsidP="001B6569">
      <w:pPr>
        <w:pStyle w:val="Titolo2"/>
        <w:rPr>
          <w:caps/>
        </w:rPr>
      </w:pPr>
      <w:bookmarkStart w:id="28" w:name="_Toc532979826"/>
      <w:r w:rsidRPr="003308E2">
        <w:t>Il progetto educativo</w:t>
      </w:r>
      <w:bookmarkEnd w:id="28"/>
    </w:p>
    <w:p w14:paraId="17205744" w14:textId="77777777" w:rsidR="00D22D30" w:rsidRPr="003308E2" w:rsidRDefault="00D22D30" w:rsidP="001B6569">
      <w:smartTag w:uri="urn:schemas-microsoft-com:office:smarttags" w:element="PersonName">
        <w:smartTagPr>
          <w:attr w:name="ProductID" w:val="La “Scuola"/>
        </w:smartTagPr>
        <w:r w:rsidRPr="003308E2">
          <w:t>La “Scuola</w:t>
        </w:r>
      </w:smartTag>
      <w:r w:rsidRPr="003308E2">
        <w:t>”, se vuol essere tale, deve presupporre delle finalità, degli scopi e dei metodi pedagogici; deve soprattutto fare in modo che questi obiettivi si attuino e costituiscano il riferimento quotidiano di tutti coloro che nella scuola operano.</w:t>
      </w:r>
    </w:p>
    <w:p w14:paraId="4EC0804D" w14:textId="77777777" w:rsidR="00D22D30" w:rsidRPr="003308E2" w:rsidRDefault="00D22D30" w:rsidP="001B6569">
      <w:pPr>
        <w:rPr>
          <w:b/>
        </w:rPr>
      </w:pPr>
      <w:smartTag w:uri="urn:schemas-microsoft-com:office:smarttags" w:element="PersonName">
        <w:smartTagPr>
          <w:attr w:name="ProductID" w:val="La Scuola"/>
        </w:smartTagPr>
        <w:r w:rsidRPr="003308E2">
          <w:t>La Scuola</w:t>
        </w:r>
      </w:smartTag>
      <w:r w:rsidRPr="003308E2">
        <w:t xml:space="preserve"> è un atto educativo. Lo scopo dell’educazione è portare alla maturità umana attraverso la formazione culturale, tecnica e professionale corrispondente ai livelli ed alla tipologia dei vari indirizzi scolastici attivati da questo Istituto. La preparazione è conseguita con tutte le abilità e le competenze dei docenti, nell’autonomia</w:t>
      </w:r>
      <w:r w:rsidR="00B416B8" w:rsidRPr="003308E2">
        <w:t xml:space="preserve"> delle loro attività didattica,</w:t>
      </w:r>
      <w:r w:rsidRPr="003308E2">
        <w:t xml:space="preserve"> in sintonia con l’impostazione generale di questo Istituto, con il dovuto riferimento alla </w:t>
      </w:r>
      <w:r w:rsidRPr="003308E2">
        <w:rPr>
          <w:b/>
        </w:rPr>
        <w:t>normativa scolastica vigente</w:t>
      </w:r>
      <w:r w:rsidRPr="003308E2">
        <w:t>.</w:t>
      </w:r>
    </w:p>
    <w:p w14:paraId="4A06F771" w14:textId="77777777" w:rsidR="00D22D30" w:rsidRPr="003308E2" w:rsidRDefault="00D22D30" w:rsidP="001B6569">
      <w:r w:rsidRPr="003308E2">
        <w:lastRenderedPageBreak/>
        <w:t>Agli studenti è richiesto di dare il meglio delle loro possibilità, nella consapevolezza che solo facendo si impara, con attenzione agli obiettivi scolastici immediati, ma nel continuo riferimento agli obiettivi più ampi riguardanti la vita stessa e l’attività professionale.</w:t>
      </w:r>
    </w:p>
    <w:p w14:paraId="084F925B" w14:textId="77777777" w:rsidR="00D22D30" w:rsidRPr="003308E2" w:rsidRDefault="00D22D30" w:rsidP="00B174A0">
      <w:pPr>
        <w:widowControl w:val="0"/>
        <w:spacing w:after="120"/>
      </w:pPr>
      <w:r w:rsidRPr="003308E2">
        <w:t xml:space="preserve">Gli alunni sono considerati nella loro dimensione di crescita, nella profonda complessità, tenendo conto del loro precedente vissuto e soprattutto delle migliori prospettive future, considerando sempre le possibilità di recupero, di sviluppo e di maturazione. </w:t>
      </w:r>
    </w:p>
    <w:p w14:paraId="6FAE5A8A" w14:textId="77777777" w:rsidR="00D22D30" w:rsidRPr="007C34DF" w:rsidRDefault="00D22D30" w:rsidP="00A2016B">
      <w:pPr>
        <w:pStyle w:val="Titolo2"/>
        <w:rPr>
          <w:b w:val="0"/>
          <w:szCs w:val="28"/>
        </w:rPr>
      </w:pPr>
      <w:bookmarkStart w:id="29" w:name="_Toc532979827"/>
      <w:r w:rsidRPr="00A2016B">
        <w:t>Finalità educative</w:t>
      </w:r>
      <w:bookmarkEnd w:id="29"/>
    </w:p>
    <w:p w14:paraId="0ED443CA" w14:textId="77777777" w:rsidR="00D22D30" w:rsidRPr="003308E2" w:rsidRDefault="00D22D30" w:rsidP="00C277CF">
      <w:r w:rsidRPr="003308E2">
        <w:t>Rispetto di sé:</w:t>
      </w:r>
    </w:p>
    <w:p w14:paraId="00396657" w14:textId="77777777" w:rsidR="00D22D30" w:rsidRPr="003308E2" w:rsidRDefault="00D22D30" w:rsidP="00C277CF">
      <w:pPr>
        <w:numPr>
          <w:ilvl w:val="0"/>
          <w:numId w:val="3"/>
        </w:numPr>
        <w:ind w:left="714" w:hanging="357"/>
      </w:pPr>
      <w:r w:rsidRPr="003308E2">
        <w:t>Consapevolezza delle proprie capacità e dei propri limiti</w:t>
      </w:r>
    </w:p>
    <w:p w14:paraId="3517D5CC" w14:textId="77777777" w:rsidR="00D22D30" w:rsidRPr="003308E2" w:rsidRDefault="00D22D30" w:rsidP="00C277CF">
      <w:pPr>
        <w:numPr>
          <w:ilvl w:val="0"/>
          <w:numId w:val="3"/>
        </w:numPr>
        <w:ind w:left="714" w:hanging="357"/>
      </w:pPr>
      <w:r w:rsidRPr="003308E2">
        <w:t>Autostima</w:t>
      </w:r>
    </w:p>
    <w:p w14:paraId="6E71C3CE" w14:textId="77777777" w:rsidR="00D22D30" w:rsidRPr="003308E2" w:rsidRDefault="00D22D30" w:rsidP="00C277CF">
      <w:pPr>
        <w:numPr>
          <w:ilvl w:val="0"/>
          <w:numId w:val="3"/>
        </w:numPr>
        <w:ind w:left="714" w:hanging="357"/>
      </w:pPr>
      <w:r w:rsidRPr="003308E2">
        <w:t>Autocontrollo</w:t>
      </w:r>
    </w:p>
    <w:p w14:paraId="1D71B61E" w14:textId="77777777" w:rsidR="00D22D30" w:rsidRPr="003308E2" w:rsidRDefault="00D22D30" w:rsidP="00C277CF">
      <w:pPr>
        <w:numPr>
          <w:ilvl w:val="0"/>
          <w:numId w:val="3"/>
        </w:numPr>
        <w:ind w:left="714" w:hanging="357"/>
      </w:pPr>
      <w:r w:rsidRPr="003308E2">
        <w:t>Capacità di riconoscere i propri errori e di accettare le critiche</w:t>
      </w:r>
    </w:p>
    <w:p w14:paraId="2E644F2D" w14:textId="77777777" w:rsidR="00D22D30" w:rsidRPr="003308E2" w:rsidRDefault="00D22D30" w:rsidP="00C277CF">
      <w:pPr>
        <w:numPr>
          <w:ilvl w:val="0"/>
          <w:numId w:val="3"/>
        </w:numPr>
        <w:ind w:left="714" w:hanging="357"/>
      </w:pPr>
      <w:r w:rsidRPr="003308E2">
        <w:t>Volontà di puntare al massimo e di non accontentarsi</w:t>
      </w:r>
    </w:p>
    <w:p w14:paraId="593E469D" w14:textId="77777777" w:rsidR="00D22D30" w:rsidRPr="003308E2" w:rsidRDefault="00D22D30" w:rsidP="00C277CF">
      <w:r w:rsidRPr="003308E2">
        <w:t>Rispetto per le persone, per le cose e l’ambiente:</w:t>
      </w:r>
    </w:p>
    <w:p w14:paraId="4527EA00" w14:textId="77777777" w:rsidR="00D22D30" w:rsidRPr="003308E2" w:rsidRDefault="00D22D30" w:rsidP="00C277CF">
      <w:pPr>
        <w:numPr>
          <w:ilvl w:val="0"/>
          <w:numId w:val="4"/>
        </w:numPr>
      </w:pPr>
      <w:r w:rsidRPr="003308E2">
        <w:t>Mantenere un atteggiamento corretto, educato e rispettoso nei confronti di chiunque</w:t>
      </w:r>
    </w:p>
    <w:p w14:paraId="2748CA3C" w14:textId="77777777" w:rsidR="00D22D30" w:rsidRPr="003308E2" w:rsidRDefault="00D22D30" w:rsidP="00C277CF">
      <w:pPr>
        <w:numPr>
          <w:ilvl w:val="0"/>
          <w:numId w:val="4"/>
        </w:numPr>
      </w:pPr>
      <w:r w:rsidRPr="003308E2">
        <w:t>Interagire in modo corretto con i compagni dimostrando solidarietà, collaborazione, aiuto reciproco</w:t>
      </w:r>
    </w:p>
    <w:p w14:paraId="2E83172C" w14:textId="77777777" w:rsidR="00D22D30" w:rsidRPr="003308E2" w:rsidRDefault="00D22D30" w:rsidP="00C277CF">
      <w:pPr>
        <w:numPr>
          <w:ilvl w:val="0"/>
          <w:numId w:val="4"/>
        </w:numPr>
      </w:pPr>
      <w:r w:rsidRPr="003308E2">
        <w:t>Promuovere la socializzazione e sviluppare nell’ambito del gruppo classe un positivo senso di appartenenza</w:t>
      </w:r>
    </w:p>
    <w:p w14:paraId="761CAF60" w14:textId="77777777" w:rsidR="00D22D30" w:rsidRPr="003308E2" w:rsidRDefault="00D22D30" w:rsidP="00C277CF">
      <w:pPr>
        <w:numPr>
          <w:ilvl w:val="0"/>
          <w:numId w:val="4"/>
        </w:numPr>
      </w:pPr>
      <w:r w:rsidRPr="003308E2">
        <w:t>Usare in modo corretto strutture, macchinari, attrezzature e sussidi didattici propri e altrui</w:t>
      </w:r>
    </w:p>
    <w:p w14:paraId="4580DF26" w14:textId="77777777" w:rsidR="00D22D30" w:rsidRPr="003308E2" w:rsidRDefault="00D22D30" w:rsidP="00C277CF">
      <w:pPr>
        <w:numPr>
          <w:ilvl w:val="0"/>
          <w:numId w:val="4"/>
        </w:numPr>
      </w:pPr>
      <w:r w:rsidRPr="003308E2">
        <w:t>Rispettare e non danneggiare le cose altrui</w:t>
      </w:r>
    </w:p>
    <w:p w14:paraId="7BFD9695" w14:textId="77777777" w:rsidR="00D3007C" w:rsidRDefault="00D3007C">
      <w:pPr>
        <w:rPr>
          <w:b/>
          <w:szCs w:val="28"/>
        </w:rPr>
      </w:pPr>
    </w:p>
    <w:p w14:paraId="4A86D3E8" w14:textId="77777777" w:rsidR="00D22D30" w:rsidRPr="007C34DF" w:rsidRDefault="00D22D30" w:rsidP="00A2016B">
      <w:pPr>
        <w:pStyle w:val="Titolo2"/>
        <w:rPr>
          <w:b w:val="0"/>
          <w:szCs w:val="28"/>
        </w:rPr>
      </w:pPr>
      <w:bookmarkStart w:id="30" w:name="_Toc532979828"/>
      <w:r w:rsidRPr="00A2016B">
        <w:t>Finalità culturali</w:t>
      </w:r>
      <w:bookmarkEnd w:id="30"/>
    </w:p>
    <w:p w14:paraId="317C35D6" w14:textId="77777777" w:rsidR="00D22D30" w:rsidRPr="003308E2" w:rsidRDefault="00D22D30" w:rsidP="001B6569">
      <w:r w:rsidRPr="003308E2">
        <w:t>La nostra scuola si propone, attraverso attività e percorsi didattici il più possibile vicini alla realtà del mondo d’oggi e alle nuove tecnologie, di favorire:</w:t>
      </w:r>
    </w:p>
    <w:p w14:paraId="052A2252" w14:textId="77777777" w:rsidR="00D22D30" w:rsidRPr="003308E2" w:rsidRDefault="00D22D30" w:rsidP="00F50497">
      <w:pPr>
        <w:numPr>
          <w:ilvl w:val="0"/>
          <w:numId w:val="5"/>
        </w:numPr>
        <w:spacing w:after="120"/>
        <w:ind w:left="714" w:hanging="357"/>
      </w:pPr>
      <w:r w:rsidRPr="003308E2">
        <w:t>Una formazione culturale allargata</w:t>
      </w:r>
    </w:p>
    <w:p w14:paraId="3C735385" w14:textId="77777777" w:rsidR="00D22D30" w:rsidRPr="003308E2" w:rsidRDefault="00D22D30" w:rsidP="00F50497">
      <w:pPr>
        <w:numPr>
          <w:ilvl w:val="0"/>
          <w:numId w:val="5"/>
        </w:numPr>
        <w:spacing w:after="120"/>
        <w:ind w:left="714" w:hanging="357"/>
      </w:pPr>
      <w:r w:rsidRPr="003308E2">
        <w:t>Una sensibilità interculturale</w:t>
      </w:r>
    </w:p>
    <w:p w14:paraId="2F57E3D8" w14:textId="77777777" w:rsidR="00D22D30" w:rsidRPr="003308E2" w:rsidRDefault="00D22D30" w:rsidP="00F50497">
      <w:pPr>
        <w:numPr>
          <w:ilvl w:val="0"/>
          <w:numId w:val="5"/>
        </w:numPr>
        <w:spacing w:after="120"/>
        <w:ind w:left="714" w:hanging="357"/>
      </w:pPr>
      <w:r w:rsidRPr="003308E2">
        <w:t>Una visione del mondo ampia, articolata e priva di pregiudizi</w:t>
      </w:r>
    </w:p>
    <w:p w14:paraId="59CC96BB" w14:textId="77777777" w:rsidR="00D22D30" w:rsidRPr="003308E2" w:rsidRDefault="00D22D30" w:rsidP="00F50497">
      <w:pPr>
        <w:numPr>
          <w:ilvl w:val="0"/>
          <w:numId w:val="5"/>
        </w:numPr>
        <w:spacing w:after="120"/>
        <w:ind w:left="714" w:hanging="357"/>
      </w:pPr>
      <w:r w:rsidRPr="003308E2">
        <w:t>L’acquisizione di abilità di studio e competenze specifiche di ogni disciplina</w:t>
      </w:r>
    </w:p>
    <w:p w14:paraId="18BF65CB" w14:textId="77777777" w:rsidR="00D22D30" w:rsidRPr="003308E2" w:rsidRDefault="00D22D30" w:rsidP="00F50497">
      <w:pPr>
        <w:numPr>
          <w:ilvl w:val="0"/>
          <w:numId w:val="5"/>
        </w:numPr>
        <w:spacing w:after="120"/>
        <w:ind w:left="714" w:hanging="357"/>
      </w:pPr>
      <w:r w:rsidRPr="003308E2">
        <w:lastRenderedPageBreak/>
        <w:t xml:space="preserve">Il sorgere e il consolidarsi di capacità di ricerca e di scelte consapevoli in modo da sapersi orientare e collocare adeguatamente nella realtà </w:t>
      </w:r>
      <w:r w:rsidR="00DC2EB4" w:rsidRPr="003308E2">
        <w:t>socioculturale</w:t>
      </w:r>
    </w:p>
    <w:p w14:paraId="01B0D8C5" w14:textId="77777777" w:rsidR="00D22D30" w:rsidRPr="003308E2" w:rsidRDefault="00D22D30" w:rsidP="00F50497">
      <w:pPr>
        <w:numPr>
          <w:ilvl w:val="0"/>
          <w:numId w:val="5"/>
        </w:numPr>
        <w:spacing w:after="120"/>
        <w:ind w:left="714" w:hanging="357"/>
      </w:pPr>
      <w:r w:rsidRPr="003308E2">
        <w:t>La disponibilità al cambiamento, per adeguarsi anche ai mutamenti di una società in rapida e continua evoluzione</w:t>
      </w:r>
    </w:p>
    <w:p w14:paraId="78789DA2" w14:textId="77777777" w:rsidR="00D22D30" w:rsidRPr="003308E2" w:rsidRDefault="00D22D30" w:rsidP="00F50497">
      <w:pPr>
        <w:numPr>
          <w:ilvl w:val="0"/>
          <w:numId w:val="5"/>
        </w:numPr>
        <w:spacing w:after="120"/>
        <w:ind w:left="714" w:hanging="357"/>
      </w:pPr>
      <w:r w:rsidRPr="003308E2">
        <w:t>L’attitudine all’informazione e all’autovalutazione sistematica</w:t>
      </w:r>
    </w:p>
    <w:p w14:paraId="4644462A" w14:textId="77777777" w:rsidR="00D22D30" w:rsidRPr="003308E2" w:rsidRDefault="00D22D30" w:rsidP="00F50497">
      <w:pPr>
        <w:numPr>
          <w:ilvl w:val="0"/>
          <w:numId w:val="5"/>
        </w:numPr>
        <w:spacing w:after="120"/>
        <w:ind w:left="714" w:hanging="357"/>
      </w:pPr>
      <w:r w:rsidRPr="003308E2">
        <w:t>L’acquisizione di una professionalità intesa come il complesso delle conoscenze e delle abilità fondamentali che si devono possedere per affrontare e risolvere i problemi specifici dell’area professionale prescelta e per la continuazione degli studi</w:t>
      </w:r>
    </w:p>
    <w:p w14:paraId="1F3F2EE5" w14:textId="77777777" w:rsidR="00C277CF" w:rsidRDefault="00C277CF" w:rsidP="008B7941"/>
    <w:p w14:paraId="4444A2D5" w14:textId="7F1E0B7C" w:rsidR="00B174A0" w:rsidRDefault="00D22D30" w:rsidP="008B7941">
      <w:r w:rsidRPr="003308E2">
        <w:t>In base alle recenti indicazioni del Ministero dell’Istruzione Art. 3 DPR 235/07, il Regolamento d’Istituto prevede, contestualmente all’iscrizione, la sottoscrizione da parte dei genitori e degli studenti del patto educativo di corresponsabilità.</w:t>
      </w:r>
    </w:p>
    <w:p w14:paraId="3EAB93BA" w14:textId="77777777" w:rsidR="00BB56D9" w:rsidRDefault="00BB56D9" w:rsidP="008B7941"/>
    <w:p w14:paraId="42AF5D8B" w14:textId="77777777" w:rsidR="00B50319" w:rsidRPr="003308E2" w:rsidRDefault="00B50319" w:rsidP="001B6569">
      <w:pPr>
        <w:pStyle w:val="Titolo2"/>
      </w:pPr>
      <w:bookmarkStart w:id="31" w:name="_Toc532979829"/>
      <w:r w:rsidRPr="003308E2">
        <w:t>Obiettivi dell’offerta formativa</w:t>
      </w:r>
      <w:bookmarkEnd w:id="31"/>
    </w:p>
    <w:p w14:paraId="5CA46DAB" w14:textId="77777777" w:rsidR="00B50319" w:rsidRPr="003308E2" w:rsidRDefault="00B50319" w:rsidP="001B6569">
      <w:r w:rsidRPr="003308E2">
        <w:t xml:space="preserve">Obiettivi formativi individuati come prioritari: </w:t>
      </w:r>
    </w:p>
    <w:p w14:paraId="2B102099" w14:textId="77777777" w:rsidR="00B50319" w:rsidRPr="003308E2" w:rsidRDefault="00B50319" w:rsidP="00C277CF">
      <w:pPr>
        <w:numPr>
          <w:ilvl w:val="0"/>
          <w:numId w:val="6"/>
        </w:numPr>
        <w:ind w:left="425" w:hanging="425"/>
      </w:pPr>
      <w:r w:rsidRPr="003308E2">
        <w:t xml:space="preserve">valorizzazione e potenziamento delle competenze linguistiche, con particolare riferimento all'italiano nonché alla lingua inglese e ad altre lingue </w:t>
      </w:r>
      <w:r w:rsidR="009152FB">
        <w:t xml:space="preserve">straniere, </w:t>
      </w:r>
      <w:r w:rsidRPr="003308E2">
        <w:t xml:space="preserve">anche mediante l'utilizzo della metodologia Content </w:t>
      </w:r>
      <w:proofErr w:type="spellStart"/>
      <w:r w:rsidRPr="003308E2">
        <w:t>language</w:t>
      </w:r>
      <w:proofErr w:type="spellEnd"/>
      <w:r w:rsidRPr="003308E2">
        <w:t xml:space="preserve"> </w:t>
      </w:r>
      <w:proofErr w:type="spellStart"/>
      <w:r w:rsidRPr="003308E2">
        <w:t>integrated</w:t>
      </w:r>
      <w:proofErr w:type="spellEnd"/>
      <w:r w:rsidRPr="003308E2">
        <w:t xml:space="preserve"> learning; </w:t>
      </w:r>
    </w:p>
    <w:p w14:paraId="24BF6181" w14:textId="77777777" w:rsidR="00B50319" w:rsidRPr="003308E2" w:rsidRDefault="00B50319" w:rsidP="00C277CF">
      <w:pPr>
        <w:numPr>
          <w:ilvl w:val="0"/>
          <w:numId w:val="6"/>
        </w:numPr>
        <w:ind w:left="425" w:hanging="425"/>
      </w:pPr>
      <w:r w:rsidRPr="003308E2">
        <w:t xml:space="preserve">potenziamento delle competenze matematico-logiche e scientifiche; </w:t>
      </w:r>
    </w:p>
    <w:p w14:paraId="5D0C561F" w14:textId="77777777" w:rsidR="00B50319" w:rsidRPr="003308E2" w:rsidRDefault="00B50319" w:rsidP="00C277CF">
      <w:pPr>
        <w:numPr>
          <w:ilvl w:val="0"/>
          <w:numId w:val="6"/>
        </w:numPr>
        <w:ind w:left="425" w:hanging="425"/>
      </w:pPr>
      <w:r w:rsidRPr="003308E2">
        <w:t xml:space="preserve">potenziamento delle competenze nelle tecniche e nei media di produzione e di diffusione delle immagini e dei suoni, anche mediante il coinvolgimento dei musei e degli altri istituti pubblici e privati operanti in tali settori; </w:t>
      </w:r>
    </w:p>
    <w:p w14:paraId="3D50CF4F" w14:textId="77777777" w:rsidR="00B50319" w:rsidRPr="003308E2" w:rsidRDefault="00B50319" w:rsidP="00C277CF">
      <w:pPr>
        <w:numPr>
          <w:ilvl w:val="0"/>
          <w:numId w:val="6"/>
        </w:numPr>
        <w:ind w:left="425" w:hanging="425"/>
      </w:pPr>
      <w:r w:rsidRPr="003308E2">
        <w:t xml:space="preserve">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 potenziamento delle conoscenze in materia giuridica ed economico-finanziaria e di educazione all’autoimprenditorialità; </w:t>
      </w:r>
    </w:p>
    <w:p w14:paraId="602DE0B0" w14:textId="77777777" w:rsidR="00B50319" w:rsidRPr="003308E2" w:rsidRDefault="00B50319" w:rsidP="00C277CF">
      <w:pPr>
        <w:numPr>
          <w:ilvl w:val="0"/>
          <w:numId w:val="6"/>
        </w:numPr>
        <w:ind w:left="425" w:hanging="425"/>
      </w:pPr>
      <w:r w:rsidRPr="003308E2">
        <w:t xml:space="preserve">sviluppo di comportamenti responsabili ispirati alla conoscenza e al rispetto della legalità, della sostenibilità ambientale, dei beni paesaggistici, del patrimonio e delle attività culturali; </w:t>
      </w:r>
    </w:p>
    <w:p w14:paraId="5B11BBB8" w14:textId="77777777" w:rsidR="00B50319" w:rsidRPr="003308E2" w:rsidRDefault="00B50319" w:rsidP="00C277CF">
      <w:pPr>
        <w:numPr>
          <w:ilvl w:val="0"/>
          <w:numId w:val="6"/>
        </w:numPr>
        <w:ind w:left="425" w:hanging="425"/>
      </w:pPr>
      <w:r w:rsidRPr="003308E2">
        <w:lastRenderedPageBreak/>
        <w:t xml:space="preserve">alfabetizzazione all'arte, alle tecniche e ai media di produzione e diffusione delle immagini; </w:t>
      </w:r>
    </w:p>
    <w:p w14:paraId="525B5E61" w14:textId="77777777" w:rsidR="00B50319" w:rsidRPr="003308E2" w:rsidRDefault="00B50319" w:rsidP="00C277CF">
      <w:pPr>
        <w:numPr>
          <w:ilvl w:val="0"/>
          <w:numId w:val="6"/>
        </w:numPr>
        <w:ind w:left="425" w:hanging="425"/>
      </w:pPr>
      <w:r w:rsidRPr="003308E2">
        <w:t xml:space="preserve">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 </w:t>
      </w:r>
    </w:p>
    <w:p w14:paraId="16409598" w14:textId="77777777" w:rsidR="00B50319" w:rsidRPr="003308E2" w:rsidRDefault="00B50319" w:rsidP="00C277CF">
      <w:pPr>
        <w:numPr>
          <w:ilvl w:val="0"/>
          <w:numId w:val="6"/>
        </w:numPr>
        <w:ind w:left="425" w:hanging="425"/>
      </w:pPr>
      <w:r w:rsidRPr="003308E2">
        <w:t xml:space="preserve">sviluppo delle competenze digitali degli studenti, con particolare riguardo al pensiero computazionale, all'utilizzo critico e consapevole dei social network e dei media nonché alla produzione e ai legami con il mondo del lavoro; </w:t>
      </w:r>
    </w:p>
    <w:p w14:paraId="46B7A057" w14:textId="77777777" w:rsidR="00B50319" w:rsidRPr="003308E2" w:rsidRDefault="00B50319" w:rsidP="00C277CF">
      <w:pPr>
        <w:numPr>
          <w:ilvl w:val="0"/>
          <w:numId w:val="6"/>
        </w:numPr>
        <w:ind w:left="425" w:hanging="425"/>
      </w:pPr>
      <w:r w:rsidRPr="003308E2">
        <w:t xml:space="preserve">potenziamento delle metodologie laboratoriali e delle attività di laboratorio; </w:t>
      </w:r>
    </w:p>
    <w:p w14:paraId="0D8F0552" w14:textId="77777777" w:rsidR="00B50319" w:rsidRPr="003308E2" w:rsidRDefault="00B50319" w:rsidP="00C277CF">
      <w:pPr>
        <w:numPr>
          <w:ilvl w:val="0"/>
          <w:numId w:val="6"/>
        </w:numPr>
        <w:ind w:left="425" w:hanging="425"/>
      </w:pPr>
      <w:r w:rsidRPr="003308E2">
        <w:t xml:space="preserve">prevenzione e contrasto della dispersione scolastica, di ogni forma di discriminazione e del bullismo, anche informatico; potenziamento dell'inclusione scolastica e del diritto allo studio degli alunni con bisogni educativi speciali attraverso percorsi individualizzati e personalizzati anche con il supporto e la collaborazione dei servizi socio-sanitari ed educativi del territorio e delle associazioni di settore e l'applicazione delle linee di indirizzo per favorire il diritto allo studio degli alunni adottati, emanate dal Ministero dell'istruzione, dell’università e della ricerca il 18 dicembre 2014; </w:t>
      </w:r>
    </w:p>
    <w:p w14:paraId="42CBDADA" w14:textId="77777777" w:rsidR="00B50319" w:rsidRPr="003308E2" w:rsidRDefault="00B50319" w:rsidP="00C277CF">
      <w:pPr>
        <w:numPr>
          <w:ilvl w:val="0"/>
          <w:numId w:val="6"/>
        </w:numPr>
        <w:ind w:left="425" w:hanging="425"/>
      </w:pPr>
      <w:r w:rsidRPr="003308E2">
        <w:t xml:space="preserve">valorizzazione della scuola intesa come comunità attiva, aperta al territorio e in grado di sviluppare e aumentare l'interazione con le famiglie e con la comunità locale, comprese le organizzazioni del terzo settore e le imprese; </w:t>
      </w:r>
    </w:p>
    <w:p w14:paraId="2197C2A7" w14:textId="77777777" w:rsidR="00B50319" w:rsidRPr="003308E2" w:rsidRDefault="00B50319" w:rsidP="00C277CF">
      <w:pPr>
        <w:numPr>
          <w:ilvl w:val="0"/>
          <w:numId w:val="6"/>
        </w:numPr>
        <w:ind w:left="425" w:hanging="425"/>
      </w:pPr>
      <w:r w:rsidRPr="003308E2">
        <w:t xml:space="preserve">incremento dell'alternanza scuola-lavoro nel secondo ciclo di istruzione; </w:t>
      </w:r>
    </w:p>
    <w:p w14:paraId="561331E5" w14:textId="79D47835" w:rsidR="00B50319" w:rsidRPr="003308E2" w:rsidRDefault="00B50319" w:rsidP="00C277CF">
      <w:pPr>
        <w:numPr>
          <w:ilvl w:val="0"/>
          <w:numId w:val="6"/>
        </w:numPr>
        <w:ind w:left="425" w:hanging="425"/>
      </w:pPr>
      <w:r w:rsidRPr="003308E2">
        <w:t xml:space="preserve">valorizzazione di percorsi formativi individualizzati e coinvolgimento degli alunni e degli studenti; </w:t>
      </w:r>
    </w:p>
    <w:p w14:paraId="396E04FE" w14:textId="77777777" w:rsidR="00B50319" w:rsidRPr="003308E2" w:rsidRDefault="00B50319" w:rsidP="00C277CF">
      <w:pPr>
        <w:numPr>
          <w:ilvl w:val="0"/>
          <w:numId w:val="6"/>
        </w:numPr>
        <w:ind w:left="425" w:hanging="425"/>
      </w:pPr>
      <w:r w:rsidRPr="003308E2">
        <w:t xml:space="preserve">individuazione di percorsi e di sistemi funzionali alla premialità e alla valorizzazione del merito degli alunni e degli studenti; </w:t>
      </w:r>
    </w:p>
    <w:p w14:paraId="4CC26634" w14:textId="77777777" w:rsidR="00B50319" w:rsidRDefault="00B50319" w:rsidP="00C277CF">
      <w:pPr>
        <w:numPr>
          <w:ilvl w:val="0"/>
          <w:numId w:val="6"/>
        </w:numPr>
        <w:ind w:left="425" w:hanging="425"/>
      </w:pPr>
      <w:r w:rsidRPr="003308E2">
        <w:t>definizione di un sistema di orientamento.</w:t>
      </w:r>
    </w:p>
    <w:p w14:paraId="58D7C23D" w14:textId="77777777" w:rsidR="007C34DF" w:rsidRDefault="007C34DF" w:rsidP="009F5636">
      <w:pPr>
        <w:spacing w:after="120"/>
      </w:pPr>
    </w:p>
    <w:p w14:paraId="0ED24DE4" w14:textId="77777777" w:rsidR="00BB56D9" w:rsidRDefault="00BB56D9" w:rsidP="00361CBF">
      <w:pPr>
        <w:pStyle w:val="Titolo2"/>
      </w:pPr>
      <w:bookmarkStart w:id="32" w:name="_Toc532979830"/>
    </w:p>
    <w:p w14:paraId="4CA8335D" w14:textId="77777777" w:rsidR="00BB56D9" w:rsidRDefault="00BB56D9" w:rsidP="00361CBF">
      <w:pPr>
        <w:pStyle w:val="Titolo2"/>
      </w:pPr>
    </w:p>
    <w:p w14:paraId="5AB7416A" w14:textId="77777777" w:rsidR="00BB56D9" w:rsidRDefault="00BB56D9" w:rsidP="00361CBF">
      <w:pPr>
        <w:pStyle w:val="Titolo2"/>
      </w:pPr>
    </w:p>
    <w:p w14:paraId="3CC477D5" w14:textId="77777777" w:rsidR="00BB56D9" w:rsidRDefault="00BB56D9" w:rsidP="00361CBF">
      <w:pPr>
        <w:pStyle w:val="Titolo2"/>
      </w:pPr>
    </w:p>
    <w:p w14:paraId="684386D5" w14:textId="43555C58" w:rsidR="00361CBF" w:rsidRPr="003308E2" w:rsidRDefault="00361CBF" w:rsidP="00361CBF">
      <w:pPr>
        <w:pStyle w:val="Titolo2"/>
      </w:pPr>
      <w:r w:rsidRPr="003308E2">
        <w:lastRenderedPageBreak/>
        <w:t>FORMAZIONE E DIDATTICA</w:t>
      </w:r>
      <w:bookmarkEnd w:id="32"/>
    </w:p>
    <w:p w14:paraId="01989012" w14:textId="77777777" w:rsidR="00361CBF" w:rsidRPr="003308E2" w:rsidRDefault="00361CBF" w:rsidP="00361CBF">
      <w:pPr>
        <w:pStyle w:val="Titolo2"/>
        <w:widowControl w:val="0"/>
      </w:pPr>
      <w:bookmarkStart w:id="33" w:name="_Toc532979831"/>
      <w:r w:rsidRPr="003308E2">
        <w:t>Premessa: metodo “</w:t>
      </w:r>
      <w:proofErr w:type="spellStart"/>
      <w:r w:rsidRPr="003308E2">
        <w:t>TUaScuola</w:t>
      </w:r>
      <w:proofErr w:type="spellEnd"/>
      <w:r w:rsidRPr="003308E2">
        <w:t>”.</w:t>
      </w:r>
      <w:bookmarkEnd w:id="33"/>
    </w:p>
    <w:p w14:paraId="54DBAB39" w14:textId="37EFD6B9" w:rsidR="00361CBF" w:rsidRPr="003308E2" w:rsidRDefault="00361CBF" w:rsidP="00361CBF">
      <w:pPr>
        <w:widowControl w:val="0"/>
        <w:rPr>
          <w:rFonts w:eastAsia="Calibri-Identity-H"/>
        </w:rPr>
      </w:pPr>
      <w:r w:rsidRPr="003308E2">
        <w:rPr>
          <w:rFonts w:eastAsia="Calibri-Identity-H"/>
        </w:rPr>
        <w:t>Il metodo, denominato “</w:t>
      </w:r>
      <w:proofErr w:type="spellStart"/>
      <w:r w:rsidRPr="003308E2">
        <w:rPr>
          <w:rFonts w:eastAsia="Calibri-Identity-H"/>
        </w:rPr>
        <w:t>T</w:t>
      </w:r>
      <w:r w:rsidR="00C277CF">
        <w:rPr>
          <w:rFonts w:eastAsia="Calibri-Identity-H"/>
        </w:rPr>
        <w:t>U</w:t>
      </w:r>
      <w:r w:rsidRPr="003308E2">
        <w:rPr>
          <w:rFonts w:eastAsia="Calibri-Identity-H"/>
        </w:rPr>
        <w:t>aScuola</w:t>
      </w:r>
      <w:proofErr w:type="spellEnd"/>
      <w:r w:rsidRPr="003308E2">
        <w:rPr>
          <w:rFonts w:eastAsia="Calibri-Identity-H"/>
        </w:rPr>
        <w:t xml:space="preserve">”,  pone al centro dell’universo scolastico lo studente con le proprie esigenze, che possono essere sportive, lavorative, familiari, di salute ed altro; creando i presupposti di orientamento ed accoglienza, che uniti ad uno </w:t>
      </w:r>
      <w:r>
        <w:rPr>
          <w:rFonts w:eastAsia="Calibri-Identity-H"/>
        </w:rPr>
        <w:t>“</w:t>
      </w:r>
      <w:r w:rsidRPr="003308E2">
        <w:rPr>
          <w:rFonts w:eastAsia="Calibri-Identity-H"/>
        </w:rPr>
        <w:t>staff</w:t>
      </w:r>
      <w:r>
        <w:rPr>
          <w:rFonts w:eastAsia="Calibri-Identity-H"/>
        </w:rPr>
        <w:t>”</w:t>
      </w:r>
      <w:r w:rsidRPr="003308E2">
        <w:rPr>
          <w:rFonts w:eastAsia="Calibri-Identity-H"/>
        </w:rPr>
        <w:t xml:space="preserve"> di insegnanti altamente qualificato, nonché di un valido supporto psicologico, definisce, per quanto possibile, un percorso individualizzato, volto ad assicurare la regolare frequenza alle lezioni ed il conseguimento della formazione scolastica. </w:t>
      </w:r>
    </w:p>
    <w:p w14:paraId="0A449BC1" w14:textId="77777777" w:rsidR="00361CBF" w:rsidRPr="003308E2" w:rsidRDefault="00361CBF" w:rsidP="00361CBF">
      <w:pPr>
        <w:widowControl w:val="0"/>
        <w:rPr>
          <w:rFonts w:eastAsia="Calibri-Identity-H"/>
        </w:rPr>
      </w:pPr>
      <w:r w:rsidRPr="003308E2">
        <w:rPr>
          <w:rFonts w:eastAsia="Calibri-Identity-H"/>
        </w:rPr>
        <w:t xml:space="preserve">L’obiettivo principale è quindi la motivazione e/o </w:t>
      </w:r>
      <w:proofErr w:type="spellStart"/>
      <w:r w:rsidRPr="003308E2">
        <w:rPr>
          <w:rFonts w:eastAsia="Calibri-Identity-H"/>
        </w:rPr>
        <w:t>rimotivazione</w:t>
      </w:r>
      <w:proofErr w:type="spellEnd"/>
      <w:r w:rsidRPr="003308E2">
        <w:rPr>
          <w:rFonts w:eastAsia="Calibri-Identity-H"/>
        </w:rPr>
        <w:t xml:space="preserve"> dei giovani, guidandoli verso il conseguimento dei risultati scolastici, facendo acquistare un efficace metodo di studio, attraverso, non solo il lavoro degli insegnanti, ma anche di attività di ausilio mirate ed incontri formativi. </w:t>
      </w:r>
    </w:p>
    <w:p w14:paraId="0517E53A" w14:textId="77777777" w:rsidR="00361CBF" w:rsidRPr="003308E2" w:rsidRDefault="007B032B" w:rsidP="00361CBF">
      <w:pPr>
        <w:rPr>
          <w:rFonts w:eastAsia="Calibri-Identity-H"/>
        </w:rPr>
      </w:pPr>
      <w:r w:rsidRPr="003308E2">
        <w:rPr>
          <w:rFonts w:eastAsia="Calibri-Identity-H"/>
        </w:rPr>
        <w:t>Pertanto,</w:t>
      </w:r>
      <w:r w:rsidR="00361CBF" w:rsidRPr="003308E2">
        <w:rPr>
          <w:rFonts w:eastAsia="Calibri-Identity-H"/>
        </w:rPr>
        <w:t xml:space="preserve"> il metodo si può riassumere</w:t>
      </w:r>
      <w:r>
        <w:rPr>
          <w:rFonts w:eastAsia="Calibri-Identity-H"/>
        </w:rPr>
        <w:t xml:space="preserve"> nel seguente modo</w:t>
      </w:r>
      <w:r w:rsidR="00361CBF" w:rsidRPr="003308E2">
        <w:rPr>
          <w:rFonts w:eastAsia="Calibri-Identity-H"/>
        </w:rPr>
        <w:t>:</w:t>
      </w:r>
    </w:p>
    <w:p w14:paraId="00C198B2" w14:textId="77777777" w:rsidR="00361CBF" w:rsidRPr="003308E2" w:rsidRDefault="00361CBF" w:rsidP="00C277CF">
      <w:pPr>
        <w:numPr>
          <w:ilvl w:val="0"/>
          <w:numId w:val="24"/>
        </w:numPr>
        <w:ind w:left="714" w:hanging="357"/>
        <w:rPr>
          <w:rFonts w:eastAsia="Calibri-Identity-H"/>
        </w:rPr>
      </w:pPr>
      <w:r w:rsidRPr="003308E2">
        <w:rPr>
          <w:rFonts w:eastAsia="Calibri-Identity-H"/>
        </w:rPr>
        <w:t>flessibilità e personalizzazione del percorso scolastico, in sinergia con il percorso sportivo;</w:t>
      </w:r>
    </w:p>
    <w:p w14:paraId="1E0BA81A" w14:textId="77777777" w:rsidR="00361CBF" w:rsidRPr="003308E2" w:rsidRDefault="00361CBF" w:rsidP="00C277CF">
      <w:pPr>
        <w:numPr>
          <w:ilvl w:val="0"/>
          <w:numId w:val="24"/>
        </w:numPr>
        <w:ind w:left="714" w:hanging="357"/>
        <w:rPr>
          <w:rFonts w:eastAsia="Calibri-Identity-H"/>
        </w:rPr>
      </w:pPr>
      <w:r w:rsidRPr="003308E2">
        <w:rPr>
          <w:rFonts w:eastAsia="Calibri-Identity-H"/>
        </w:rPr>
        <w:t>presenza di figure di accompagnamento anche tutor;</w:t>
      </w:r>
    </w:p>
    <w:p w14:paraId="403CB334" w14:textId="77777777" w:rsidR="00361CBF" w:rsidRPr="003308E2" w:rsidRDefault="00361CBF" w:rsidP="00C277CF">
      <w:pPr>
        <w:numPr>
          <w:ilvl w:val="0"/>
          <w:numId w:val="24"/>
        </w:numPr>
        <w:ind w:left="714" w:hanging="357"/>
        <w:rPr>
          <w:rFonts w:eastAsia="Calibri-Identity-H"/>
        </w:rPr>
      </w:pPr>
      <w:r w:rsidRPr="003308E2">
        <w:rPr>
          <w:rFonts w:eastAsia="Calibri-Identity-H"/>
        </w:rPr>
        <w:t>attività pomeridiane di facilitazione allo studio e la pratica sportiva: sportello didattico e studio assistito.</w:t>
      </w:r>
    </w:p>
    <w:p w14:paraId="73B3BB59" w14:textId="77777777" w:rsidR="00361CBF" w:rsidRPr="003308E2" w:rsidRDefault="00361CBF" w:rsidP="00361CBF">
      <w:pPr>
        <w:rPr>
          <w:rFonts w:eastAsia="Calibri-Identity-H"/>
        </w:rPr>
      </w:pPr>
    </w:p>
    <w:p w14:paraId="51274B9A" w14:textId="77777777" w:rsidR="00361CBF" w:rsidRPr="003308E2" w:rsidRDefault="00361CBF" w:rsidP="00361CBF">
      <w:pPr>
        <w:pStyle w:val="Titolo2"/>
      </w:pPr>
      <w:bookmarkStart w:id="34" w:name="_Toc532979832"/>
      <w:r w:rsidRPr="003308E2">
        <w:t>Studio assistito di classe e individuale.</w:t>
      </w:r>
      <w:bookmarkEnd w:id="34"/>
    </w:p>
    <w:p w14:paraId="6B8C3FF7" w14:textId="77777777" w:rsidR="00361CBF" w:rsidRPr="003308E2" w:rsidRDefault="00361CBF" w:rsidP="00361CBF">
      <w:r w:rsidRPr="003308E2">
        <w:t>L’obiettivo che si vuole raggiungere con lo studio assistito è quello di fare in modo che le ore settimanali di presenza a scuola possano, se non esaurire, perlomeno agevolare il lavoro dello studente a casa.</w:t>
      </w:r>
    </w:p>
    <w:p w14:paraId="7E7ECB95" w14:textId="77777777" w:rsidR="00361CBF" w:rsidRPr="003308E2" w:rsidRDefault="00361CBF" w:rsidP="00361CBF">
      <w:r w:rsidRPr="003308E2">
        <w:t xml:space="preserve">L’impostazione didattica sarà centrata sulla operatività degli studenti, cercando di eliminare tutti quei momenti tradizionali, non certo inutili, ma che lasciano troppo spazio a rischi di passività improduttiva come capita spesso quando, ad esempio, in mattinata ci si trova per alcune ore con i docenti che spiegano e con gli studenti che ascoltano. </w:t>
      </w:r>
    </w:p>
    <w:p w14:paraId="6154FFD9" w14:textId="77777777" w:rsidR="00361CBF" w:rsidRPr="003308E2" w:rsidRDefault="00361CBF" w:rsidP="00361CBF">
      <w:r w:rsidRPr="003308E2">
        <w:t xml:space="preserve">Non esiste un tempo per la spiegazione e un tempo per lo studio, esiste un tempo e soprattutto un modo per apprendere e, come già ricordato, più la modalità sarà operativa e non solo uditiva, più si realizzeranno forme sistematiche e durature di apprendimento. </w:t>
      </w:r>
    </w:p>
    <w:p w14:paraId="14E81741" w14:textId="77777777" w:rsidR="00361CBF" w:rsidRPr="003308E2" w:rsidRDefault="00361CBF" w:rsidP="00361CBF">
      <w:r w:rsidRPr="003308E2">
        <w:t xml:space="preserve">La moderna “spiegazione” di un pensiero, di un’opera, di una formula, di un teorema, di un concetto, di una nozione, di una problematica di un’applicazione, è posta come un problema </w:t>
      </w:r>
      <w:r w:rsidRPr="003308E2">
        <w:lastRenderedPageBreak/>
        <w:t xml:space="preserve">da risolvere e del quale si cerca insieme la soluzione, una “risposta” attraverso l’esercitazione guidata dal docente con il supporto del materiale didattico e poi affidata allo studente che dovrebbe essere poi in grado di percorrere autonomamente lo stesso percorso. </w:t>
      </w:r>
    </w:p>
    <w:p w14:paraId="26D0CFEA" w14:textId="77777777" w:rsidR="00361CBF" w:rsidRPr="003308E2" w:rsidRDefault="00361CBF" w:rsidP="00361CBF">
      <w:r w:rsidRPr="003308E2">
        <w:t>Una parte del tempo di ogni materia sarà riservata allo “studio assistito” individuale e in questo tempo, di norma al pomeriggio, gli studenti studieranno in senso tradizionale con l’assistenza comunque dei docenti che, a rotazione, assisteranno a questa modalità di lavoro che, si ribadisce, non è una sorta di doposcuola aggiuntivo ma è tempo componente il monte ore delle varie discipline e come tale obbligatorio per tutti gli studenti.</w:t>
      </w:r>
    </w:p>
    <w:p w14:paraId="28ED0A73" w14:textId="77777777" w:rsidR="00BB56D9" w:rsidRDefault="00BB56D9" w:rsidP="00361CBF">
      <w:pPr>
        <w:pStyle w:val="Titolo2"/>
      </w:pPr>
      <w:bookmarkStart w:id="35" w:name="_Toc532979833"/>
    </w:p>
    <w:p w14:paraId="33C4F96F" w14:textId="5835F461" w:rsidR="00361CBF" w:rsidRPr="003308E2" w:rsidRDefault="00361CBF" w:rsidP="00361CBF">
      <w:pPr>
        <w:pStyle w:val="Titolo2"/>
      </w:pPr>
      <w:r w:rsidRPr="003308E2">
        <w:t>Testi e materiale scolastico</w:t>
      </w:r>
      <w:bookmarkEnd w:id="35"/>
    </w:p>
    <w:p w14:paraId="26A1DE5C" w14:textId="77777777" w:rsidR="00361CBF" w:rsidRPr="003308E2" w:rsidRDefault="00361CBF" w:rsidP="00361CBF">
      <w:r w:rsidRPr="003308E2">
        <w:t xml:space="preserve">Una didattica basata soprattutto sulla attività e sul fare degli studenti include una dotazione, oltre che di testi, anche di strumenti adeguati quali </w:t>
      </w:r>
      <w:r w:rsidR="00D64F63">
        <w:t>tablet</w:t>
      </w:r>
      <w:r w:rsidRPr="003308E2">
        <w:t>.</w:t>
      </w:r>
    </w:p>
    <w:p w14:paraId="2ADC2A64" w14:textId="77777777" w:rsidR="00361CBF" w:rsidRPr="003308E2" w:rsidRDefault="00361CBF" w:rsidP="00361CBF">
      <w:r w:rsidRPr="003308E2">
        <w:t xml:space="preserve">Se inoltre si prende in considerazione quello che può essere l’apporto dell’utilizzo del computer e di Internet negli apprendimenti attuali, si comprende come il possesso di un PC da parte degli studenti possa ritenersi uno strumento quasi indispensabile. Diciamo quasi indispensabile perché l’attività svolta a scuola con le dotazioni opportune, metterà tutti gli studenti in condizione di utilizzare tali strumenti a prescindere dal possesso </w:t>
      </w:r>
      <w:smartTag w:uri="urn:schemas-microsoft-com:office:smarttags" w:element="PersonName">
        <w:r w:rsidRPr="003308E2">
          <w:t>personale</w:t>
        </w:r>
      </w:smartTag>
      <w:r w:rsidRPr="003308E2">
        <w:t>, ma è altresì vero che avere anche a casa un proprio PC potrebbe essere assai utile. Si ribadisce comunque la non obbligatorietà, ma la semplice opportunità di questa dotazione personale.</w:t>
      </w:r>
    </w:p>
    <w:p w14:paraId="16705813" w14:textId="28B6B61F" w:rsidR="00F55B68" w:rsidRDefault="00F55B68" w:rsidP="004858D1">
      <w:pPr>
        <w:pStyle w:val="Titolo1"/>
        <w:rPr>
          <w:lang w:val="it-IT"/>
        </w:rPr>
      </w:pPr>
      <w:bookmarkStart w:id="36" w:name="_Toc532979834"/>
    </w:p>
    <w:p w14:paraId="04757CA9" w14:textId="2A3C181E" w:rsidR="00BB56D9" w:rsidRDefault="00BB56D9" w:rsidP="00BB56D9">
      <w:pPr>
        <w:rPr>
          <w:lang w:eastAsia="x-none"/>
        </w:rPr>
      </w:pPr>
    </w:p>
    <w:p w14:paraId="5E75FDA1" w14:textId="6F8FF54F" w:rsidR="00BB56D9" w:rsidRDefault="00BB56D9" w:rsidP="00BB56D9">
      <w:pPr>
        <w:rPr>
          <w:lang w:eastAsia="x-none"/>
        </w:rPr>
      </w:pPr>
    </w:p>
    <w:p w14:paraId="00C2C027" w14:textId="4A5253BC" w:rsidR="00BB56D9" w:rsidRDefault="00BB56D9" w:rsidP="00BB56D9">
      <w:pPr>
        <w:rPr>
          <w:lang w:eastAsia="x-none"/>
        </w:rPr>
      </w:pPr>
    </w:p>
    <w:p w14:paraId="53633CA5" w14:textId="211A7A15" w:rsidR="00BB56D9" w:rsidRDefault="00BB56D9" w:rsidP="00BB56D9">
      <w:pPr>
        <w:rPr>
          <w:lang w:eastAsia="x-none"/>
        </w:rPr>
      </w:pPr>
    </w:p>
    <w:p w14:paraId="0FCA3FF0" w14:textId="5D039887" w:rsidR="00BB56D9" w:rsidRDefault="00BB56D9" w:rsidP="00BB56D9">
      <w:pPr>
        <w:rPr>
          <w:lang w:eastAsia="x-none"/>
        </w:rPr>
      </w:pPr>
    </w:p>
    <w:p w14:paraId="6DFF51AD" w14:textId="76ED437E" w:rsidR="00BB56D9" w:rsidRDefault="00BB56D9" w:rsidP="00BB56D9">
      <w:pPr>
        <w:rPr>
          <w:lang w:eastAsia="x-none"/>
        </w:rPr>
      </w:pPr>
    </w:p>
    <w:p w14:paraId="07433D7A" w14:textId="77777777" w:rsidR="00BB56D9" w:rsidRPr="00BB56D9" w:rsidRDefault="00BB56D9" w:rsidP="00BB56D9">
      <w:pPr>
        <w:rPr>
          <w:lang w:eastAsia="x-none"/>
        </w:rPr>
      </w:pPr>
    </w:p>
    <w:p w14:paraId="7D1EEE5E" w14:textId="3F4D6033" w:rsidR="004858D1" w:rsidRPr="004858D1" w:rsidRDefault="004858D1" w:rsidP="004858D1">
      <w:pPr>
        <w:pStyle w:val="Titolo1"/>
        <w:rPr>
          <w:lang w:val="it-IT"/>
        </w:rPr>
      </w:pPr>
      <w:r>
        <w:rPr>
          <w:lang w:val="it-IT"/>
        </w:rPr>
        <w:lastRenderedPageBreak/>
        <w:t>INIZIATIVE DI A</w:t>
      </w:r>
      <w:r w:rsidRPr="003308E2">
        <w:t>MPLIAMENTO</w:t>
      </w:r>
      <w:r>
        <w:rPr>
          <w:lang w:val="it-IT"/>
        </w:rPr>
        <w:t xml:space="preserve"> CURRICOLARE</w:t>
      </w:r>
      <w:bookmarkEnd w:id="36"/>
    </w:p>
    <w:p w14:paraId="26AB775F" w14:textId="77777777" w:rsidR="004858D1" w:rsidRPr="003308E2" w:rsidRDefault="004858D1" w:rsidP="004858D1">
      <w:pPr>
        <w:spacing w:after="120"/>
      </w:pPr>
      <w:r w:rsidRPr="003308E2">
        <w:t>Oltre all’offerta formativa specificata nella considerazione dei singoli indirizzi, l’Istituto propone ulteriori approfondimenti degli aspetti didattico ed educativo inserendo nella programmazione annuale attività integrative alla preparazione degli studenti:</w:t>
      </w:r>
    </w:p>
    <w:p w14:paraId="1B0F4EA8" w14:textId="77777777" w:rsidR="004858D1" w:rsidRPr="003308E2" w:rsidRDefault="004858D1" w:rsidP="004858D1">
      <w:pPr>
        <w:rPr>
          <w:b/>
          <w:szCs w:val="28"/>
        </w:rPr>
      </w:pPr>
      <w:r w:rsidRPr="003308E2">
        <w:rPr>
          <w:b/>
          <w:szCs w:val="28"/>
        </w:rPr>
        <w:t>Piani di recupero personalizzati</w:t>
      </w:r>
    </w:p>
    <w:p w14:paraId="35494006" w14:textId="345EAAAC" w:rsidR="004858D1" w:rsidRPr="003308E2" w:rsidRDefault="004858D1" w:rsidP="004858D1">
      <w:r w:rsidRPr="003308E2">
        <w:t>Nel corso dell’anno scolastico gli studenti in difficoltà potranno avvalersi di corsi di</w:t>
      </w:r>
      <w:r>
        <w:t xml:space="preserve"> </w:t>
      </w:r>
      <w:r w:rsidRPr="003308E2">
        <w:t>recupero che verranno tenuti dai docenti della scuola, in parallelo con le normali attività didattiche.</w:t>
      </w:r>
    </w:p>
    <w:p w14:paraId="5629FA79" w14:textId="77777777" w:rsidR="004858D1" w:rsidRPr="003308E2" w:rsidRDefault="004858D1" w:rsidP="004858D1">
      <w:pPr>
        <w:widowControl w:val="0"/>
        <w:spacing w:after="120"/>
      </w:pPr>
      <w:r w:rsidRPr="003308E2">
        <w:t>In aggiunta a ciò esiste la possibilità, legata a situazioni particolari, di pianificare un percorso didattico personalizzato in funzione delle esigenze degli studenti.</w:t>
      </w:r>
    </w:p>
    <w:p w14:paraId="37613325" w14:textId="77777777" w:rsidR="00BB56D9" w:rsidRDefault="00BB56D9" w:rsidP="004858D1">
      <w:pPr>
        <w:rPr>
          <w:b/>
          <w:szCs w:val="28"/>
        </w:rPr>
      </w:pPr>
    </w:p>
    <w:p w14:paraId="237ADB0F" w14:textId="6137DE8A" w:rsidR="004858D1" w:rsidRPr="003308E2" w:rsidRDefault="004858D1" w:rsidP="004858D1">
      <w:pPr>
        <w:rPr>
          <w:b/>
          <w:szCs w:val="28"/>
        </w:rPr>
      </w:pPr>
      <w:r w:rsidRPr="003308E2">
        <w:rPr>
          <w:b/>
          <w:szCs w:val="28"/>
        </w:rPr>
        <w:t>Corsi di preparazioni estivi.</w:t>
      </w:r>
    </w:p>
    <w:p w14:paraId="3B32A5E4" w14:textId="77777777" w:rsidR="004858D1" w:rsidRPr="003308E2" w:rsidRDefault="004858D1" w:rsidP="004858D1">
      <w:pPr>
        <w:spacing w:after="120"/>
      </w:pPr>
      <w:r w:rsidRPr="003308E2">
        <w:t>Durante il periodo estivo, per gli studenti che hanno avuto delle difficoltà in alcune discipline, si istituiscono corsi di “rinforzo”, mirati al recupero dei concetti o dei contenuti oggetto di lacune. Tali vengono svolti dai docenti della classe o da esperti esterni.</w:t>
      </w:r>
    </w:p>
    <w:p w14:paraId="67B68C79" w14:textId="77777777" w:rsidR="00BB56D9" w:rsidRDefault="00BB56D9" w:rsidP="004858D1">
      <w:pPr>
        <w:rPr>
          <w:b/>
          <w:szCs w:val="28"/>
        </w:rPr>
      </w:pPr>
    </w:p>
    <w:p w14:paraId="2112F4B2" w14:textId="399A18CF" w:rsidR="004858D1" w:rsidRPr="003308E2" w:rsidRDefault="004858D1" w:rsidP="004858D1">
      <w:pPr>
        <w:rPr>
          <w:b/>
          <w:szCs w:val="28"/>
        </w:rPr>
      </w:pPr>
      <w:r w:rsidRPr="003308E2">
        <w:rPr>
          <w:b/>
          <w:szCs w:val="28"/>
        </w:rPr>
        <w:t>Preparazione all’esame di Stato conclusivo del corso di studi</w:t>
      </w:r>
    </w:p>
    <w:p w14:paraId="6F421479" w14:textId="2DC31109" w:rsidR="004858D1" w:rsidRPr="007C34DF" w:rsidRDefault="004858D1" w:rsidP="004858D1">
      <w:pPr>
        <w:spacing w:after="120"/>
      </w:pPr>
      <w:r w:rsidRPr="003308E2">
        <w:t>Ai fini del superamento dell’esame di stato (ex maturità), per gli studenti dell</w:t>
      </w:r>
      <w:r w:rsidR="0059011B">
        <w:t>e</w:t>
      </w:r>
      <w:r w:rsidRPr="003308E2">
        <w:t xml:space="preserve"> classi quinte vengono proposte periodicamente simulazioni delle prove scritte e del colloquio che i candidati ammessi dovranno sostenere in sede di valutazione finale.</w:t>
      </w:r>
    </w:p>
    <w:p w14:paraId="55184E8E" w14:textId="4B2F8719" w:rsidR="004858D1" w:rsidRPr="003308E2" w:rsidRDefault="004858D1" w:rsidP="004858D1">
      <w:pPr>
        <w:rPr>
          <w:b/>
          <w:szCs w:val="28"/>
        </w:rPr>
      </w:pPr>
      <w:r w:rsidRPr="003308E2">
        <w:rPr>
          <w:b/>
          <w:szCs w:val="28"/>
        </w:rPr>
        <w:t>Offerte di lavoro</w:t>
      </w:r>
    </w:p>
    <w:p w14:paraId="208A8D4E" w14:textId="6A21F91D" w:rsidR="004858D1" w:rsidRPr="004858D1" w:rsidRDefault="004858D1" w:rsidP="004858D1">
      <w:pPr>
        <w:spacing w:after="120"/>
      </w:pPr>
      <w:r w:rsidRPr="003308E2">
        <w:t xml:space="preserve">Per gli studenti delle ultime classi di entrambi gli indirizzi, è previsto un corso, tenuto da </w:t>
      </w:r>
      <w:smartTag w:uri="urn:schemas-microsoft-com:office:smarttags" w:element="PersonName">
        <w:r w:rsidRPr="003308E2">
          <w:t>personale</w:t>
        </w:r>
      </w:smartTag>
      <w:r w:rsidRPr="003308E2">
        <w:t xml:space="preserve"> di società di lavoro interinale, allo scopo di acquisire</w:t>
      </w:r>
      <w:r w:rsidR="0059011B">
        <w:t xml:space="preserve"> </w:t>
      </w:r>
      <w:r w:rsidRPr="003308E2">
        <w:t>tecniche di comunicazione (curriculum, colloqui di lavoro) e di conoscere le possibilità di impiego presenti sul territorio.</w:t>
      </w:r>
    </w:p>
    <w:p w14:paraId="406FB1DB" w14:textId="77777777" w:rsidR="00BB56D9" w:rsidRDefault="00BB56D9" w:rsidP="004858D1">
      <w:pPr>
        <w:rPr>
          <w:b/>
          <w:szCs w:val="28"/>
        </w:rPr>
      </w:pPr>
    </w:p>
    <w:p w14:paraId="7E5BBC81" w14:textId="1BE878D1" w:rsidR="004858D1" w:rsidRPr="003308E2" w:rsidRDefault="004858D1" w:rsidP="004858D1">
      <w:pPr>
        <w:rPr>
          <w:b/>
          <w:szCs w:val="28"/>
        </w:rPr>
      </w:pPr>
      <w:r w:rsidRPr="003308E2">
        <w:rPr>
          <w:b/>
          <w:szCs w:val="28"/>
        </w:rPr>
        <w:t>Genitori in cattedra</w:t>
      </w:r>
    </w:p>
    <w:p w14:paraId="205B9288" w14:textId="77777777" w:rsidR="004858D1" w:rsidRPr="003308E2" w:rsidRDefault="004858D1" w:rsidP="004858D1">
      <w:pPr>
        <w:spacing w:after="120"/>
      </w:pPr>
      <w:r w:rsidRPr="003308E2">
        <w:t>Il progetto 'Genitori in cattedra' ha l'obiettivo di coinvolgere i genitori dei nostri alunni nella spiegazione di alcuni contenuti didattici, anche attraverso la loro esperienza personale e lavorativa. La proposta è rivolta a tutti i genitori degli alunni delle nostre classi che hanno voglia di mettersi in gioco e di rivestire per un giorno il ruolo di insegnante.</w:t>
      </w:r>
    </w:p>
    <w:p w14:paraId="609C19E5" w14:textId="77777777" w:rsidR="00BB56D9" w:rsidRDefault="00BB56D9" w:rsidP="004858D1">
      <w:pPr>
        <w:rPr>
          <w:b/>
          <w:szCs w:val="28"/>
        </w:rPr>
      </w:pPr>
    </w:p>
    <w:p w14:paraId="72D404D5" w14:textId="77777777" w:rsidR="00BB56D9" w:rsidRDefault="00BB56D9" w:rsidP="004858D1">
      <w:pPr>
        <w:rPr>
          <w:b/>
          <w:szCs w:val="28"/>
        </w:rPr>
      </w:pPr>
    </w:p>
    <w:p w14:paraId="74113402" w14:textId="26F3D235" w:rsidR="004858D1" w:rsidRPr="003308E2" w:rsidRDefault="004858D1" w:rsidP="004858D1">
      <w:pPr>
        <w:rPr>
          <w:b/>
          <w:szCs w:val="28"/>
        </w:rPr>
      </w:pPr>
      <w:r w:rsidRPr="003308E2">
        <w:rPr>
          <w:b/>
          <w:szCs w:val="28"/>
        </w:rPr>
        <w:lastRenderedPageBreak/>
        <w:t>Primo soccorso</w:t>
      </w:r>
    </w:p>
    <w:p w14:paraId="5305314D" w14:textId="77777777" w:rsidR="004858D1" w:rsidRPr="003308E2" w:rsidRDefault="004858D1" w:rsidP="004858D1">
      <w:pPr>
        <w:spacing w:after="120"/>
      </w:pPr>
      <w:r w:rsidRPr="003308E2">
        <w:t xml:space="preserve">Nell’Istituto vengono realizzate iniziative di formazione rivolte agli studenti, per promuovere la conoscenza delle tecniche di primo soccorso, anche in collaborazione con il servizio di emergenza territoriale «118» del Servizio sanitario nazionale e con il contributo delle realtà del territorio. </w:t>
      </w:r>
    </w:p>
    <w:p w14:paraId="3DADEC86" w14:textId="77777777" w:rsidR="00BB56D9" w:rsidRDefault="00BB56D9" w:rsidP="004858D1">
      <w:pPr>
        <w:rPr>
          <w:b/>
          <w:szCs w:val="28"/>
        </w:rPr>
      </w:pPr>
    </w:p>
    <w:p w14:paraId="09414B7D" w14:textId="5F9A4DF7" w:rsidR="004858D1" w:rsidRPr="003308E2" w:rsidRDefault="004858D1" w:rsidP="004858D1">
      <w:pPr>
        <w:rPr>
          <w:b/>
          <w:szCs w:val="28"/>
        </w:rPr>
      </w:pPr>
      <w:r w:rsidRPr="003308E2">
        <w:rPr>
          <w:b/>
          <w:szCs w:val="28"/>
        </w:rPr>
        <w:t>Progetti e attività</w:t>
      </w:r>
    </w:p>
    <w:p w14:paraId="28F9BF32" w14:textId="626AD423" w:rsidR="004858D1" w:rsidRDefault="004858D1" w:rsidP="00F50497">
      <w:pPr>
        <w:widowControl w:val="0"/>
        <w:numPr>
          <w:ilvl w:val="0"/>
          <w:numId w:val="11"/>
        </w:numPr>
        <w:spacing w:after="120"/>
        <w:ind w:left="714" w:hanging="357"/>
      </w:pPr>
      <w:r w:rsidRPr="003308E2">
        <w:t>Nel corso del secondo biennio e quinto anno verrà proposto agli allievi di partecipare ad iniziative sul territorio come “Bergamo scienza”, rappresentazioni teatrali sia in italiano che in lingua straniera.</w:t>
      </w:r>
    </w:p>
    <w:p w14:paraId="37591FED" w14:textId="712A9F6F" w:rsidR="004D360A" w:rsidRDefault="004D360A" w:rsidP="004D360A">
      <w:pPr>
        <w:widowControl w:val="0"/>
        <w:spacing w:after="120"/>
      </w:pPr>
    </w:p>
    <w:p w14:paraId="0B336B73" w14:textId="4EADD3A6" w:rsidR="004D360A" w:rsidRDefault="004D360A" w:rsidP="004D360A">
      <w:pPr>
        <w:widowControl w:val="0"/>
        <w:spacing w:after="120"/>
      </w:pPr>
    </w:p>
    <w:p w14:paraId="7D9D5BF8" w14:textId="18DE430A" w:rsidR="004D360A" w:rsidRDefault="004D360A" w:rsidP="004D360A">
      <w:pPr>
        <w:widowControl w:val="0"/>
        <w:spacing w:after="120"/>
      </w:pPr>
    </w:p>
    <w:p w14:paraId="21BE998C" w14:textId="28154B34" w:rsidR="004D360A" w:rsidRDefault="004D360A" w:rsidP="004D360A">
      <w:pPr>
        <w:widowControl w:val="0"/>
        <w:spacing w:after="120"/>
      </w:pPr>
    </w:p>
    <w:p w14:paraId="53F2DE55" w14:textId="274857EB" w:rsidR="004D360A" w:rsidRDefault="004D360A" w:rsidP="004D360A">
      <w:pPr>
        <w:widowControl w:val="0"/>
        <w:spacing w:after="120"/>
      </w:pPr>
    </w:p>
    <w:p w14:paraId="1D61A193" w14:textId="458037A7" w:rsidR="004D360A" w:rsidRDefault="004D360A" w:rsidP="004D360A">
      <w:pPr>
        <w:widowControl w:val="0"/>
        <w:spacing w:after="120"/>
      </w:pPr>
    </w:p>
    <w:p w14:paraId="62E3E4CC" w14:textId="5BCD4BDC" w:rsidR="004D360A" w:rsidRDefault="004D360A" w:rsidP="004D360A">
      <w:pPr>
        <w:widowControl w:val="0"/>
        <w:spacing w:after="120"/>
      </w:pPr>
    </w:p>
    <w:p w14:paraId="6DE42A62" w14:textId="653AEE48" w:rsidR="004D360A" w:rsidRDefault="004D360A" w:rsidP="004D360A">
      <w:pPr>
        <w:widowControl w:val="0"/>
        <w:spacing w:after="120"/>
      </w:pPr>
    </w:p>
    <w:p w14:paraId="20D42397" w14:textId="05660CC2" w:rsidR="004D360A" w:rsidRDefault="004D360A" w:rsidP="004D360A">
      <w:pPr>
        <w:widowControl w:val="0"/>
        <w:spacing w:after="120"/>
      </w:pPr>
    </w:p>
    <w:p w14:paraId="37042B18" w14:textId="35F60F89" w:rsidR="004D360A" w:rsidRDefault="004D360A" w:rsidP="004D360A">
      <w:pPr>
        <w:widowControl w:val="0"/>
        <w:spacing w:after="120"/>
      </w:pPr>
    </w:p>
    <w:p w14:paraId="3BBED01D" w14:textId="2242BE1B" w:rsidR="004D360A" w:rsidRDefault="004D360A" w:rsidP="004D360A">
      <w:pPr>
        <w:widowControl w:val="0"/>
        <w:spacing w:after="120"/>
      </w:pPr>
    </w:p>
    <w:p w14:paraId="7583D5EA" w14:textId="5DB2767B" w:rsidR="004D360A" w:rsidRDefault="004D360A" w:rsidP="004D360A">
      <w:pPr>
        <w:widowControl w:val="0"/>
        <w:spacing w:after="120"/>
      </w:pPr>
    </w:p>
    <w:p w14:paraId="22782BEB" w14:textId="7739AB09" w:rsidR="004D360A" w:rsidRDefault="004D360A" w:rsidP="004D360A">
      <w:pPr>
        <w:widowControl w:val="0"/>
        <w:spacing w:after="120"/>
      </w:pPr>
    </w:p>
    <w:p w14:paraId="7A638236" w14:textId="56873AE4" w:rsidR="004D360A" w:rsidRDefault="004D360A" w:rsidP="004D360A">
      <w:pPr>
        <w:widowControl w:val="0"/>
        <w:spacing w:after="120"/>
      </w:pPr>
    </w:p>
    <w:p w14:paraId="1CEB1E9D" w14:textId="03022217" w:rsidR="004D360A" w:rsidRDefault="004D360A" w:rsidP="004D360A">
      <w:pPr>
        <w:widowControl w:val="0"/>
        <w:spacing w:after="120"/>
      </w:pPr>
    </w:p>
    <w:p w14:paraId="03E2708D" w14:textId="77777777" w:rsidR="004D360A" w:rsidRPr="003308E2" w:rsidRDefault="004D360A" w:rsidP="004D360A">
      <w:pPr>
        <w:widowControl w:val="0"/>
        <w:spacing w:after="120"/>
      </w:pPr>
    </w:p>
    <w:p w14:paraId="1028B144" w14:textId="77777777" w:rsidR="004858D1" w:rsidRPr="003308E2" w:rsidRDefault="004858D1" w:rsidP="00F50497">
      <w:pPr>
        <w:numPr>
          <w:ilvl w:val="0"/>
          <w:numId w:val="11"/>
        </w:numPr>
        <w:spacing w:after="120"/>
        <w:ind w:left="714" w:hanging="357"/>
      </w:pPr>
      <w:r w:rsidRPr="003308E2">
        <w:lastRenderedPageBreak/>
        <w:t>Nell’ambito del potenziamen</w:t>
      </w:r>
      <w:r>
        <w:t>to della lingua inglese verrà consigliata</w:t>
      </w:r>
      <w:r w:rsidRPr="003308E2">
        <w:t xml:space="preserve"> una serie di film in lingua madre cui potranno partecipare tutti gli allievi del corso da un livello di conoscenza elementare della lingua fino ad arrivare al livello avanzato.</w:t>
      </w:r>
    </w:p>
    <w:p w14:paraId="042537DA" w14:textId="77777777" w:rsidR="004858D1" w:rsidRPr="003308E2" w:rsidRDefault="004858D1" w:rsidP="00F50497">
      <w:pPr>
        <w:numPr>
          <w:ilvl w:val="0"/>
          <w:numId w:val="11"/>
        </w:numPr>
        <w:spacing w:after="120"/>
        <w:ind w:left="714" w:hanging="357"/>
      </w:pPr>
      <w:r w:rsidRPr="003308E2">
        <w:t>Il progetto “Educazione alla legalità economica”, suggerito per le classi del secondo biennio e del quinto anno, verrà sviluppato coinvolgendo l’ufficio scolastico di Bergamo e la Guardia di Finanza.</w:t>
      </w:r>
    </w:p>
    <w:p w14:paraId="22DC57E0" w14:textId="77777777" w:rsidR="004858D1" w:rsidRPr="003308E2" w:rsidRDefault="004858D1" w:rsidP="00F50497">
      <w:pPr>
        <w:numPr>
          <w:ilvl w:val="0"/>
          <w:numId w:val="11"/>
        </w:numPr>
        <w:spacing w:after="120"/>
        <w:ind w:left="714" w:hanging="357"/>
      </w:pPr>
      <w:r w:rsidRPr="003308E2">
        <w:t>Educazione bancaria e finanziaria sostenuta da banche, istituti di credito e imprese.</w:t>
      </w:r>
    </w:p>
    <w:p w14:paraId="7A23F042" w14:textId="77777777" w:rsidR="004858D1" w:rsidRPr="003308E2" w:rsidRDefault="004858D1" w:rsidP="00F50497">
      <w:pPr>
        <w:numPr>
          <w:ilvl w:val="0"/>
          <w:numId w:val="11"/>
        </w:numPr>
        <w:spacing w:after="120"/>
        <w:ind w:left="714" w:hanging="357"/>
      </w:pPr>
      <w:r w:rsidRPr="003308E2">
        <w:t>“Italia nostra”: visita alle imprese del territorio.</w:t>
      </w:r>
    </w:p>
    <w:p w14:paraId="4FC5038B" w14:textId="77777777" w:rsidR="004858D1" w:rsidRPr="003308E2" w:rsidRDefault="004858D1" w:rsidP="00F50497">
      <w:pPr>
        <w:numPr>
          <w:ilvl w:val="0"/>
          <w:numId w:val="11"/>
        </w:numPr>
        <w:spacing w:after="120"/>
        <w:ind w:left="714" w:hanging="357"/>
      </w:pPr>
      <w:r w:rsidRPr="003308E2">
        <w:t>Incontri di motivazione e educazione allo studio.</w:t>
      </w:r>
    </w:p>
    <w:p w14:paraId="5425D72B" w14:textId="77777777" w:rsidR="004858D1" w:rsidRPr="003308E2" w:rsidRDefault="004858D1" w:rsidP="00F50497">
      <w:pPr>
        <w:numPr>
          <w:ilvl w:val="0"/>
          <w:numId w:val="11"/>
        </w:numPr>
        <w:spacing w:after="120"/>
        <w:ind w:left="714" w:hanging="357"/>
      </w:pPr>
      <w:r w:rsidRPr="003308E2">
        <w:t>Formazione pedagogica.</w:t>
      </w:r>
    </w:p>
    <w:p w14:paraId="4D241285" w14:textId="77777777" w:rsidR="00BB56D9" w:rsidRDefault="00BB56D9" w:rsidP="004858D1">
      <w:pPr>
        <w:rPr>
          <w:b/>
          <w:szCs w:val="28"/>
        </w:rPr>
      </w:pPr>
    </w:p>
    <w:p w14:paraId="38CD6D60" w14:textId="4ACA4774" w:rsidR="004858D1" w:rsidRPr="003308E2" w:rsidRDefault="004858D1" w:rsidP="004858D1">
      <w:pPr>
        <w:rPr>
          <w:b/>
          <w:szCs w:val="28"/>
        </w:rPr>
      </w:pPr>
      <w:r w:rsidRPr="003308E2">
        <w:rPr>
          <w:b/>
          <w:szCs w:val="28"/>
        </w:rPr>
        <w:t>Approfondimenti tematici disciplinari</w:t>
      </w:r>
    </w:p>
    <w:p w14:paraId="3BE9D68A" w14:textId="77777777" w:rsidR="004858D1" w:rsidRPr="003308E2" w:rsidRDefault="004858D1" w:rsidP="004858D1">
      <w:pPr>
        <w:spacing w:after="120"/>
      </w:pPr>
      <w:r w:rsidRPr="003308E2">
        <w:t xml:space="preserve">Ai fini di una preparazione teorico/pratica degli studenti del secondo biennio e quinto anno, si organizzano visite istruttive sul territorio inerenti la conoscenza e applicazione dei materiali e delle tecniche costruttive. </w:t>
      </w:r>
    </w:p>
    <w:p w14:paraId="14D83DBC" w14:textId="77777777" w:rsidR="004858D1" w:rsidRPr="003308E2" w:rsidRDefault="00D64F63" w:rsidP="004858D1">
      <w:pPr>
        <w:spacing w:after="120"/>
      </w:pPr>
      <w:r w:rsidRPr="003308E2">
        <w:t>In particolare,</w:t>
      </w:r>
      <w:r w:rsidR="004858D1" w:rsidRPr="003308E2">
        <w:t xml:space="preserve"> si organizza annualmente la visita alla fiera edile per le classi quarta e quinta guidata dai docenti dell’area tecnica e, se possibile, incontri con </w:t>
      </w:r>
      <w:smartTag w:uri="urn:schemas-microsoft-com:office:smarttags" w:element="PersonName">
        <w:r w:rsidR="004858D1" w:rsidRPr="003308E2">
          <w:t>personale</w:t>
        </w:r>
      </w:smartTag>
      <w:r w:rsidR="004858D1" w:rsidRPr="003308E2">
        <w:t xml:space="preserve"> specializzato presso le aziende che producono materiali utilizzati in edilizia.</w:t>
      </w:r>
    </w:p>
    <w:p w14:paraId="4E11C185" w14:textId="32C86998" w:rsidR="00BB56D9" w:rsidRDefault="00BB56D9" w:rsidP="009F5636">
      <w:pPr>
        <w:pStyle w:val="Titolo1"/>
        <w:rPr>
          <w:lang w:val="it-IT"/>
        </w:rPr>
      </w:pPr>
      <w:bookmarkStart w:id="37" w:name="_Toc532979835"/>
    </w:p>
    <w:p w14:paraId="4D87ACF5" w14:textId="21047A70" w:rsidR="00BB56D9" w:rsidRDefault="00BB56D9" w:rsidP="00BB56D9">
      <w:pPr>
        <w:rPr>
          <w:lang w:eastAsia="x-none"/>
        </w:rPr>
      </w:pPr>
    </w:p>
    <w:p w14:paraId="43D9E169" w14:textId="18A955B9" w:rsidR="004D360A" w:rsidRDefault="004D360A" w:rsidP="00BB56D9">
      <w:pPr>
        <w:rPr>
          <w:lang w:eastAsia="x-none"/>
        </w:rPr>
      </w:pPr>
    </w:p>
    <w:p w14:paraId="334A4A76" w14:textId="441769CF" w:rsidR="004D360A" w:rsidRDefault="004D360A" w:rsidP="00BB56D9">
      <w:pPr>
        <w:rPr>
          <w:lang w:eastAsia="x-none"/>
        </w:rPr>
      </w:pPr>
    </w:p>
    <w:p w14:paraId="5142F4FA" w14:textId="10BCFF4D" w:rsidR="004D360A" w:rsidRDefault="004D360A" w:rsidP="00BB56D9">
      <w:pPr>
        <w:rPr>
          <w:lang w:eastAsia="x-none"/>
        </w:rPr>
      </w:pPr>
    </w:p>
    <w:p w14:paraId="3D9AF6B4" w14:textId="7CF72709" w:rsidR="004D360A" w:rsidRDefault="004D360A" w:rsidP="00BB56D9">
      <w:pPr>
        <w:rPr>
          <w:lang w:eastAsia="x-none"/>
        </w:rPr>
      </w:pPr>
    </w:p>
    <w:p w14:paraId="2944D8D1" w14:textId="671EA20B" w:rsidR="009F5636" w:rsidRPr="003308E2" w:rsidRDefault="00402FD5" w:rsidP="009F5636">
      <w:pPr>
        <w:pStyle w:val="Titolo1"/>
      </w:pPr>
      <w:r>
        <w:rPr>
          <w:lang w:val="it-IT"/>
        </w:rPr>
        <w:t>PCTO.</w:t>
      </w:r>
      <w:r w:rsidRPr="003308E2">
        <w:t xml:space="preserve"> </w:t>
      </w:r>
      <w:r w:rsidR="002E0FB9">
        <w:rPr>
          <w:lang w:val="it-IT"/>
        </w:rPr>
        <w:t xml:space="preserve">Ex </w:t>
      </w:r>
      <w:r w:rsidR="009F5636" w:rsidRPr="003308E2">
        <w:t>ALTERNANZA SCUOLA-LAVORO</w:t>
      </w:r>
      <w:bookmarkEnd w:id="37"/>
      <w:r w:rsidR="009F5636" w:rsidRPr="003308E2">
        <w:t xml:space="preserve"> </w:t>
      </w:r>
    </w:p>
    <w:p w14:paraId="513E9C92" w14:textId="77777777" w:rsidR="009F5636" w:rsidRPr="003308E2" w:rsidRDefault="009F5636" w:rsidP="009F5636">
      <w:pPr>
        <w:spacing w:after="240"/>
      </w:pPr>
      <w:r w:rsidRPr="003308E2">
        <w:t>Nell</w:t>
      </w:r>
      <w:r w:rsidRPr="003308E2">
        <w:rPr>
          <w:rFonts w:hint="eastAsia"/>
        </w:rPr>
        <w:t>’</w:t>
      </w:r>
      <w:r w:rsidRPr="003308E2">
        <w:t>Istituto si effettuano percorsi di alternanza scuola-lavoro, come previsto dalla normativa vigente</w:t>
      </w:r>
      <w:r>
        <w:t xml:space="preserve"> (</w:t>
      </w:r>
      <w:r w:rsidRPr="009F5636">
        <w:rPr>
          <w:b/>
        </w:rPr>
        <w:t>in attesa di</w:t>
      </w:r>
      <w:r w:rsidR="00B74F39">
        <w:rPr>
          <w:b/>
        </w:rPr>
        <w:t xml:space="preserve"> </w:t>
      </w:r>
      <w:r w:rsidRPr="009F5636">
        <w:rPr>
          <w:b/>
        </w:rPr>
        <w:t>disposizioni che</w:t>
      </w:r>
      <w:r w:rsidR="00986EE3">
        <w:rPr>
          <w:b/>
        </w:rPr>
        <w:t xml:space="preserve">, </w:t>
      </w:r>
      <w:r w:rsidR="00986EE3" w:rsidRPr="009F5636">
        <w:rPr>
          <w:b/>
        </w:rPr>
        <w:t>come comunicato dal Ministero</w:t>
      </w:r>
      <w:r w:rsidR="00986EE3">
        <w:rPr>
          <w:b/>
        </w:rPr>
        <w:t>,</w:t>
      </w:r>
      <w:r w:rsidRPr="009F5636">
        <w:rPr>
          <w:b/>
        </w:rPr>
        <w:t xml:space="preserve"> stanno per essere emanate</w:t>
      </w:r>
      <w:r>
        <w:t>)</w:t>
      </w:r>
      <w:r w:rsidRPr="003308E2">
        <w:t>.</w:t>
      </w:r>
    </w:p>
    <w:p w14:paraId="6A09744A" w14:textId="77777777" w:rsidR="009F5636" w:rsidRPr="003308E2" w:rsidRDefault="009F5636" w:rsidP="009F5636">
      <w:pPr>
        <w:rPr>
          <w:b/>
          <w:bCs/>
        </w:rPr>
      </w:pPr>
      <w:r w:rsidRPr="003308E2">
        <w:rPr>
          <w:b/>
          <w:bCs/>
        </w:rPr>
        <w:t>Riferimenti normativi e natura dell'alternanza scuola-lavoro</w:t>
      </w:r>
    </w:p>
    <w:p w14:paraId="07BF2044" w14:textId="77777777" w:rsidR="009F5636" w:rsidRPr="003308E2" w:rsidRDefault="009F5636" w:rsidP="009F5636">
      <w:r w:rsidRPr="003308E2">
        <w:lastRenderedPageBreak/>
        <w:t>L'</w:t>
      </w:r>
      <w:r w:rsidR="00B74F39">
        <w:t>Ex A</w:t>
      </w:r>
      <w:r w:rsidRPr="003308E2">
        <w:t>lternanza scuola-lavoro, introdotta nell</w:t>
      </w:r>
      <w:r w:rsidRPr="003308E2">
        <w:rPr>
          <w:rFonts w:hint="eastAsia"/>
        </w:rPr>
        <w:t>’</w:t>
      </w:r>
      <w:r w:rsidRPr="003308E2">
        <w:t>ordinamento scolastico come metodologia didattica per la realizzazione dei corsi del secondo ciclo dall</w:t>
      </w:r>
      <w:r w:rsidRPr="003308E2">
        <w:rPr>
          <w:rFonts w:hint="eastAsia"/>
        </w:rPr>
        <w:t>’</w:t>
      </w:r>
      <w:r w:rsidRPr="003308E2">
        <w:t xml:space="preserve">art. 4 della </w:t>
      </w:r>
      <w:r w:rsidRPr="003308E2">
        <w:rPr>
          <w:b/>
          <w:bCs/>
        </w:rPr>
        <w:t xml:space="preserve">legge 28/3/2003 n. 53 </w:t>
      </w:r>
      <w:r w:rsidRPr="003308E2">
        <w:t xml:space="preserve">e disciplinata dal successivo </w:t>
      </w:r>
      <w:r w:rsidRPr="003308E2">
        <w:rPr>
          <w:b/>
          <w:bCs/>
        </w:rPr>
        <w:t>decreto legislativo 15/4/2005 n. 77</w:t>
      </w:r>
      <w:r w:rsidRPr="003308E2">
        <w:t>, ha l</w:t>
      </w:r>
      <w:r w:rsidRPr="003308E2">
        <w:rPr>
          <w:rFonts w:hint="eastAsia"/>
        </w:rPr>
        <w:t>’</w:t>
      </w:r>
      <w:r w:rsidRPr="003308E2">
        <w:t>obiettivo di assicurare ai giovani, tra i 15 e i 18 anni, oltre alle conoscenze di base, l</w:t>
      </w:r>
      <w:r w:rsidRPr="003308E2">
        <w:rPr>
          <w:rFonts w:hint="eastAsia"/>
        </w:rPr>
        <w:t>’</w:t>
      </w:r>
      <w:r w:rsidRPr="003308E2">
        <w:t>acquisizione di competenze spendibili nel mercato di lavoro.</w:t>
      </w:r>
    </w:p>
    <w:p w14:paraId="4A457AF6" w14:textId="77777777" w:rsidR="009F5636" w:rsidRPr="003308E2" w:rsidRDefault="009F5636" w:rsidP="009F5636">
      <w:r w:rsidRPr="003308E2">
        <w:t>L</w:t>
      </w:r>
      <w:r w:rsidRPr="003308E2">
        <w:rPr>
          <w:rFonts w:hint="eastAsia"/>
        </w:rPr>
        <w:t>’</w:t>
      </w:r>
      <w:r w:rsidRPr="003308E2">
        <w:t>art. 4 e il decreto attuativo focalizzano l</w:t>
      </w:r>
      <w:r w:rsidRPr="003308E2">
        <w:rPr>
          <w:rFonts w:hint="eastAsia"/>
        </w:rPr>
        <w:t>’</w:t>
      </w:r>
      <w:r w:rsidRPr="003308E2">
        <w:t>attenzione su:</w:t>
      </w:r>
    </w:p>
    <w:p w14:paraId="668B1A4A" w14:textId="77777777" w:rsidR="009F5636" w:rsidRPr="003308E2" w:rsidRDefault="009F5636" w:rsidP="00F50497">
      <w:pPr>
        <w:numPr>
          <w:ilvl w:val="0"/>
          <w:numId w:val="12"/>
        </w:numPr>
      </w:pPr>
      <w:r w:rsidRPr="003308E2">
        <w:t>il raccordo della scuola con il tessuto socio-produttivo del territorio;</w:t>
      </w:r>
    </w:p>
    <w:p w14:paraId="017C6A72" w14:textId="77777777" w:rsidR="009F5636" w:rsidRPr="003308E2" w:rsidRDefault="009F5636" w:rsidP="00F50497">
      <w:pPr>
        <w:numPr>
          <w:ilvl w:val="0"/>
          <w:numId w:val="12"/>
        </w:numPr>
      </w:pPr>
      <w:r w:rsidRPr="003308E2">
        <w:t>l</w:t>
      </w:r>
      <w:r w:rsidRPr="003308E2">
        <w:rPr>
          <w:rFonts w:hint="eastAsia"/>
        </w:rPr>
        <w:t>’</w:t>
      </w:r>
      <w:r w:rsidRPr="003308E2">
        <w:t>apprendimento in contesti diversi quale metodologia didattica innovativa che risponde</w:t>
      </w:r>
    </w:p>
    <w:p w14:paraId="1D0C3790" w14:textId="77777777" w:rsidR="009F5636" w:rsidRPr="003308E2" w:rsidRDefault="009F5636" w:rsidP="00F50497">
      <w:pPr>
        <w:numPr>
          <w:ilvl w:val="0"/>
          <w:numId w:val="12"/>
        </w:numPr>
      </w:pPr>
      <w:r w:rsidRPr="003308E2">
        <w:t>ai bisogni individuali di formazione e valorizza la componente formativa dell</w:t>
      </w:r>
      <w:r w:rsidRPr="003308E2">
        <w:rPr>
          <w:rFonts w:hint="eastAsia"/>
        </w:rPr>
        <w:t>’</w:t>
      </w:r>
      <w:r w:rsidRPr="003308E2">
        <w:t>esperienza operativa;</w:t>
      </w:r>
    </w:p>
    <w:p w14:paraId="78BC3FDD" w14:textId="77777777" w:rsidR="009F5636" w:rsidRPr="003308E2" w:rsidRDefault="009F5636" w:rsidP="00F50497">
      <w:pPr>
        <w:numPr>
          <w:ilvl w:val="0"/>
          <w:numId w:val="12"/>
        </w:numPr>
      </w:pPr>
      <w:r w:rsidRPr="003308E2">
        <w:t>lo scambio tra le singole scuole e tra scuola e impresa.</w:t>
      </w:r>
    </w:p>
    <w:p w14:paraId="68EB0199" w14:textId="77777777" w:rsidR="009F5636" w:rsidRPr="003308E2" w:rsidRDefault="009F5636" w:rsidP="009F5636">
      <w:r w:rsidRPr="003308E2">
        <w:t>Ci</w:t>
      </w:r>
      <w:r w:rsidRPr="003308E2">
        <w:rPr>
          <w:rFonts w:hint="eastAsia"/>
        </w:rPr>
        <w:t>ò</w:t>
      </w:r>
      <w:r w:rsidRPr="003308E2">
        <w:t xml:space="preserve"> che viene posto all</w:t>
      </w:r>
      <w:r w:rsidRPr="003308E2">
        <w:rPr>
          <w:rFonts w:hint="eastAsia"/>
        </w:rPr>
        <w:t>’</w:t>
      </w:r>
      <w:r w:rsidRPr="003308E2">
        <w:t xml:space="preserve">attenzione </w:t>
      </w:r>
      <w:r w:rsidRPr="003308E2">
        <w:rPr>
          <w:rFonts w:hint="eastAsia"/>
        </w:rPr>
        <w:t>è</w:t>
      </w:r>
      <w:r w:rsidRPr="003308E2">
        <w:t xml:space="preserve"> la necessit</w:t>
      </w:r>
      <w:r w:rsidRPr="003308E2">
        <w:rPr>
          <w:rFonts w:hint="eastAsia"/>
        </w:rPr>
        <w:t>à</w:t>
      </w:r>
      <w:r w:rsidRPr="003308E2">
        <w:t xml:space="preserve"> di favorire l</w:t>
      </w:r>
      <w:r w:rsidRPr="003308E2">
        <w:rPr>
          <w:rFonts w:hint="eastAsia"/>
        </w:rPr>
        <w:t>’</w:t>
      </w:r>
      <w:r w:rsidRPr="003308E2">
        <w:t>apprendimento di tutti gli studenti e, nel contempo, avvicinare la formazione fornita dal mondo della scuola alle competenze richieste dal mercato del lavoro, sperimentando altre metodologie didattiche basate sia sul sapere sia sul saper fare.</w:t>
      </w:r>
    </w:p>
    <w:p w14:paraId="1AA93A01" w14:textId="77777777" w:rsidR="009F5636" w:rsidRPr="003308E2" w:rsidRDefault="009F5636" w:rsidP="009F5636">
      <w:r w:rsidRPr="003308E2">
        <w:t xml:space="preserve">I percorsi formativi in alternanza vengono richiamati e valorizzati dai </w:t>
      </w:r>
      <w:r w:rsidRPr="003308E2">
        <w:rPr>
          <w:rFonts w:hint="eastAsia"/>
        </w:rPr>
        <w:t>“</w:t>
      </w:r>
      <w:r w:rsidRPr="003308E2">
        <w:rPr>
          <w:b/>
          <w:bCs/>
        </w:rPr>
        <w:t>Regolamenti sul Riordino dei diversi istituti secondari di II grado</w:t>
      </w:r>
      <w:r w:rsidRPr="003308E2">
        <w:rPr>
          <w:rFonts w:hint="eastAsia"/>
        </w:rPr>
        <w:t>”</w:t>
      </w:r>
      <w:r w:rsidRPr="003308E2">
        <w:t xml:space="preserve"> (</w:t>
      </w:r>
      <w:r w:rsidRPr="003308E2">
        <w:rPr>
          <w:b/>
          <w:bCs/>
        </w:rPr>
        <w:t>DPR 15 marzo 2010, n. 87, 88, 89</w:t>
      </w:r>
      <w:r w:rsidRPr="003308E2">
        <w:t>), come metodo sistematico da introdurre nella didattica curricolare e declinati a seconda dei diversi indirizzi di studio, ribadendo alcune indicazioni gi</w:t>
      </w:r>
      <w:r w:rsidRPr="003308E2">
        <w:rPr>
          <w:rFonts w:hint="eastAsia"/>
        </w:rPr>
        <w:t>à</w:t>
      </w:r>
      <w:r w:rsidRPr="003308E2">
        <w:t xml:space="preserve"> contenute nella legge n. 53/2003 e nel decreto n.77/2005.</w:t>
      </w:r>
    </w:p>
    <w:p w14:paraId="6922EFA8" w14:textId="77777777" w:rsidR="009F5636" w:rsidRPr="003308E2" w:rsidRDefault="009F5636" w:rsidP="009F5636">
      <w:r w:rsidRPr="0045106D">
        <w:rPr>
          <w:b/>
        </w:rPr>
        <w:t>La legge 107 del 13 luglio 2015</w:t>
      </w:r>
      <w:r w:rsidRPr="003308E2">
        <w:t xml:space="preserve"> (La Buona Scuola) pone tra gli obiettivi formativi la valorizzazione dell'alternanza scuola-lavoro nel secondo ciclo di istruzione:</w:t>
      </w:r>
    </w:p>
    <w:p w14:paraId="7C51022E" w14:textId="77777777" w:rsidR="009F5636" w:rsidRPr="003308E2" w:rsidRDefault="009F5636" w:rsidP="009F5636">
      <w:pPr>
        <w:spacing w:after="120"/>
      </w:pPr>
      <w:r w:rsidRPr="003308E2">
        <w:rPr>
          <w:rFonts w:hint="eastAsia"/>
        </w:rPr>
        <w:t>“</w:t>
      </w:r>
      <w:r w:rsidRPr="003308E2">
        <w:t>Al fine di incrementare le opportunit</w:t>
      </w:r>
      <w:r w:rsidRPr="003308E2">
        <w:rPr>
          <w:rFonts w:hint="eastAsia"/>
        </w:rPr>
        <w:t>à</w:t>
      </w:r>
      <w:r w:rsidRPr="003308E2">
        <w:t xml:space="preserve"> di lavoro e le capacit</w:t>
      </w:r>
      <w:r w:rsidRPr="003308E2">
        <w:rPr>
          <w:rFonts w:hint="eastAsia"/>
        </w:rPr>
        <w:t>à</w:t>
      </w:r>
      <w:r w:rsidRPr="003308E2">
        <w:t xml:space="preserve"> di orientamento degli studenti, i percorsi di alternanza scuola-lavoro di cui al decreto legislativo 15 aprile 2005, n. 77, sono attuati, negli istituti tecnici e professionali, per una durata complessiva, nel secondo biennio e nell'ultimo anno del percorso di studi, di almeno 400 ore e, nei licei, per una durata complessiva di almeno 200 ore nel triennio. Le disposizioni del primo periodo si applicano a partire dalle classi terze attivate nell'anno scolastico successivo a quello in corso alla data di entrata in vigore della presente legge. I percorsi di alternanza sono inseriti nei piani triennali di cui al comma 14. L'alternanza pu</w:t>
      </w:r>
      <w:r w:rsidRPr="003308E2">
        <w:rPr>
          <w:rFonts w:hint="eastAsia"/>
        </w:rPr>
        <w:t>ò</w:t>
      </w:r>
      <w:r w:rsidRPr="003308E2">
        <w:t xml:space="preserve"> essere svolta durante la sospensione delle attivit</w:t>
      </w:r>
      <w:r w:rsidRPr="003308E2">
        <w:rPr>
          <w:rFonts w:hint="eastAsia"/>
        </w:rPr>
        <w:t>à</w:t>
      </w:r>
      <w:r w:rsidRPr="003308E2">
        <w:t xml:space="preserve"> didattiche secondo il programma formativo e le modalit</w:t>
      </w:r>
      <w:r w:rsidRPr="003308E2">
        <w:rPr>
          <w:rFonts w:hint="eastAsia"/>
        </w:rPr>
        <w:t>à</w:t>
      </w:r>
      <w:r w:rsidRPr="003308E2">
        <w:t xml:space="preserve"> di verifica ivi stabilite nonch</w:t>
      </w:r>
      <w:r w:rsidRPr="003308E2">
        <w:rPr>
          <w:rFonts w:hint="eastAsia"/>
        </w:rPr>
        <w:t>é</w:t>
      </w:r>
      <w:r w:rsidRPr="003308E2">
        <w:t xml:space="preserve"> </w:t>
      </w:r>
      <w:r w:rsidRPr="003308E2">
        <w:lastRenderedPageBreak/>
        <w:t>con la modalit</w:t>
      </w:r>
      <w:r w:rsidRPr="003308E2">
        <w:rPr>
          <w:rFonts w:hint="eastAsia"/>
        </w:rPr>
        <w:t>à</w:t>
      </w:r>
      <w:r w:rsidRPr="003308E2">
        <w:t xml:space="preserve"> dell'impresa formativa simulata. Il percorso di alternanza scuola-lavoro si pu</w:t>
      </w:r>
      <w:r w:rsidRPr="003308E2">
        <w:rPr>
          <w:rFonts w:hint="eastAsia"/>
        </w:rPr>
        <w:t>ò</w:t>
      </w:r>
      <w:r w:rsidRPr="003308E2">
        <w:t xml:space="preserve"> realizzare anche all'estero.</w:t>
      </w:r>
      <w:r w:rsidRPr="003308E2">
        <w:rPr>
          <w:rFonts w:hint="eastAsia"/>
        </w:rPr>
        <w:t>”</w:t>
      </w:r>
    </w:p>
    <w:p w14:paraId="4ACD8C1B" w14:textId="77777777" w:rsidR="009F5636" w:rsidRPr="003308E2" w:rsidRDefault="009F5636" w:rsidP="00402FD5">
      <w:pPr>
        <w:numPr>
          <w:ilvl w:val="0"/>
          <w:numId w:val="13"/>
        </w:numPr>
        <w:ind w:left="714" w:hanging="357"/>
      </w:pPr>
      <w:r w:rsidRPr="003308E2">
        <w:t>In quest’ottica il progetto si prefigge i seguenti obiettivi:</w:t>
      </w:r>
    </w:p>
    <w:p w14:paraId="4A84C924" w14:textId="77777777" w:rsidR="009F5636" w:rsidRPr="003308E2" w:rsidRDefault="009F5636" w:rsidP="00402FD5">
      <w:pPr>
        <w:numPr>
          <w:ilvl w:val="0"/>
          <w:numId w:val="13"/>
        </w:numPr>
        <w:ind w:left="714" w:hanging="357"/>
      </w:pPr>
      <w:r w:rsidRPr="003308E2">
        <w:t>Inserire gli allievi in un ambiente di lavoro nel quale possano mettere a frutto, in modo autonomo e responsabile, le conoscenze e le competenze apprese in ambito scolastico.</w:t>
      </w:r>
    </w:p>
    <w:p w14:paraId="6325420B" w14:textId="77777777" w:rsidR="009F5636" w:rsidRPr="003308E2" w:rsidRDefault="009F5636" w:rsidP="00402FD5">
      <w:pPr>
        <w:numPr>
          <w:ilvl w:val="0"/>
          <w:numId w:val="13"/>
        </w:numPr>
        <w:ind w:left="714" w:hanging="357"/>
      </w:pPr>
      <w:r w:rsidRPr="003308E2">
        <w:t>Permettere agli studenti l’acquisizione di nuove competenze, procedure e linguaggi.</w:t>
      </w:r>
    </w:p>
    <w:p w14:paraId="27638347" w14:textId="77777777" w:rsidR="009F5636" w:rsidRPr="003308E2" w:rsidRDefault="009F5636" w:rsidP="00402FD5">
      <w:pPr>
        <w:numPr>
          <w:ilvl w:val="0"/>
          <w:numId w:val="13"/>
        </w:numPr>
        <w:ind w:left="714" w:hanging="357"/>
      </w:pPr>
      <w:r w:rsidRPr="003308E2">
        <w:t>Migliorare, negli allievi, le capacità relazionali, il senso di responsabilità e l’autonomia.</w:t>
      </w:r>
    </w:p>
    <w:p w14:paraId="2FB0081F" w14:textId="77777777" w:rsidR="009F5636" w:rsidRPr="003308E2" w:rsidRDefault="009F5636" w:rsidP="00402FD5">
      <w:pPr>
        <w:numPr>
          <w:ilvl w:val="0"/>
          <w:numId w:val="13"/>
        </w:numPr>
        <w:ind w:left="714" w:hanging="357"/>
      </w:pPr>
      <w:r w:rsidRPr="003308E2">
        <w:t>Far utilizzare agli studenti la strumentazione tecnica, disponibile presso i diversi ambienti di lavoro.</w:t>
      </w:r>
    </w:p>
    <w:p w14:paraId="0F345220" w14:textId="77777777" w:rsidR="009F5636" w:rsidRPr="003308E2" w:rsidRDefault="009F5636" w:rsidP="00402FD5">
      <w:pPr>
        <w:widowControl w:val="0"/>
        <w:numPr>
          <w:ilvl w:val="0"/>
          <w:numId w:val="13"/>
        </w:numPr>
        <w:ind w:left="714" w:hanging="357"/>
      </w:pPr>
      <w:r w:rsidRPr="003308E2">
        <w:t>Favorire, negli studenti, la verifica dei propri interessi, attitudini e conoscenze agevolando le future scelte professionali.</w:t>
      </w:r>
    </w:p>
    <w:p w14:paraId="653F4654" w14:textId="77777777" w:rsidR="009F5636" w:rsidRPr="003308E2" w:rsidRDefault="009F5636" w:rsidP="00402FD5">
      <w:pPr>
        <w:widowControl w:val="0"/>
        <w:numPr>
          <w:ilvl w:val="0"/>
          <w:numId w:val="13"/>
        </w:numPr>
        <w:ind w:left="714" w:hanging="357"/>
      </w:pPr>
      <w:r w:rsidRPr="003308E2">
        <w:t>Rafforzare negli allievi le motivazioni allo studio.</w:t>
      </w:r>
    </w:p>
    <w:p w14:paraId="4779E0E7" w14:textId="77777777" w:rsidR="009F5636" w:rsidRPr="003308E2" w:rsidRDefault="009F5636" w:rsidP="00402FD5">
      <w:pPr>
        <w:widowControl w:val="0"/>
        <w:numPr>
          <w:ilvl w:val="0"/>
          <w:numId w:val="13"/>
        </w:numPr>
        <w:ind w:left="714" w:hanging="357"/>
      </w:pPr>
      <w:r w:rsidRPr="003308E2">
        <w:t>Far conoscere agli allievi i valori di riferimento in ambito lavorativo, l’organizzazione e le norme di comportamento.</w:t>
      </w:r>
    </w:p>
    <w:p w14:paraId="29B5D656" w14:textId="77777777" w:rsidR="009F5636" w:rsidRPr="003308E2" w:rsidRDefault="009F5636" w:rsidP="00402FD5">
      <w:pPr>
        <w:numPr>
          <w:ilvl w:val="0"/>
          <w:numId w:val="13"/>
        </w:numPr>
        <w:ind w:left="714" w:hanging="357"/>
      </w:pPr>
      <w:r w:rsidRPr="003308E2">
        <w:t>Far conoscere alle aziende potenziali collaboratori.</w:t>
      </w:r>
    </w:p>
    <w:p w14:paraId="3FEC619B" w14:textId="77777777" w:rsidR="009F5636" w:rsidRPr="003308E2" w:rsidRDefault="009F5636" w:rsidP="00402FD5">
      <w:pPr>
        <w:numPr>
          <w:ilvl w:val="0"/>
          <w:numId w:val="13"/>
        </w:numPr>
        <w:ind w:left="714" w:hanging="357"/>
      </w:pPr>
      <w:r w:rsidRPr="003308E2">
        <w:t>Sviluppare un'integrazione tra il sistema scolastico e quello lavorativo</w:t>
      </w:r>
    </w:p>
    <w:p w14:paraId="6A695245" w14:textId="77777777" w:rsidR="009F5636" w:rsidRPr="003308E2" w:rsidRDefault="009F5636" w:rsidP="009F5636">
      <w:r w:rsidRPr="003308E2">
        <w:t>Le attività di alternanza scuola-lavoro e gli stage, attivati sulla base di una convenzione tra istituzione scolastica ed impresa</w:t>
      </w:r>
      <w:r>
        <w:t xml:space="preserve"> </w:t>
      </w:r>
      <w:r w:rsidRPr="002D7EF4">
        <w:t>e di un patto formativo,</w:t>
      </w:r>
      <w:r w:rsidRPr="003308E2">
        <w:t xml:space="preserve"> consisteranno nel trascorrere un certo periodo di tempo all’interno di una realtà lavorativa allo scopo di verificare, integrare e rielaborare quanto appreso in aula e/o laboratorio.</w:t>
      </w:r>
    </w:p>
    <w:p w14:paraId="65860E89" w14:textId="77777777" w:rsidR="009F5636" w:rsidRPr="003308E2" w:rsidRDefault="009F5636" w:rsidP="009F5636">
      <w:pPr>
        <w:spacing w:after="120"/>
      </w:pPr>
      <w:r w:rsidRPr="003308E2">
        <w:t>Esse verranno monitorate dall’Istituto attraverso la raccolta e l'elaborazione di dati forniti:</w:t>
      </w:r>
    </w:p>
    <w:p w14:paraId="62E88611" w14:textId="77777777" w:rsidR="009F5636" w:rsidRPr="003308E2" w:rsidRDefault="009F5636" w:rsidP="00F50497">
      <w:pPr>
        <w:numPr>
          <w:ilvl w:val="0"/>
          <w:numId w:val="14"/>
        </w:numPr>
        <w:spacing w:after="120"/>
        <w:ind w:left="714" w:hanging="357"/>
      </w:pPr>
      <w:r w:rsidRPr="003308E2">
        <w:t>dalle aziende (mediante la compilazione di una scheda di valutazione dello studente);</w:t>
      </w:r>
    </w:p>
    <w:p w14:paraId="0D6C3463" w14:textId="77777777" w:rsidR="009F5636" w:rsidRPr="003308E2" w:rsidRDefault="009F5636" w:rsidP="00F50497">
      <w:pPr>
        <w:numPr>
          <w:ilvl w:val="0"/>
          <w:numId w:val="14"/>
        </w:numPr>
        <w:spacing w:after="120"/>
        <w:ind w:left="714" w:hanging="357"/>
      </w:pPr>
      <w:r w:rsidRPr="003308E2">
        <w:t>dagli alunni (mediante la compilazione di un questionario di gradimento).</w:t>
      </w:r>
    </w:p>
    <w:p w14:paraId="0B227742" w14:textId="77777777" w:rsidR="009F5636" w:rsidRPr="003308E2" w:rsidRDefault="009F5636" w:rsidP="009F5636">
      <w:pPr>
        <w:rPr>
          <w:sz w:val="28"/>
          <w:szCs w:val="28"/>
        </w:rPr>
      </w:pPr>
    </w:p>
    <w:p w14:paraId="4445E8C8" w14:textId="77777777" w:rsidR="009F5636" w:rsidRPr="003308E2" w:rsidRDefault="009F5636" w:rsidP="009F5636">
      <w:r w:rsidRPr="003308E2">
        <w:t>Il progetto "Alternanza scuola-lavoro", prevede un percorso di tirocinio, coordinato sia da un tutor interno (docente dell’Istituto) che da un tutor esterno, durante le attività curricolari degli studenti che frequentano gli ultimi tre anni dei corsi dell’Istituto tecnico. Questo percorso si articolerà nei modi e nei tempi stabiliti dai singoli Consigli di classe.</w:t>
      </w:r>
    </w:p>
    <w:p w14:paraId="3B9F612F" w14:textId="77777777" w:rsidR="00080133" w:rsidRDefault="00080133" w:rsidP="009F5636"/>
    <w:p w14:paraId="49001746" w14:textId="0868E82B" w:rsidR="009F5636" w:rsidRPr="003308E2" w:rsidRDefault="009F5636" w:rsidP="009F5636">
      <w:r w:rsidRPr="003308E2">
        <w:lastRenderedPageBreak/>
        <w:t xml:space="preserve">Al fine di incrementare le opportunità di lavoro e le capacità di orientamento degli studenti, i percorsi di alternanza scuola-lavoro di cui al decreto legislativo 15 aprile 2005, n. 77, sono attuati, per una durata complessiva, nel secondo biennio e nell'ultimo anno del percorso di studi, di almeno 400 ore. Le disposizioni del primo periodo si applicano a partire dalle classi terze attivate nell'anno scolastico successivo a quello in corso alla data di entrata in vigore della presente legge. Per quanto concerne la classe </w:t>
      </w:r>
      <w:r w:rsidR="00402FD5">
        <w:t>IV</w:t>
      </w:r>
      <w:r w:rsidRPr="003308E2">
        <w:t xml:space="preserve"> gli studenti parteciperanno a stage.</w:t>
      </w:r>
    </w:p>
    <w:p w14:paraId="5006216D" w14:textId="77777777" w:rsidR="00080133" w:rsidRDefault="00080133" w:rsidP="009F5636"/>
    <w:p w14:paraId="2389B15F" w14:textId="0523F8A2" w:rsidR="009F5636" w:rsidRPr="003308E2" w:rsidRDefault="009F5636" w:rsidP="009F5636">
      <w:r w:rsidRPr="003308E2">
        <w:t>L’alternanza scuola-lavoro può essere svolta durante la sospensione delle attività didattiche secondo il programma formativo e le modalità di verifica stabilite e con la modalità dell’impresa formativa simulata. Il percorso di alternanza scuola-lavoro si può realizzare anche all’estero.</w:t>
      </w:r>
    </w:p>
    <w:p w14:paraId="43394DC2" w14:textId="77777777" w:rsidR="00080133" w:rsidRDefault="00080133" w:rsidP="009F5636"/>
    <w:p w14:paraId="7466544A" w14:textId="163D2822" w:rsidR="009F5636" w:rsidRPr="003308E2" w:rsidRDefault="009F5636" w:rsidP="009F5636">
      <w:r w:rsidRPr="003308E2">
        <w:t>A decorrere dall’anno scolastico 2015-2016 è istituito presso le camere di commercio, industria, artigianato e agricoltura il registro nazionale per l’alternanza scuola-lavoro. Il registro è istituito d’intesa con il Ministero dell’istruzione, dell’università e della ricerca, sentiti il Ministero del lavoro e delle politiche sociali e il Ministero dello sviluppo economico.</w:t>
      </w:r>
    </w:p>
    <w:p w14:paraId="315B0D8E" w14:textId="77777777" w:rsidR="00402FD5" w:rsidRDefault="00402FD5" w:rsidP="009F5636">
      <w:pPr>
        <w:pStyle w:val="Titolo2"/>
      </w:pPr>
      <w:bookmarkStart w:id="38" w:name="_Toc532979836"/>
    </w:p>
    <w:p w14:paraId="72E60A1B" w14:textId="77777777" w:rsidR="00BB56D9" w:rsidRDefault="00BB56D9" w:rsidP="009F5636">
      <w:pPr>
        <w:pStyle w:val="Titolo2"/>
      </w:pPr>
    </w:p>
    <w:p w14:paraId="7B316D62" w14:textId="77777777" w:rsidR="00BB56D9" w:rsidRDefault="00BB56D9" w:rsidP="009F5636">
      <w:pPr>
        <w:pStyle w:val="Titolo2"/>
      </w:pPr>
    </w:p>
    <w:p w14:paraId="1A7BD896" w14:textId="77777777" w:rsidR="00BB56D9" w:rsidRDefault="00BB56D9" w:rsidP="009F5636">
      <w:pPr>
        <w:pStyle w:val="Titolo2"/>
      </w:pPr>
    </w:p>
    <w:p w14:paraId="12560184" w14:textId="77777777" w:rsidR="00BB56D9" w:rsidRDefault="00BB56D9" w:rsidP="009F5636">
      <w:pPr>
        <w:pStyle w:val="Titolo2"/>
      </w:pPr>
    </w:p>
    <w:p w14:paraId="6F217B15" w14:textId="77777777" w:rsidR="00BB56D9" w:rsidRDefault="00BB56D9" w:rsidP="009F5636">
      <w:pPr>
        <w:pStyle w:val="Titolo2"/>
      </w:pPr>
    </w:p>
    <w:p w14:paraId="1198789D" w14:textId="77777777" w:rsidR="00BB56D9" w:rsidRDefault="00BB56D9" w:rsidP="009F5636">
      <w:pPr>
        <w:pStyle w:val="Titolo2"/>
      </w:pPr>
    </w:p>
    <w:p w14:paraId="14BC7F5D" w14:textId="2C55881A" w:rsidR="009F5636" w:rsidRPr="003308E2" w:rsidRDefault="009F5636" w:rsidP="009F5636">
      <w:pPr>
        <w:pStyle w:val="Titolo2"/>
      </w:pPr>
      <w:r w:rsidRPr="003308E2">
        <w:t>Piano di formazione per la sicurezza degli studenti in alternanza</w:t>
      </w:r>
      <w:bookmarkEnd w:id="38"/>
    </w:p>
    <w:p w14:paraId="1E6EDC98" w14:textId="2D766215" w:rsidR="009F5636" w:rsidRDefault="009F5636" w:rsidP="009F5636">
      <w:r w:rsidRPr="003308E2">
        <w:t xml:space="preserve">Gli studenti degli istituti di istruzione e i partecipanti ai corsi di formazione professionali nei quali si faccia uso di laboratori, macchine, apparecchi ed attrezzature di lavoro, agenti chimici, fisici e biologici sono equiparabili ai lavoratori per quanto riguarda i diritti di tutela della salute e della sicurezza (D. </w:t>
      </w:r>
      <w:proofErr w:type="spellStart"/>
      <w:r w:rsidRPr="003308E2">
        <w:t>Leg</w:t>
      </w:r>
      <w:proofErr w:type="spellEnd"/>
      <w:r w:rsidRPr="003308E2">
        <w:t xml:space="preserve">. 81/2008). Ai sensi di tale decreto </w:t>
      </w:r>
      <w:r w:rsidRPr="003308E2">
        <w:rPr>
          <w:rFonts w:hint="eastAsia"/>
        </w:rPr>
        <w:t>“</w:t>
      </w:r>
      <w:r w:rsidRPr="003308E2">
        <w:t xml:space="preserve">il soggetto </w:t>
      </w:r>
      <w:r w:rsidRPr="003308E2">
        <w:lastRenderedPageBreak/>
        <w:t>beneficiario delle iniziative di tirocini formativi e di orientamento di cui all</w:t>
      </w:r>
      <w:r w:rsidRPr="003308E2">
        <w:rPr>
          <w:rFonts w:hint="eastAsia"/>
        </w:rPr>
        <w:t>’</w:t>
      </w:r>
      <w:r w:rsidRPr="003308E2">
        <w:t xml:space="preserve">art. 18 della L. 196/1997 e di cui a specifiche disposizioni delle leggi regionali promosse al fine di realizzare momenti di alternanza fra studio e lavoro o di agevolare le scelte professionali mediante la conoscenza diretta del mondo del lavoro </w:t>
      </w:r>
      <w:r w:rsidRPr="003308E2">
        <w:rPr>
          <w:rFonts w:hint="eastAsia"/>
        </w:rPr>
        <w:t>è</w:t>
      </w:r>
      <w:r w:rsidRPr="003308E2">
        <w:t xml:space="preserve"> equiparato alla figura del lavoratore, come definita dall</w:t>
      </w:r>
      <w:r w:rsidRPr="003308E2">
        <w:rPr>
          <w:rFonts w:hint="eastAsia"/>
        </w:rPr>
        <w:t>’</w:t>
      </w:r>
      <w:r w:rsidRPr="003308E2">
        <w:t xml:space="preserve">art. 2 del medesimo Decreto, e quindi riconosciuto come </w:t>
      </w:r>
      <w:r w:rsidRPr="003308E2">
        <w:rPr>
          <w:rFonts w:hint="eastAsia"/>
        </w:rPr>
        <w:t>“</w:t>
      </w:r>
      <w:r w:rsidRPr="003308E2">
        <w:t>creditore di sicurezza</w:t>
      </w:r>
      <w:r w:rsidRPr="003308E2">
        <w:rPr>
          <w:rFonts w:hint="eastAsia"/>
        </w:rPr>
        <w:t>”</w:t>
      </w:r>
      <w:r w:rsidRPr="003308E2">
        <w:t>, a tutti gli effetti.</w:t>
      </w:r>
    </w:p>
    <w:p w14:paraId="319D932D" w14:textId="77777777" w:rsidR="00080133" w:rsidRPr="003308E2" w:rsidRDefault="00080133" w:rsidP="009F5636"/>
    <w:p w14:paraId="1E11637A" w14:textId="77777777" w:rsidR="009F5636" w:rsidRPr="003308E2" w:rsidRDefault="009F5636" w:rsidP="009F5636">
      <w:r w:rsidRPr="003308E2">
        <w:t>Lo studente in alternanza, quindi, oltre ad operare in un ambiente a norma di legge deve aver seguito un percorso di formazione in materia di igiene e sicurezza del lavoro. La Legge 98/2013 ha integrato il Dlvo81/2008 ed in particolare ha inserito all</w:t>
      </w:r>
      <w:r w:rsidRPr="003308E2">
        <w:rPr>
          <w:rFonts w:hint="eastAsia"/>
        </w:rPr>
        <w:t>’</w:t>
      </w:r>
      <w:r w:rsidRPr="003308E2">
        <w:t>art 32 ,il comma</w:t>
      </w:r>
    </w:p>
    <w:p w14:paraId="1C21F1E6" w14:textId="77777777" w:rsidR="009F5636" w:rsidRPr="003308E2" w:rsidRDefault="009F5636" w:rsidP="009F5636">
      <w:r w:rsidRPr="003308E2">
        <w:t>5bis che dice tra l</w:t>
      </w:r>
      <w:r w:rsidRPr="003308E2">
        <w:rPr>
          <w:rFonts w:hint="eastAsia"/>
        </w:rPr>
        <w:t>’</w:t>
      </w:r>
      <w:r w:rsidRPr="003308E2">
        <w:t xml:space="preserve">altro </w:t>
      </w:r>
      <w:r w:rsidRPr="003308E2">
        <w:rPr>
          <w:rFonts w:hint="eastAsia"/>
        </w:rPr>
        <w:t>“</w:t>
      </w:r>
      <w:r w:rsidRPr="003308E2">
        <w:t>Gli istituti di istruzione e universitari provvedono a rilasciare agli allievi, equiparati ai lavoratori ai sensi dell</w:t>
      </w:r>
      <w:r w:rsidRPr="003308E2">
        <w:rPr>
          <w:rFonts w:hint="eastAsia"/>
        </w:rPr>
        <w:t>’</w:t>
      </w:r>
      <w:r w:rsidRPr="003308E2">
        <w:t>art 2 e Art 37 del presente decreto, gli attestati di avvenuta formazione sulla salute e sicurezza sul lavoro</w:t>
      </w:r>
      <w:r w:rsidRPr="003308E2">
        <w:rPr>
          <w:rFonts w:hint="eastAsia"/>
        </w:rPr>
        <w:t>”</w:t>
      </w:r>
      <w:r w:rsidRPr="003308E2">
        <w:t>.</w:t>
      </w:r>
    </w:p>
    <w:p w14:paraId="3E77E5E3" w14:textId="77777777" w:rsidR="00080133" w:rsidRDefault="00080133" w:rsidP="009F5636"/>
    <w:p w14:paraId="5C216B2D" w14:textId="77777777" w:rsidR="00080133" w:rsidRDefault="00080133" w:rsidP="009F5636"/>
    <w:p w14:paraId="35BB4789" w14:textId="77777777" w:rsidR="00080133" w:rsidRDefault="00080133" w:rsidP="009F5636"/>
    <w:p w14:paraId="5526451B" w14:textId="77777777" w:rsidR="00080133" w:rsidRDefault="00080133" w:rsidP="009F5636"/>
    <w:p w14:paraId="08AE96B5" w14:textId="77777777" w:rsidR="00080133" w:rsidRDefault="00080133" w:rsidP="009F5636"/>
    <w:p w14:paraId="7F3E724C" w14:textId="77777777" w:rsidR="00080133" w:rsidRDefault="00080133" w:rsidP="009F5636"/>
    <w:p w14:paraId="1E819DA0" w14:textId="77777777" w:rsidR="00080133" w:rsidRDefault="00080133" w:rsidP="009F5636"/>
    <w:p w14:paraId="3591ECEA" w14:textId="77777777" w:rsidR="00080133" w:rsidRDefault="00080133" w:rsidP="009F5636"/>
    <w:p w14:paraId="748A823F" w14:textId="77777777" w:rsidR="00080133" w:rsidRDefault="00080133" w:rsidP="009F5636"/>
    <w:p w14:paraId="05F6F748" w14:textId="77777777" w:rsidR="00080133" w:rsidRDefault="00080133" w:rsidP="009F5636"/>
    <w:p w14:paraId="3B1420CE" w14:textId="77777777" w:rsidR="00080133" w:rsidRDefault="00080133" w:rsidP="009F5636"/>
    <w:p w14:paraId="16A02CB2" w14:textId="77777777" w:rsidR="00080133" w:rsidRDefault="00080133" w:rsidP="009F5636"/>
    <w:p w14:paraId="27DBEE64" w14:textId="77777777" w:rsidR="00080133" w:rsidRDefault="00080133" w:rsidP="009F5636"/>
    <w:p w14:paraId="5D49CF55" w14:textId="19DF5566" w:rsidR="009F5636" w:rsidRPr="007C34DF" w:rsidRDefault="009F5636" w:rsidP="009F5636">
      <w:r w:rsidRPr="003308E2">
        <w:t xml:space="preserve">La formazione prevista </w:t>
      </w:r>
      <w:r w:rsidRPr="003308E2">
        <w:rPr>
          <w:rFonts w:hint="eastAsia"/>
        </w:rPr>
        <w:t>è</w:t>
      </w:r>
      <w:r w:rsidRPr="003308E2">
        <w:t xml:space="preserve"> adeguata ai vari profili di rischio che l</w:t>
      </w:r>
      <w:r w:rsidRPr="003308E2">
        <w:rPr>
          <w:rFonts w:hint="eastAsia"/>
        </w:rPr>
        <w:t>’</w:t>
      </w:r>
      <w:r w:rsidRPr="003308E2">
        <w:t xml:space="preserve">azienda presenta ed </w:t>
      </w:r>
      <w:r w:rsidRPr="003308E2">
        <w:rPr>
          <w:rFonts w:hint="eastAsia"/>
        </w:rPr>
        <w:t>è</w:t>
      </w:r>
      <w:r w:rsidRPr="003308E2">
        <w:t xml:space="preserve"> articolata </w:t>
      </w:r>
      <w:r>
        <w:t xml:space="preserve">in una parte generale ed una parte specifica. </w:t>
      </w:r>
      <w:r w:rsidRPr="003308E2">
        <w:t>La scuola prevede e organizza la formazione sulla parte g</w:t>
      </w:r>
      <w:r>
        <w:t>enerale e sulla parte specifica.</w:t>
      </w:r>
    </w:p>
    <w:p w14:paraId="168146AF" w14:textId="77777777" w:rsidR="00BB56D9" w:rsidRDefault="00BB56D9" w:rsidP="000400C9">
      <w:pPr>
        <w:pStyle w:val="Titolo2"/>
        <w:rPr>
          <w:lang w:val="it-IT"/>
        </w:rPr>
      </w:pPr>
      <w:bookmarkStart w:id="39" w:name="_Toc532979837"/>
    </w:p>
    <w:p w14:paraId="6F169726" w14:textId="76CC4BB5" w:rsidR="000400C9" w:rsidRDefault="000400C9" w:rsidP="000400C9">
      <w:pPr>
        <w:pStyle w:val="Titolo2"/>
        <w:rPr>
          <w:lang w:val="it-IT"/>
        </w:rPr>
      </w:pPr>
      <w:r>
        <w:rPr>
          <w:lang w:val="it-IT"/>
        </w:rPr>
        <w:t>ATTIVITA’ PREVISTE IN RELAZIONE AL PNSD</w:t>
      </w:r>
      <w:bookmarkEnd w:id="39"/>
    </w:p>
    <w:p w14:paraId="50B182D1" w14:textId="77777777" w:rsidR="000400C9" w:rsidRDefault="003765FD" w:rsidP="000400C9">
      <w:r>
        <w:lastRenderedPageBreak/>
        <w:t>La creazione di condizioni abilitanti per l’educazione nell’era digitale passa per un vero accesso alla società dell’informazione. Per mettere in rete l’Istituto, il Piano individua 3 priorità:</w:t>
      </w:r>
    </w:p>
    <w:p w14:paraId="44F46910" w14:textId="77777777" w:rsidR="003765FD" w:rsidRDefault="003765FD" w:rsidP="00F50497">
      <w:pPr>
        <w:numPr>
          <w:ilvl w:val="0"/>
          <w:numId w:val="42"/>
        </w:numPr>
      </w:pPr>
      <w:r>
        <w:t>fibra ottica o connessione in banda larga sufficientemente veloce da permettere l’uso di soluzioni cloud per la didattica e l’uso di contenuti di apprendimento multimediali;</w:t>
      </w:r>
    </w:p>
    <w:p w14:paraId="6F6F5C2F" w14:textId="77777777" w:rsidR="003765FD" w:rsidRDefault="003765FD" w:rsidP="00F50497">
      <w:pPr>
        <w:numPr>
          <w:ilvl w:val="0"/>
          <w:numId w:val="42"/>
        </w:numPr>
      </w:pPr>
      <w:r>
        <w:t>strutture in grado di fornire, attraverso cablaggio LAN o wireless, un accesso diffuso, in ogni aula, laboratorio e spazio comune;</w:t>
      </w:r>
    </w:p>
    <w:p w14:paraId="1E305AF5" w14:textId="77777777" w:rsidR="003765FD" w:rsidRDefault="003765FD" w:rsidP="00F50497">
      <w:pPr>
        <w:numPr>
          <w:ilvl w:val="0"/>
          <w:numId w:val="42"/>
        </w:numPr>
      </w:pPr>
      <w:r>
        <w:t>migliore connessione possibile per fruire costantemente di servizi di accesso ad informazioni e contenuti digitali.</w:t>
      </w:r>
    </w:p>
    <w:p w14:paraId="401E216D" w14:textId="77777777" w:rsidR="003765FD" w:rsidRDefault="003765FD" w:rsidP="003765FD">
      <w:pPr>
        <w:ind w:left="720"/>
      </w:pPr>
    </w:p>
    <w:p w14:paraId="5EF523D2" w14:textId="77777777" w:rsidR="000400C9" w:rsidRPr="000400C9" w:rsidRDefault="000400C9" w:rsidP="000400C9">
      <w:pPr>
        <w:pStyle w:val="Titolo2"/>
        <w:rPr>
          <w:caps/>
        </w:rPr>
      </w:pPr>
      <w:bookmarkStart w:id="40" w:name="_Toc532979838"/>
      <w:r w:rsidRPr="003308E2">
        <w:t>VALUTAZIONE</w:t>
      </w:r>
      <w:r>
        <w:t xml:space="preserve"> DEGLI APPRENDIMENTI</w:t>
      </w:r>
      <w:bookmarkEnd w:id="40"/>
    </w:p>
    <w:p w14:paraId="7D6C053A" w14:textId="77777777" w:rsidR="000400C9" w:rsidRPr="003308E2" w:rsidRDefault="000400C9" w:rsidP="000400C9">
      <w:r w:rsidRPr="003308E2">
        <w:t>La verifica ha un valore educativo e didattico, attesta il raggiungimento degli obiettivi formativi ed educativi prefissati, riguardanti sia la classe sia gli alunni. Essa diventa il parametro con il quale confrontarsi, la valutazione relativa deve inoltre mettere in luce e possibilmente rimuovere le cause che possono aver provocato un eventuale insuccesso.</w:t>
      </w:r>
    </w:p>
    <w:p w14:paraId="34118F63" w14:textId="77777777" w:rsidR="000400C9" w:rsidRPr="003308E2" w:rsidRDefault="000400C9" w:rsidP="000400C9">
      <w:r w:rsidRPr="003308E2">
        <w:t>La verifica, che accerta le competenze acquisite, non esaurisce la valutazione, ma ne è una parte fondamentale, in quanto offre elementi concreti e oggettivi. È sempre l’espressione di un giudizio complessivo a cui concorrono più elementi, sia il raggiungimento di specifiche competenze, sia una serie di comportamenti di apprendimento che rispondono agli obiettivi prefissati. La valutazione non può che essere trasparente.</w:t>
      </w:r>
    </w:p>
    <w:p w14:paraId="20B6929F" w14:textId="77777777" w:rsidR="000400C9" w:rsidRPr="003308E2" w:rsidRDefault="000400C9" w:rsidP="000400C9">
      <w:pPr>
        <w:widowControl w:val="0"/>
      </w:pPr>
      <w:r w:rsidRPr="003308E2">
        <w:t>I criteri attraverso cui viene espresso il giudizio devono essere posti con chiarezza e deve essere messa in atto una prassi concreta della comunicazione, altrimenti la valutazione perderebbe la sua efficacia di elemento regolatore del processo formativo.</w:t>
      </w:r>
    </w:p>
    <w:p w14:paraId="1723A672" w14:textId="77777777" w:rsidR="000400C9" w:rsidRPr="003308E2" w:rsidRDefault="000400C9" w:rsidP="000400C9">
      <w:pPr>
        <w:widowControl w:val="0"/>
        <w:spacing w:after="120"/>
      </w:pPr>
      <w:r w:rsidRPr="003308E2">
        <w:t>Una comunicazione corretta permette di individuare:</w:t>
      </w:r>
    </w:p>
    <w:p w14:paraId="4DB51E3B" w14:textId="77777777" w:rsidR="000400C9" w:rsidRPr="003308E2" w:rsidRDefault="000400C9" w:rsidP="00F50497">
      <w:pPr>
        <w:numPr>
          <w:ilvl w:val="0"/>
          <w:numId w:val="9"/>
        </w:numPr>
        <w:spacing w:after="120"/>
      </w:pPr>
      <w:r w:rsidRPr="003308E2">
        <w:t>Gli aspetti positivi e negativi della prova</w:t>
      </w:r>
    </w:p>
    <w:p w14:paraId="3855ADD4" w14:textId="77777777" w:rsidR="000400C9" w:rsidRPr="003308E2" w:rsidRDefault="000400C9" w:rsidP="00F50497">
      <w:pPr>
        <w:numPr>
          <w:ilvl w:val="0"/>
          <w:numId w:val="9"/>
        </w:numPr>
        <w:spacing w:after="120"/>
      </w:pPr>
      <w:r w:rsidRPr="003308E2">
        <w:t>Le possibili cause dell’insuccesso</w:t>
      </w:r>
    </w:p>
    <w:p w14:paraId="49FA632D" w14:textId="77777777" w:rsidR="000400C9" w:rsidRPr="003308E2" w:rsidRDefault="000400C9" w:rsidP="00F50497">
      <w:pPr>
        <w:numPr>
          <w:ilvl w:val="0"/>
          <w:numId w:val="9"/>
        </w:numPr>
        <w:spacing w:after="120"/>
      </w:pPr>
      <w:r w:rsidRPr="003308E2">
        <w:t>Le attività di recupero</w:t>
      </w:r>
    </w:p>
    <w:p w14:paraId="25BB81ED" w14:textId="77777777" w:rsidR="000400C9" w:rsidRPr="003308E2" w:rsidRDefault="000400C9" w:rsidP="000400C9">
      <w:pPr>
        <w:spacing w:after="120"/>
      </w:pPr>
      <w:r w:rsidRPr="003308E2">
        <w:t xml:space="preserve">Da ciò </w:t>
      </w:r>
      <w:r>
        <w:t xml:space="preserve">deriva </w:t>
      </w:r>
      <w:r w:rsidRPr="003308E2">
        <w:t>una serie di esiti positivi:</w:t>
      </w:r>
    </w:p>
    <w:p w14:paraId="25742D01" w14:textId="77777777" w:rsidR="000400C9" w:rsidRPr="003308E2" w:rsidRDefault="000400C9" w:rsidP="00F50497">
      <w:pPr>
        <w:numPr>
          <w:ilvl w:val="0"/>
          <w:numId w:val="10"/>
        </w:numPr>
        <w:spacing w:after="120"/>
        <w:ind w:left="714" w:hanging="357"/>
      </w:pPr>
      <w:r w:rsidRPr="003308E2">
        <w:t xml:space="preserve">Il giudizio espresso è in grado di stimolare l’autovalutazione e l’autocritica </w:t>
      </w:r>
      <w:smartTag w:uri="urn:schemas-microsoft-com:office:smarttags" w:element="PersonName">
        <w:r w:rsidRPr="003308E2">
          <w:t>personale</w:t>
        </w:r>
      </w:smartTag>
      <w:r w:rsidRPr="003308E2">
        <w:t xml:space="preserve"> dello studente</w:t>
      </w:r>
    </w:p>
    <w:p w14:paraId="74EF32E9" w14:textId="77777777" w:rsidR="000400C9" w:rsidRPr="003308E2" w:rsidRDefault="000400C9" w:rsidP="00F50497">
      <w:pPr>
        <w:numPr>
          <w:ilvl w:val="0"/>
          <w:numId w:val="10"/>
        </w:numPr>
        <w:spacing w:after="120"/>
        <w:ind w:left="714" w:hanging="357"/>
      </w:pPr>
      <w:r w:rsidRPr="003308E2">
        <w:lastRenderedPageBreak/>
        <w:t>Lo studente è condotto a riflettere sul proprio apprendimento per avere la capacità di riconoscere come valido il giudizio valutativo</w:t>
      </w:r>
    </w:p>
    <w:p w14:paraId="178113A7" w14:textId="77777777" w:rsidR="000400C9" w:rsidRPr="003308E2" w:rsidRDefault="000400C9" w:rsidP="00F50497">
      <w:pPr>
        <w:numPr>
          <w:ilvl w:val="0"/>
          <w:numId w:val="10"/>
        </w:numPr>
        <w:spacing w:after="120"/>
        <w:ind w:left="714" w:hanging="357"/>
      </w:pPr>
      <w:r w:rsidRPr="003308E2">
        <w:t>Lo studente comprende le spiegazioni e mette in atto le indicazioni dell’insegnante</w:t>
      </w:r>
    </w:p>
    <w:p w14:paraId="4DDB9CA6" w14:textId="77777777" w:rsidR="000400C9" w:rsidRPr="003308E2" w:rsidRDefault="000400C9" w:rsidP="000400C9">
      <w:pPr>
        <w:pStyle w:val="Titolo2"/>
      </w:pPr>
      <w:bookmarkStart w:id="41" w:name="_Toc532979839"/>
      <w:r w:rsidRPr="003308E2">
        <w:t>Tabella di riferimento per la valutazione</w:t>
      </w:r>
      <w:bookmarkEnd w:id="41"/>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6"/>
        <w:gridCol w:w="9158"/>
      </w:tblGrid>
      <w:tr w:rsidR="000400C9" w:rsidRPr="003308E2" w14:paraId="38F87D3C" w14:textId="77777777" w:rsidTr="00F03C92">
        <w:tc>
          <w:tcPr>
            <w:tcW w:w="696" w:type="dxa"/>
            <w:vAlign w:val="center"/>
          </w:tcPr>
          <w:p w14:paraId="7D1561DF" w14:textId="77777777" w:rsidR="000400C9" w:rsidRPr="003308E2" w:rsidRDefault="000400C9" w:rsidP="00F03C92">
            <w:pPr>
              <w:jc w:val="center"/>
              <w:rPr>
                <w:b/>
              </w:rPr>
            </w:pPr>
            <w:r w:rsidRPr="003308E2">
              <w:rPr>
                <w:b/>
              </w:rPr>
              <w:t>Voto</w:t>
            </w:r>
          </w:p>
        </w:tc>
        <w:tc>
          <w:tcPr>
            <w:tcW w:w="9158" w:type="dxa"/>
            <w:vAlign w:val="center"/>
          </w:tcPr>
          <w:p w14:paraId="3858927C" w14:textId="77777777" w:rsidR="000400C9" w:rsidRPr="003308E2" w:rsidRDefault="000400C9" w:rsidP="00F03C92">
            <w:pPr>
              <w:jc w:val="center"/>
              <w:rPr>
                <w:b/>
              </w:rPr>
            </w:pPr>
            <w:r w:rsidRPr="003308E2">
              <w:rPr>
                <w:b/>
              </w:rPr>
              <w:t>Giudizio</w:t>
            </w:r>
          </w:p>
        </w:tc>
      </w:tr>
      <w:tr w:rsidR="000400C9" w:rsidRPr="003308E2" w14:paraId="17DC1BCC" w14:textId="77777777" w:rsidTr="00F03C92">
        <w:tc>
          <w:tcPr>
            <w:tcW w:w="696" w:type="dxa"/>
            <w:vAlign w:val="center"/>
          </w:tcPr>
          <w:p w14:paraId="2FE926A3" w14:textId="77777777" w:rsidR="000400C9" w:rsidRPr="003308E2" w:rsidRDefault="000400C9" w:rsidP="00F03C92">
            <w:pPr>
              <w:jc w:val="center"/>
              <w:rPr>
                <w:b/>
              </w:rPr>
            </w:pPr>
            <w:r w:rsidRPr="003308E2">
              <w:rPr>
                <w:b/>
              </w:rPr>
              <w:t>1</w:t>
            </w:r>
          </w:p>
        </w:tc>
        <w:tc>
          <w:tcPr>
            <w:tcW w:w="9158" w:type="dxa"/>
            <w:vAlign w:val="center"/>
          </w:tcPr>
          <w:p w14:paraId="1E7C0BC4" w14:textId="77777777" w:rsidR="000400C9" w:rsidRPr="003308E2" w:rsidRDefault="000400C9" w:rsidP="00F03C92">
            <w:pPr>
              <w:jc w:val="left"/>
            </w:pPr>
            <w:r w:rsidRPr="003308E2">
              <w:t>Lo studente non svolge la prova.</w:t>
            </w:r>
          </w:p>
        </w:tc>
      </w:tr>
      <w:tr w:rsidR="000400C9" w:rsidRPr="003308E2" w14:paraId="32F1CF60" w14:textId="77777777" w:rsidTr="00F03C92">
        <w:tc>
          <w:tcPr>
            <w:tcW w:w="696" w:type="dxa"/>
            <w:vAlign w:val="center"/>
          </w:tcPr>
          <w:p w14:paraId="7223206C" w14:textId="77777777" w:rsidR="000400C9" w:rsidRPr="003308E2" w:rsidRDefault="000400C9" w:rsidP="00F03C92">
            <w:pPr>
              <w:jc w:val="center"/>
              <w:rPr>
                <w:b/>
              </w:rPr>
            </w:pPr>
            <w:r w:rsidRPr="003308E2">
              <w:rPr>
                <w:b/>
              </w:rPr>
              <w:t>2</w:t>
            </w:r>
          </w:p>
        </w:tc>
        <w:tc>
          <w:tcPr>
            <w:tcW w:w="9158" w:type="dxa"/>
            <w:vAlign w:val="center"/>
          </w:tcPr>
          <w:p w14:paraId="489FBBBB" w14:textId="77777777" w:rsidR="000400C9" w:rsidRPr="003308E2" w:rsidRDefault="000400C9" w:rsidP="00F03C92">
            <w:pPr>
              <w:jc w:val="left"/>
            </w:pPr>
            <w:r w:rsidRPr="003308E2">
              <w:t>Lo studente ha dimostrato di non avere alcuna conoscenza degli argomenti trattati, né alcuna capacità organizzativa.</w:t>
            </w:r>
          </w:p>
        </w:tc>
      </w:tr>
      <w:tr w:rsidR="000400C9" w:rsidRPr="003308E2" w14:paraId="0E057718" w14:textId="77777777" w:rsidTr="00F03C92">
        <w:tc>
          <w:tcPr>
            <w:tcW w:w="696" w:type="dxa"/>
            <w:vAlign w:val="center"/>
          </w:tcPr>
          <w:p w14:paraId="01AD5292" w14:textId="77777777" w:rsidR="000400C9" w:rsidRPr="003308E2" w:rsidRDefault="000400C9" w:rsidP="00F03C92">
            <w:pPr>
              <w:jc w:val="center"/>
              <w:rPr>
                <w:b/>
              </w:rPr>
            </w:pPr>
            <w:r w:rsidRPr="003308E2">
              <w:rPr>
                <w:b/>
              </w:rPr>
              <w:t>3</w:t>
            </w:r>
          </w:p>
        </w:tc>
        <w:tc>
          <w:tcPr>
            <w:tcW w:w="9158" w:type="dxa"/>
            <w:vAlign w:val="center"/>
          </w:tcPr>
          <w:p w14:paraId="71456375" w14:textId="77777777" w:rsidR="000400C9" w:rsidRPr="003308E2" w:rsidRDefault="000400C9" w:rsidP="00F03C92">
            <w:pPr>
              <w:jc w:val="left"/>
            </w:pPr>
            <w:r w:rsidRPr="003308E2">
              <w:t>Lo studente ha dimostrato una padronanza degli argomenti gravemente lacunosa. Ha manifestato diffuse difficoltà nell’organizzazione del discorso sia a livello espressivo sia contenutistico. La capacità analitica è risultata decisamente insufficiente.</w:t>
            </w:r>
          </w:p>
        </w:tc>
      </w:tr>
      <w:tr w:rsidR="000400C9" w:rsidRPr="003308E2" w14:paraId="57AC8125" w14:textId="77777777" w:rsidTr="00F03C92">
        <w:tc>
          <w:tcPr>
            <w:tcW w:w="696" w:type="dxa"/>
            <w:vAlign w:val="center"/>
          </w:tcPr>
          <w:p w14:paraId="02B69A61" w14:textId="77777777" w:rsidR="000400C9" w:rsidRPr="003308E2" w:rsidRDefault="000400C9" w:rsidP="00F03C92">
            <w:pPr>
              <w:jc w:val="center"/>
              <w:rPr>
                <w:b/>
              </w:rPr>
            </w:pPr>
            <w:r w:rsidRPr="003308E2">
              <w:rPr>
                <w:b/>
              </w:rPr>
              <w:t>4</w:t>
            </w:r>
          </w:p>
        </w:tc>
        <w:tc>
          <w:tcPr>
            <w:tcW w:w="9158" w:type="dxa"/>
            <w:vAlign w:val="center"/>
          </w:tcPr>
          <w:p w14:paraId="324D39BB" w14:textId="77777777" w:rsidR="000400C9" w:rsidRPr="003308E2" w:rsidRDefault="000400C9" w:rsidP="00F03C92">
            <w:pPr>
              <w:jc w:val="left"/>
            </w:pPr>
            <w:r w:rsidRPr="003308E2">
              <w:t>Lo studente ha dimostrato una carente conoscenza degli argomenti. Ha manifestato difficoltà nell’organizzazione del discorso stentando sia nell’esposizione sia nell’esecuzione. La capacità analitica è risultata insufficiente.</w:t>
            </w:r>
          </w:p>
        </w:tc>
      </w:tr>
      <w:tr w:rsidR="000400C9" w:rsidRPr="003308E2" w14:paraId="264FBAC7" w14:textId="77777777" w:rsidTr="00F03C92">
        <w:tc>
          <w:tcPr>
            <w:tcW w:w="696" w:type="dxa"/>
            <w:vAlign w:val="center"/>
          </w:tcPr>
          <w:p w14:paraId="0FE33A7E" w14:textId="77777777" w:rsidR="000400C9" w:rsidRPr="003308E2" w:rsidRDefault="000400C9" w:rsidP="00F03C92">
            <w:pPr>
              <w:jc w:val="center"/>
              <w:rPr>
                <w:b/>
              </w:rPr>
            </w:pPr>
            <w:r w:rsidRPr="003308E2">
              <w:rPr>
                <w:b/>
              </w:rPr>
              <w:t>5</w:t>
            </w:r>
          </w:p>
        </w:tc>
        <w:tc>
          <w:tcPr>
            <w:tcW w:w="9158" w:type="dxa"/>
            <w:vAlign w:val="center"/>
          </w:tcPr>
          <w:p w14:paraId="1B47A348" w14:textId="77777777" w:rsidR="000400C9" w:rsidRPr="003308E2" w:rsidRDefault="000400C9" w:rsidP="00F03C92">
            <w:pPr>
              <w:jc w:val="left"/>
            </w:pPr>
            <w:r w:rsidRPr="003308E2">
              <w:t>Lo studente ha dimostrato un’insufficiente conoscenza degli argomenti trattati. L’organizzazione del discorso per quanto riguarda i contenuti e la forma è risultata poco approfondita. La capacità analitica è risultata non del tutto soddisfacente.</w:t>
            </w:r>
          </w:p>
        </w:tc>
      </w:tr>
      <w:tr w:rsidR="000400C9" w:rsidRPr="003308E2" w14:paraId="62D20364" w14:textId="77777777" w:rsidTr="00F03C92">
        <w:tc>
          <w:tcPr>
            <w:tcW w:w="696" w:type="dxa"/>
            <w:vAlign w:val="center"/>
          </w:tcPr>
          <w:p w14:paraId="5BBD31EB" w14:textId="77777777" w:rsidR="000400C9" w:rsidRPr="003308E2" w:rsidRDefault="000400C9" w:rsidP="00F03C92">
            <w:pPr>
              <w:jc w:val="center"/>
              <w:rPr>
                <w:b/>
              </w:rPr>
            </w:pPr>
            <w:r w:rsidRPr="003308E2">
              <w:rPr>
                <w:b/>
              </w:rPr>
              <w:t>6</w:t>
            </w:r>
          </w:p>
        </w:tc>
        <w:tc>
          <w:tcPr>
            <w:tcW w:w="9158" w:type="dxa"/>
            <w:vAlign w:val="center"/>
          </w:tcPr>
          <w:p w14:paraId="0430E51C" w14:textId="77777777" w:rsidR="000400C9" w:rsidRPr="003308E2" w:rsidRDefault="000400C9" w:rsidP="00F03C92">
            <w:pPr>
              <w:jc w:val="left"/>
            </w:pPr>
            <w:r w:rsidRPr="003308E2">
              <w:t>Lo studente ha dimostrato una sufficiente padronanza degli argomenti trattati. Ha saputo organizzare con accettabile correttezza il discorso, pur con qualche imprecisione espressione. Sono riscontrabili un’analisi seppur elementare ed elementi di sintesi.</w:t>
            </w:r>
          </w:p>
        </w:tc>
      </w:tr>
      <w:tr w:rsidR="000400C9" w:rsidRPr="003308E2" w14:paraId="092ED8BC" w14:textId="77777777" w:rsidTr="00F03C92">
        <w:tc>
          <w:tcPr>
            <w:tcW w:w="696" w:type="dxa"/>
            <w:vAlign w:val="center"/>
          </w:tcPr>
          <w:p w14:paraId="2DD8F137" w14:textId="77777777" w:rsidR="000400C9" w:rsidRPr="003308E2" w:rsidRDefault="000400C9" w:rsidP="00F03C92">
            <w:pPr>
              <w:jc w:val="center"/>
              <w:rPr>
                <w:b/>
              </w:rPr>
            </w:pPr>
            <w:r w:rsidRPr="003308E2">
              <w:rPr>
                <w:b/>
              </w:rPr>
              <w:t>7</w:t>
            </w:r>
          </w:p>
        </w:tc>
        <w:tc>
          <w:tcPr>
            <w:tcW w:w="9158" w:type="dxa"/>
            <w:vAlign w:val="center"/>
          </w:tcPr>
          <w:p w14:paraId="76AA954E" w14:textId="77777777" w:rsidR="000400C9" w:rsidRPr="003308E2" w:rsidRDefault="000400C9" w:rsidP="00F03C92">
            <w:pPr>
              <w:jc w:val="left"/>
            </w:pPr>
            <w:r w:rsidRPr="003308E2">
              <w:t>Lo studente ha dimostrato una discreta padronanza degli argomenti trattati, utilizzando la terminologia propria della disciplina. Il discorso è caratterizzato da una soddisfacente organizzazione. Vi sono evidenti elementi di analisi e di riorganizzazione sintetica.</w:t>
            </w:r>
          </w:p>
        </w:tc>
      </w:tr>
      <w:tr w:rsidR="000400C9" w:rsidRPr="003308E2" w14:paraId="6F6DA0A6" w14:textId="77777777" w:rsidTr="00F03C92">
        <w:tc>
          <w:tcPr>
            <w:tcW w:w="696" w:type="dxa"/>
            <w:vAlign w:val="center"/>
          </w:tcPr>
          <w:p w14:paraId="653D6076" w14:textId="77777777" w:rsidR="000400C9" w:rsidRPr="003308E2" w:rsidRDefault="000400C9" w:rsidP="00F03C92">
            <w:pPr>
              <w:jc w:val="center"/>
              <w:rPr>
                <w:b/>
              </w:rPr>
            </w:pPr>
            <w:r w:rsidRPr="003308E2">
              <w:rPr>
                <w:b/>
              </w:rPr>
              <w:t>8</w:t>
            </w:r>
          </w:p>
        </w:tc>
        <w:tc>
          <w:tcPr>
            <w:tcW w:w="9158" w:type="dxa"/>
            <w:vAlign w:val="center"/>
          </w:tcPr>
          <w:p w14:paraId="7EAA8999" w14:textId="77777777" w:rsidR="000400C9" w:rsidRPr="003308E2" w:rsidRDefault="000400C9" w:rsidP="00F03C92">
            <w:pPr>
              <w:jc w:val="left"/>
            </w:pPr>
            <w:r w:rsidRPr="003308E2">
              <w:t>Lo studente ha dimostrato una buona padronanza degli argomenti trattati. La terminologia è corretta, l’organizzazione chiara. L’analisi critica è corretta e rielaborata personalmente.</w:t>
            </w:r>
          </w:p>
        </w:tc>
      </w:tr>
      <w:tr w:rsidR="000400C9" w:rsidRPr="003308E2" w14:paraId="4ECF3A38" w14:textId="77777777" w:rsidTr="00F03C92">
        <w:trPr>
          <w:trHeight w:val="70"/>
        </w:trPr>
        <w:tc>
          <w:tcPr>
            <w:tcW w:w="696" w:type="dxa"/>
            <w:vAlign w:val="center"/>
          </w:tcPr>
          <w:p w14:paraId="5BB8FA10" w14:textId="77777777" w:rsidR="000400C9" w:rsidRPr="003308E2" w:rsidRDefault="000400C9" w:rsidP="00F03C92">
            <w:pPr>
              <w:jc w:val="center"/>
              <w:rPr>
                <w:b/>
              </w:rPr>
            </w:pPr>
            <w:r w:rsidRPr="003308E2">
              <w:rPr>
                <w:b/>
              </w:rPr>
              <w:t>9</w:t>
            </w:r>
          </w:p>
        </w:tc>
        <w:tc>
          <w:tcPr>
            <w:tcW w:w="9158" w:type="dxa"/>
            <w:vAlign w:val="center"/>
          </w:tcPr>
          <w:p w14:paraId="625E1818" w14:textId="77777777" w:rsidR="000400C9" w:rsidRPr="003308E2" w:rsidRDefault="000400C9" w:rsidP="00F03C92">
            <w:pPr>
              <w:jc w:val="left"/>
            </w:pPr>
            <w:r w:rsidRPr="003308E2">
              <w:t>Lo studente ha dimostrato una completa padronanza degli argomenti trattati. La terminologia è corretta e appropriata. L’organizzazione è efficace e la rielaborazione ricca di spunti personali.</w:t>
            </w:r>
          </w:p>
        </w:tc>
      </w:tr>
      <w:tr w:rsidR="000400C9" w:rsidRPr="003308E2" w14:paraId="32A342EC" w14:textId="77777777" w:rsidTr="00F03C92">
        <w:tc>
          <w:tcPr>
            <w:tcW w:w="696" w:type="dxa"/>
            <w:vAlign w:val="center"/>
          </w:tcPr>
          <w:p w14:paraId="7EF94697" w14:textId="77777777" w:rsidR="000400C9" w:rsidRPr="003308E2" w:rsidRDefault="000400C9" w:rsidP="00F03C92">
            <w:pPr>
              <w:jc w:val="center"/>
              <w:rPr>
                <w:b/>
              </w:rPr>
            </w:pPr>
            <w:r w:rsidRPr="003308E2">
              <w:rPr>
                <w:b/>
              </w:rPr>
              <w:lastRenderedPageBreak/>
              <w:t>10</w:t>
            </w:r>
          </w:p>
        </w:tc>
        <w:tc>
          <w:tcPr>
            <w:tcW w:w="9158" w:type="dxa"/>
            <w:vAlign w:val="center"/>
          </w:tcPr>
          <w:p w14:paraId="3C15FD4D" w14:textId="77777777" w:rsidR="000400C9" w:rsidRPr="003308E2" w:rsidRDefault="000400C9" w:rsidP="00F03C92">
            <w:pPr>
              <w:jc w:val="left"/>
            </w:pPr>
            <w:r w:rsidRPr="003308E2">
              <w:t>Lo studente ha dimostrato una sicura padronanza degli argomenti trattati. L’analisi è approfondita e la rielaborazione contiene interessanti spunti personali. L’esposizione e l’organizzazione sono efficaci.</w:t>
            </w:r>
          </w:p>
        </w:tc>
      </w:tr>
    </w:tbl>
    <w:p w14:paraId="3C4B2A4E" w14:textId="77777777" w:rsidR="000400C9" w:rsidRPr="003308E2" w:rsidRDefault="000400C9" w:rsidP="000400C9"/>
    <w:p w14:paraId="2AA2D29F" w14:textId="77777777" w:rsidR="000400C9" w:rsidRPr="003308E2" w:rsidRDefault="000400C9" w:rsidP="000400C9">
      <w:pPr>
        <w:pStyle w:val="Titolo2"/>
      </w:pPr>
      <w:bookmarkStart w:id="42" w:name="_Toc532979840"/>
      <w:r w:rsidRPr="003308E2">
        <w:t>Il sistema della sospensione di giudizio (D.M. n. 80)</w:t>
      </w:r>
      <w:bookmarkEnd w:id="42"/>
    </w:p>
    <w:p w14:paraId="4376E0E6" w14:textId="77777777" w:rsidR="000400C9" w:rsidRPr="003308E2" w:rsidRDefault="000400C9" w:rsidP="000400C9">
      <w:r w:rsidRPr="003308E2">
        <w:t xml:space="preserve">Nei confronti degli studenti per i quali, al termine delle lezioni, è stato constatato il mancato conseguimento della sufficienza in una o più discipline, il </w:t>
      </w:r>
      <w:proofErr w:type="spellStart"/>
      <w:r w:rsidRPr="003308E2">
        <w:t>C.d.C</w:t>
      </w:r>
      <w:proofErr w:type="spellEnd"/>
      <w:r w:rsidRPr="003308E2">
        <w:t>. procede al rinvio della formulazione del giudizio finale.</w:t>
      </w:r>
    </w:p>
    <w:p w14:paraId="429EA7CE" w14:textId="77777777" w:rsidR="000400C9" w:rsidRPr="003308E2" w:rsidRDefault="000400C9" w:rsidP="000400C9">
      <w:r w:rsidRPr="003308E2">
        <w:t xml:space="preserve">La scuola comunica subito alle famiglie, per iscritto, le decisioni assunte dal </w:t>
      </w:r>
      <w:proofErr w:type="spellStart"/>
      <w:r w:rsidRPr="003308E2">
        <w:t>C.d.C</w:t>
      </w:r>
      <w:proofErr w:type="spellEnd"/>
      <w:r w:rsidRPr="003308E2">
        <w:t>., indicando le specifiche carenze rilevate ed i voti proposti in sede di scrutinio.</w:t>
      </w:r>
    </w:p>
    <w:p w14:paraId="5B9851EA" w14:textId="77777777" w:rsidR="000400C9" w:rsidRDefault="000400C9" w:rsidP="000400C9">
      <w:r w:rsidRPr="003308E2">
        <w:t xml:space="preserve">Contestualmente vengono comunicati gli interventi didattici finalizzati al recupero dei debiti formativi che la scuola è tenuta a portare a termine entro la fine </w:t>
      </w:r>
      <w:proofErr w:type="spellStart"/>
      <w:r w:rsidRPr="003308E2">
        <w:t>dell’a.s.</w:t>
      </w:r>
      <w:proofErr w:type="spellEnd"/>
      <w:r w:rsidRPr="003308E2">
        <w:t>, le modalità e tempi delle relative verifiche.</w:t>
      </w:r>
    </w:p>
    <w:p w14:paraId="7D8B742B" w14:textId="77777777" w:rsidR="000400C9" w:rsidRPr="003308E2" w:rsidRDefault="000400C9" w:rsidP="000400C9">
      <w:pPr>
        <w:widowControl w:val="0"/>
      </w:pPr>
      <w:r w:rsidRPr="003308E2">
        <w:t xml:space="preserve">A conclusione dei suddetti interventi didattici, entro il 31 agosto </w:t>
      </w:r>
      <w:proofErr w:type="spellStart"/>
      <w:r w:rsidRPr="003308E2">
        <w:t>dell’a.s.</w:t>
      </w:r>
      <w:proofErr w:type="spellEnd"/>
      <w:r w:rsidRPr="003308E2">
        <w:t xml:space="preserve"> di riferimento il </w:t>
      </w:r>
      <w:proofErr w:type="spellStart"/>
      <w:r w:rsidRPr="003308E2">
        <w:t>C.d.C</w:t>
      </w:r>
      <w:proofErr w:type="spellEnd"/>
      <w:r w:rsidRPr="003308E2">
        <w:t>. procede alla verifica dei risultati conseguiti e alla formulazione del giudizio definitivo e all’attribuzione del punteggio di credito scolastico.</w:t>
      </w:r>
    </w:p>
    <w:p w14:paraId="69F4809E" w14:textId="788158A6" w:rsidR="000400C9" w:rsidRPr="003308E2" w:rsidRDefault="000400C9" w:rsidP="000400C9">
      <w:pPr>
        <w:pStyle w:val="Titolo2"/>
        <w:rPr>
          <w:rFonts w:eastAsia="Calibri-Bold-Identity-H"/>
        </w:rPr>
      </w:pPr>
      <w:bookmarkStart w:id="43" w:name="_Toc532979841"/>
      <w:r w:rsidRPr="003308E2">
        <w:rPr>
          <w:rFonts w:eastAsia="Calibri-Bold-Identity-H"/>
        </w:rPr>
        <w:t>Sostegno, recupero e approfondimento</w:t>
      </w:r>
      <w:bookmarkEnd w:id="43"/>
    </w:p>
    <w:p w14:paraId="63F715EC" w14:textId="77777777" w:rsidR="000400C9" w:rsidRPr="003308E2" w:rsidRDefault="000400C9" w:rsidP="000400C9">
      <w:pPr>
        <w:rPr>
          <w:rFonts w:eastAsia="Calibri-Identity-H"/>
        </w:rPr>
      </w:pPr>
      <w:r w:rsidRPr="003308E2">
        <w:rPr>
          <w:rFonts w:eastAsia="Calibri-Identity-H"/>
        </w:rPr>
        <w:t>In seguito ad un’attenta analisi dei fabbisogni formativi di ciascuno studente e della natura delle diverse difficolt</w:t>
      </w:r>
      <w:r w:rsidRPr="003308E2">
        <w:rPr>
          <w:rFonts w:eastAsia="Calibri-Identity-H" w:hint="eastAsia"/>
        </w:rPr>
        <w:t>à</w:t>
      </w:r>
      <w:r w:rsidRPr="003308E2">
        <w:rPr>
          <w:rFonts w:eastAsia="Calibri-Identity-H"/>
        </w:rPr>
        <w:t xml:space="preserve"> rilevate nell</w:t>
      </w:r>
      <w:r w:rsidRPr="003308E2">
        <w:rPr>
          <w:rFonts w:eastAsia="Calibri-Identity-H" w:hint="eastAsia"/>
        </w:rPr>
        <w:t>’</w:t>
      </w:r>
      <w:r w:rsidRPr="003308E2">
        <w:rPr>
          <w:rFonts w:eastAsia="Calibri-Identity-H"/>
        </w:rPr>
        <w:t>apprendimento delle varie discipline, gli interventi di sostegno e di recupero saranno attuati secondo le seguenti modalit</w:t>
      </w:r>
      <w:r w:rsidRPr="003308E2">
        <w:rPr>
          <w:rFonts w:eastAsia="Calibri-Identity-H" w:hint="eastAsia"/>
        </w:rPr>
        <w:t>à</w:t>
      </w:r>
      <w:r w:rsidRPr="003308E2">
        <w:rPr>
          <w:rFonts w:eastAsia="Calibri-Identity-H"/>
        </w:rPr>
        <w:t>:</w:t>
      </w:r>
    </w:p>
    <w:p w14:paraId="1910E77D" w14:textId="60F7A1F3" w:rsidR="000400C9" w:rsidRPr="003308E2" w:rsidRDefault="000400C9" w:rsidP="000400C9">
      <w:pPr>
        <w:pStyle w:val="Titolo3"/>
        <w:rPr>
          <w:rFonts w:eastAsia="Calibri-Bold-Identity-H"/>
        </w:rPr>
      </w:pPr>
      <w:bookmarkStart w:id="44" w:name="_Toc532979842"/>
      <w:r w:rsidRPr="003308E2">
        <w:rPr>
          <w:rFonts w:eastAsia="Calibri-Bold-Identity-H"/>
        </w:rPr>
        <w:t>Sostegno</w:t>
      </w:r>
      <w:bookmarkEnd w:id="44"/>
    </w:p>
    <w:p w14:paraId="388D5757" w14:textId="77777777" w:rsidR="000400C9" w:rsidRPr="003308E2" w:rsidRDefault="000400C9" w:rsidP="000400C9">
      <w:pPr>
        <w:rPr>
          <w:rFonts w:eastAsia="Calibri-Identity-H"/>
        </w:rPr>
      </w:pPr>
      <w:r w:rsidRPr="003308E2">
        <w:rPr>
          <w:rFonts w:eastAsia="Calibri-Identity-H"/>
        </w:rPr>
        <w:t>Le attivit</w:t>
      </w:r>
      <w:r w:rsidRPr="003308E2">
        <w:rPr>
          <w:rFonts w:eastAsia="Calibri-Identity-H" w:hint="eastAsia"/>
        </w:rPr>
        <w:t>à</w:t>
      </w:r>
      <w:r w:rsidRPr="003308E2">
        <w:rPr>
          <w:rFonts w:eastAsia="Calibri-Identity-H"/>
        </w:rPr>
        <w:t xml:space="preserve"> di sostegno, pianificate nella programmazione didattica dei Consigli di classe per aiutare gli alunni, in difficolt</w:t>
      </w:r>
      <w:r w:rsidRPr="003308E2">
        <w:rPr>
          <w:rFonts w:eastAsia="Calibri-Identity-H" w:hint="eastAsia"/>
        </w:rPr>
        <w:t>à</w:t>
      </w:r>
      <w:r w:rsidRPr="003308E2">
        <w:rPr>
          <w:rFonts w:eastAsia="Calibri-Identity-H"/>
        </w:rPr>
        <w:t xml:space="preserve"> e non, possono </w:t>
      </w:r>
      <w:r w:rsidRPr="003308E2">
        <w:rPr>
          <w:rFonts w:eastAsia="Calibri-Bold-Identity-H"/>
        </w:rPr>
        <w:t>svolgersi nell</w:t>
      </w:r>
      <w:r w:rsidRPr="003308E2">
        <w:rPr>
          <w:rFonts w:eastAsia="Calibri-Bold-Identity-H" w:hint="eastAsia"/>
        </w:rPr>
        <w:t>’</w:t>
      </w:r>
      <w:r w:rsidRPr="003308E2">
        <w:rPr>
          <w:rFonts w:eastAsia="Calibri-Bold-Identity-H"/>
        </w:rPr>
        <w:t xml:space="preserve">intero anno scolastico </w:t>
      </w:r>
      <w:r w:rsidRPr="003308E2">
        <w:rPr>
          <w:rFonts w:eastAsia="Calibri-Identity-H"/>
        </w:rPr>
        <w:t>e sono finalizzate a:</w:t>
      </w:r>
    </w:p>
    <w:p w14:paraId="215C6F89" w14:textId="77777777" w:rsidR="000400C9" w:rsidRPr="003308E2" w:rsidRDefault="000400C9" w:rsidP="00F50497">
      <w:pPr>
        <w:numPr>
          <w:ilvl w:val="0"/>
          <w:numId w:val="16"/>
        </w:numPr>
        <w:spacing w:after="120"/>
        <w:ind w:left="714" w:hanging="357"/>
        <w:rPr>
          <w:rFonts w:eastAsia="Calibri-Identity-H"/>
        </w:rPr>
      </w:pPr>
      <w:r w:rsidRPr="003308E2">
        <w:rPr>
          <w:rFonts w:eastAsia="Calibri-Bold-Identity-H"/>
          <w:bCs/>
        </w:rPr>
        <w:t>prevenire l'insuccesso scolastico</w:t>
      </w:r>
      <w:r w:rsidRPr="003308E2">
        <w:rPr>
          <w:rFonts w:eastAsia="Calibri-Bold-Identity-H"/>
          <w:b/>
          <w:bCs/>
        </w:rPr>
        <w:t xml:space="preserve"> </w:t>
      </w:r>
      <w:r w:rsidRPr="003308E2">
        <w:rPr>
          <w:rFonts w:eastAsia="Calibri-Identity-H"/>
        </w:rPr>
        <w:t>e realizzare la progressiva riduzione degli interventi di recupero;</w:t>
      </w:r>
    </w:p>
    <w:p w14:paraId="722FA6D2" w14:textId="77777777" w:rsidR="000400C9" w:rsidRPr="003308E2" w:rsidRDefault="000400C9" w:rsidP="00F50497">
      <w:pPr>
        <w:numPr>
          <w:ilvl w:val="0"/>
          <w:numId w:val="16"/>
        </w:numPr>
        <w:spacing w:after="120"/>
        <w:ind w:left="714" w:hanging="357"/>
        <w:rPr>
          <w:rFonts w:eastAsia="Calibri-Identity-H"/>
        </w:rPr>
      </w:pPr>
      <w:r w:rsidRPr="003308E2">
        <w:rPr>
          <w:rFonts w:eastAsia="Calibri-Identity-H"/>
        </w:rPr>
        <w:t>nel biennio dell'obbligo, sviluppare metodologie di studio e competenze di base che facilitino il successo formativo.</w:t>
      </w:r>
    </w:p>
    <w:p w14:paraId="291FAE24" w14:textId="77777777" w:rsidR="000400C9" w:rsidRPr="003308E2" w:rsidRDefault="000400C9" w:rsidP="000400C9">
      <w:pPr>
        <w:rPr>
          <w:rFonts w:eastAsia="Calibri-Identity-H"/>
        </w:rPr>
      </w:pPr>
      <w:r w:rsidRPr="003308E2">
        <w:rPr>
          <w:rFonts w:eastAsia="Calibri-Identity-H"/>
        </w:rPr>
        <w:t>Si concretizzano nelle seguenti modalit</w:t>
      </w:r>
      <w:r w:rsidRPr="003308E2">
        <w:rPr>
          <w:rFonts w:eastAsia="Calibri-Identity-H" w:hint="eastAsia"/>
        </w:rPr>
        <w:t>à</w:t>
      </w:r>
      <w:r w:rsidRPr="003308E2">
        <w:rPr>
          <w:rFonts w:eastAsia="Calibri-Identity-H"/>
        </w:rPr>
        <w:t>:</w:t>
      </w:r>
    </w:p>
    <w:p w14:paraId="3F686BA0" w14:textId="77777777" w:rsidR="000400C9" w:rsidRPr="003308E2" w:rsidRDefault="000400C9" w:rsidP="00F50497">
      <w:pPr>
        <w:numPr>
          <w:ilvl w:val="0"/>
          <w:numId w:val="17"/>
        </w:numPr>
        <w:spacing w:after="120"/>
        <w:ind w:left="714" w:hanging="357"/>
        <w:rPr>
          <w:rFonts w:eastAsia="Calibri-Identity-H"/>
        </w:rPr>
      </w:pPr>
      <w:r w:rsidRPr="003308E2">
        <w:rPr>
          <w:rFonts w:eastAsia="Calibri-Bold-Identity-H"/>
          <w:bCs/>
          <w:i/>
        </w:rPr>
        <w:lastRenderedPageBreak/>
        <w:t xml:space="preserve">recupero curricolare </w:t>
      </w:r>
      <w:r w:rsidRPr="00D64F63">
        <w:rPr>
          <w:rFonts w:eastAsia="Calibri-Bold-Identity-H"/>
          <w:bCs/>
          <w:i/>
        </w:rPr>
        <w:t>in itinere</w:t>
      </w:r>
      <w:r w:rsidRPr="003308E2">
        <w:rPr>
          <w:rFonts w:ascii="Calibri-BoldItalic-Identity-H" w:eastAsia="Calibri-Bold-Identity-H" w:hAnsi="Calibri-BoldItalic-Identity-H" w:cs="Calibri-BoldItalic-Identity-H"/>
          <w:b/>
          <w:bCs/>
          <w:i/>
          <w:iCs/>
        </w:rPr>
        <w:t xml:space="preserve">: </w:t>
      </w:r>
      <w:r w:rsidRPr="003308E2">
        <w:rPr>
          <w:rFonts w:eastAsia="Calibri-Identity-H"/>
        </w:rPr>
        <w:t>parte integrante della programmazione di classe, viene svolto dall'insegnante nelle proprie ore di lezione;</w:t>
      </w:r>
    </w:p>
    <w:p w14:paraId="23F5BD15" w14:textId="77777777" w:rsidR="000400C9" w:rsidRPr="003308E2" w:rsidRDefault="000400C9" w:rsidP="00F50497">
      <w:pPr>
        <w:numPr>
          <w:ilvl w:val="0"/>
          <w:numId w:val="17"/>
        </w:numPr>
        <w:spacing w:after="120"/>
        <w:ind w:left="714" w:hanging="357"/>
        <w:rPr>
          <w:rFonts w:eastAsia="Calibri-Identity-H"/>
        </w:rPr>
      </w:pPr>
      <w:r w:rsidRPr="003308E2">
        <w:rPr>
          <w:rFonts w:eastAsia="Calibri-Bold-Identity-H"/>
          <w:bCs/>
          <w:i/>
        </w:rPr>
        <w:t>allineamento:</w:t>
      </w:r>
      <w:r w:rsidRPr="003308E2">
        <w:rPr>
          <w:rFonts w:ascii="Calibri-Bold-Identity-H" w:eastAsia="Calibri-Bold-Identity-H" w:cs="Calibri-Bold-Identity-H"/>
          <w:b/>
          <w:bCs/>
        </w:rPr>
        <w:t xml:space="preserve"> </w:t>
      </w:r>
      <w:r w:rsidRPr="003308E2">
        <w:rPr>
          <w:rFonts w:eastAsia="Calibri-Identity-H"/>
        </w:rPr>
        <w:t>per studenti provenienti da altre scuole/indirizzi;</w:t>
      </w:r>
    </w:p>
    <w:p w14:paraId="25638DF2" w14:textId="77777777" w:rsidR="000400C9" w:rsidRPr="003308E2" w:rsidRDefault="000400C9" w:rsidP="000400C9">
      <w:pPr>
        <w:rPr>
          <w:rFonts w:eastAsia="Calibri-Identity-H" w:cs="Arial"/>
        </w:rPr>
      </w:pPr>
      <w:r w:rsidRPr="003308E2">
        <w:rPr>
          <w:rFonts w:eastAsia="Calibri-Identity-H" w:cs="Arial"/>
        </w:rPr>
        <w:t xml:space="preserve">Nel caso particolare delle classi prime, le aree disciplinari si impegnano, </w:t>
      </w:r>
      <w:r w:rsidRPr="003308E2">
        <w:rPr>
          <w:rFonts w:eastAsia="Calibri-Bold-Identity-H" w:cs="Arial"/>
          <w:bCs/>
        </w:rPr>
        <w:t>all'inizio di ogni anno scolastico</w:t>
      </w:r>
      <w:r w:rsidRPr="003308E2">
        <w:rPr>
          <w:rFonts w:eastAsia="Calibri-Identity-H" w:cs="Arial"/>
        </w:rPr>
        <w:t>, a colmare le lacune delle abilità di base e a potenziare la padronanza delle stesse anche in relazione agli Assi previsti.</w:t>
      </w:r>
    </w:p>
    <w:p w14:paraId="7749430B" w14:textId="77777777" w:rsidR="000400C9" w:rsidRPr="003308E2" w:rsidRDefault="000400C9" w:rsidP="000400C9">
      <w:pPr>
        <w:pStyle w:val="Titolo3"/>
      </w:pPr>
      <w:bookmarkStart w:id="45" w:name="_Toc532979843"/>
      <w:r w:rsidRPr="003308E2">
        <w:t>Interventi di recupero</w:t>
      </w:r>
      <w:bookmarkEnd w:id="45"/>
    </w:p>
    <w:p w14:paraId="509DFDCC" w14:textId="77777777" w:rsidR="000400C9" w:rsidRPr="003308E2" w:rsidRDefault="000400C9" w:rsidP="000400C9">
      <w:r w:rsidRPr="003308E2">
        <w:t>Per gli studenti che presentano insufficienze in una o più discipline alla data dello scrutinio intermedio del primo quadrimestre, la scuola</w:t>
      </w:r>
      <w:r>
        <w:t xml:space="preserve"> può predisporre</w:t>
      </w:r>
      <w:r w:rsidRPr="003308E2">
        <w:t xml:space="preserve"> una sospensione </w:t>
      </w:r>
      <w:r w:rsidR="00C449F4" w:rsidRPr="003308E2">
        <w:t>della spiegazione</w:t>
      </w:r>
      <w:r w:rsidRPr="003308E2">
        <w:t xml:space="preserve"> ed attiva iniziative di sostegno e relative verifiche. </w:t>
      </w:r>
    </w:p>
    <w:p w14:paraId="581E5E3D" w14:textId="77777777" w:rsidR="000400C9" w:rsidRDefault="000400C9" w:rsidP="000400C9">
      <w:r w:rsidRPr="003308E2">
        <w:t xml:space="preserve">Per gli studenti che presentano insufficienze in una o più discipline alla data dello scrutinio finale, la scuola organizza iniziative di recupero al fine di consentire agli studenti di colmare le lacune. </w:t>
      </w:r>
    </w:p>
    <w:p w14:paraId="20122FEA" w14:textId="77777777" w:rsidR="000400C9" w:rsidRPr="003308E2" w:rsidRDefault="000400C9" w:rsidP="000400C9">
      <w:pPr>
        <w:pStyle w:val="Titolo3"/>
        <w:keepNext w:val="0"/>
        <w:widowControl w:val="0"/>
      </w:pPr>
      <w:bookmarkStart w:id="46" w:name="_Toc532979844"/>
      <w:r w:rsidRPr="003308E2">
        <w:t>Corsi di recupero estivi</w:t>
      </w:r>
      <w:bookmarkEnd w:id="46"/>
    </w:p>
    <w:p w14:paraId="74C4F11B" w14:textId="77777777" w:rsidR="000400C9" w:rsidRPr="003308E2" w:rsidRDefault="00C95C4D" w:rsidP="000400C9">
      <w:pPr>
        <w:widowControl w:val="0"/>
        <w:rPr>
          <w:rFonts w:eastAsia="Calibri-Identity-H"/>
        </w:rPr>
      </w:pPr>
      <w:r w:rsidRPr="003308E2">
        <w:rPr>
          <w:rFonts w:eastAsia="Calibri-Identity-H"/>
        </w:rPr>
        <w:t xml:space="preserve">Il periodo di svolgimento dei </w:t>
      </w:r>
      <w:r w:rsidRPr="003308E2">
        <w:rPr>
          <w:rFonts w:eastAsia="Calibri-Bold-Identity-H"/>
          <w:bCs/>
        </w:rPr>
        <w:t>corsi estivi</w:t>
      </w:r>
      <w:r w:rsidRPr="003308E2">
        <w:rPr>
          <w:rFonts w:eastAsia="Calibri-Bold-Identity-H"/>
          <w:b/>
          <w:bCs/>
        </w:rPr>
        <w:t xml:space="preserve"> </w:t>
      </w:r>
      <w:r w:rsidRPr="003308E2">
        <w:rPr>
          <w:rFonts w:eastAsia="Calibri-Identity-H"/>
        </w:rPr>
        <w:t>per gli studenti con giudizio sospeso o per quelli con carenze formative</w:t>
      </w:r>
      <w:r w:rsidR="000400C9" w:rsidRPr="003308E2">
        <w:rPr>
          <w:rFonts w:eastAsia="Calibri-Identity-H"/>
        </w:rPr>
        <w:t xml:space="preserve"> è definito annualmente dagli organi collegiali sulla base del calendario scolastico di Istituto.</w:t>
      </w:r>
    </w:p>
    <w:p w14:paraId="4262957D" w14:textId="77777777" w:rsidR="000400C9" w:rsidRDefault="000400C9" w:rsidP="000400C9">
      <w:pPr>
        <w:widowControl w:val="0"/>
        <w:rPr>
          <w:rFonts w:eastAsia="Calibri-Bold-Identity-H"/>
          <w:bCs/>
        </w:rPr>
      </w:pPr>
      <w:r w:rsidRPr="003308E2">
        <w:rPr>
          <w:rFonts w:eastAsia="Calibri-Bold-Identity-H"/>
          <w:bCs/>
        </w:rPr>
        <w:t>Le famiglie degli di alunni che intendano partecipare al corso di recupero organizzato dalla scuola nel pe</w:t>
      </w:r>
      <w:r>
        <w:rPr>
          <w:rFonts w:eastAsia="Calibri-Bold-Identity-H"/>
          <w:bCs/>
        </w:rPr>
        <w:t>riodo estivo</w:t>
      </w:r>
      <w:r w:rsidRPr="003308E2">
        <w:rPr>
          <w:rFonts w:eastAsia="Calibri-Bold-Identity-H"/>
          <w:bCs/>
        </w:rPr>
        <w:t xml:space="preserve"> dovranno produrre in forma scritta, una dichiarazione di adesione al corso in questione.</w:t>
      </w:r>
    </w:p>
    <w:p w14:paraId="5B0DBFD7" w14:textId="77777777" w:rsidR="0064017C" w:rsidRDefault="0064017C" w:rsidP="000400C9">
      <w:pPr>
        <w:widowControl w:val="0"/>
        <w:rPr>
          <w:rFonts w:eastAsia="Calibri-Bold-Identity-H"/>
          <w:bCs/>
        </w:rPr>
      </w:pPr>
    </w:p>
    <w:p w14:paraId="30BBE4CE" w14:textId="77777777" w:rsidR="000400C9" w:rsidRPr="006E1B07" w:rsidRDefault="000400C9" w:rsidP="00012333">
      <w:pPr>
        <w:pStyle w:val="Titolo2"/>
        <w:rPr>
          <w:rFonts w:eastAsia="Calibri-Bold-Identity-H"/>
        </w:rPr>
      </w:pPr>
      <w:bookmarkStart w:id="47" w:name="_Toc481786176"/>
      <w:bookmarkStart w:id="48" w:name="_Toc532979845"/>
      <w:r w:rsidRPr="006E1B07">
        <w:rPr>
          <w:rFonts w:eastAsia="Calibri-Bold-Identity-H"/>
        </w:rPr>
        <w:t>VALUTAZIONE DEL COMPORTAMENTO</w:t>
      </w:r>
      <w:bookmarkEnd w:id="47"/>
      <w:bookmarkEnd w:id="48"/>
    </w:p>
    <w:p w14:paraId="3345882E" w14:textId="77777777" w:rsidR="000400C9" w:rsidRPr="00B07B87" w:rsidRDefault="000400C9" w:rsidP="000400C9">
      <w:pPr>
        <w:widowControl w:val="0"/>
        <w:rPr>
          <w:rFonts w:eastAsia="Calibri-Bold-Identity-H"/>
          <w:bCs/>
        </w:rPr>
      </w:pPr>
      <w:r w:rsidRPr="00B07B87">
        <w:rPr>
          <w:rFonts w:eastAsia="Calibri-Bold-Identity-H"/>
          <w:bCs/>
        </w:rPr>
        <w:t>Premesso che, ai sensi del dell’art. 02 del D.L.  n.137 dell’1/9/2008, convertito dalla Legge n.169 del 3/10/2009, la valutazione del comportamento è espressa in decimi e che la votazione sul comportamento degli studenti, attribuita collegialmente dal consiglio di classe, concorre alla valutazione complessiva dello studente e determina, se inferiore a sei decimi, la non ammissione al successivo anno di corso o all’esame conclusivo del ciclo, la valutazione del comportamento degli studenti risponde ai seguenti indicatori:</w:t>
      </w:r>
    </w:p>
    <w:p w14:paraId="0D862248" w14:textId="77777777" w:rsidR="000400C9" w:rsidRPr="00B07B87" w:rsidRDefault="000400C9" w:rsidP="00F50497">
      <w:pPr>
        <w:widowControl w:val="0"/>
        <w:numPr>
          <w:ilvl w:val="0"/>
          <w:numId w:val="31"/>
        </w:numPr>
        <w:rPr>
          <w:rFonts w:eastAsia="Calibri-Bold-Identity-H"/>
          <w:bCs/>
        </w:rPr>
      </w:pPr>
      <w:r w:rsidRPr="00B07B87">
        <w:rPr>
          <w:rFonts w:eastAsia="Calibri-Bold-Identity-H"/>
          <w:bCs/>
        </w:rPr>
        <w:t xml:space="preserve">Rispetta le regole della classe. </w:t>
      </w:r>
    </w:p>
    <w:p w14:paraId="6DDDE843" w14:textId="77777777" w:rsidR="000400C9" w:rsidRPr="00B07B87" w:rsidRDefault="000400C9" w:rsidP="00F50497">
      <w:pPr>
        <w:widowControl w:val="0"/>
        <w:numPr>
          <w:ilvl w:val="0"/>
          <w:numId w:val="31"/>
        </w:numPr>
        <w:rPr>
          <w:rFonts w:eastAsia="Calibri-Bold-Identity-H"/>
          <w:bCs/>
        </w:rPr>
      </w:pPr>
      <w:r w:rsidRPr="00B07B87">
        <w:rPr>
          <w:rFonts w:eastAsia="Calibri-Bold-Identity-H"/>
          <w:bCs/>
        </w:rPr>
        <w:t>Rispetta l’ambiente.</w:t>
      </w:r>
    </w:p>
    <w:p w14:paraId="752456CF" w14:textId="77777777" w:rsidR="000400C9" w:rsidRPr="00B07B87" w:rsidRDefault="000400C9" w:rsidP="00F50497">
      <w:pPr>
        <w:widowControl w:val="0"/>
        <w:numPr>
          <w:ilvl w:val="0"/>
          <w:numId w:val="31"/>
        </w:numPr>
        <w:rPr>
          <w:rFonts w:eastAsia="Calibri-Bold-Identity-H"/>
          <w:bCs/>
        </w:rPr>
      </w:pPr>
      <w:r w:rsidRPr="00B07B87">
        <w:rPr>
          <w:rFonts w:eastAsia="Calibri-Bold-Identity-H"/>
          <w:bCs/>
        </w:rPr>
        <w:t>Rispetta sé e gli altri.</w:t>
      </w:r>
    </w:p>
    <w:p w14:paraId="0E2348CD" w14:textId="77777777" w:rsidR="000400C9" w:rsidRPr="006E1B07" w:rsidRDefault="000400C9" w:rsidP="00F50497">
      <w:pPr>
        <w:widowControl w:val="0"/>
        <w:numPr>
          <w:ilvl w:val="0"/>
          <w:numId w:val="31"/>
        </w:numPr>
        <w:rPr>
          <w:bCs/>
          <w:color w:val="000000"/>
        </w:rPr>
      </w:pPr>
      <w:r w:rsidRPr="00B07B87">
        <w:rPr>
          <w:rFonts w:eastAsia="Calibri-Bold-Identity-H"/>
          <w:bCs/>
        </w:rPr>
        <w:lastRenderedPageBreak/>
        <w:t>Partecipa alle attività.</w:t>
      </w:r>
    </w:p>
    <w:p w14:paraId="7AAC8EDA" w14:textId="77777777" w:rsidR="000400C9" w:rsidRDefault="000400C9" w:rsidP="000400C9">
      <w:pPr>
        <w:rPr>
          <w:b/>
          <w:bCs/>
          <w:color w:val="000000"/>
        </w:rPr>
      </w:pPr>
    </w:p>
    <w:p w14:paraId="48F12BBE" w14:textId="77777777" w:rsidR="000400C9" w:rsidRPr="006E1B07" w:rsidRDefault="000400C9" w:rsidP="000400C9">
      <w:pPr>
        <w:rPr>
          <w:b/>
          <w:bCs/>
          <w:color w:val="000000"/>
        </w:rPr>
      </w:pPr>
      <w:r w:rsidRPr="006E1B07">
        <w:rPr>
          <w:b/>
          <w:bCs/>
          <w:color w:val="000000"/>
        </w:rPr>
        <w:t xml:space="preserve">Rispetta le regole della classe </w:t>
      </w:r>
    </w:p>
    <w:p w14:paraId="6727FD40" w14:textId="77777777" w:rsidR="000400C9" w:rsidRPr="006E1B07" w:rsidRDefault="000400C9" w:rsidP="000400C9">
      <w:pPr>
        <w:rPr>
          <w:bCs/>
          <w:color w:val="000000"/>
        </w:rPr>
      </w:pPr>
      <w:r w:rsidRPr="006E1B07">
        <w:rPr>
          <w:bCs/>
          <w:color w:val="000000"/>
        </w:rPr>
        <w:t>In merito all’indicatore si prendono in considerazione i seguenti comportamenti:</w:t>
      </w:r>
    </w:p>
    <w:p w14:paraId="042B694E" w14:textId="77777777" w:rsidR="000400C9" w:rsidRPr="00B07B87" w:rsidRDefault="000400C9" w:rsidP="00F50497">
      <w:pPr>
        <w:widowControl w:val="0"/>
        <w:numPr>
          <w:ilvl w:val="0"/>
          <w:numId w:val="32"/>
        </w:numPr>
        <w:rPr>
          <w:rFonts w:eastAsia="Calibri-Bold-Identity-H"/>
          <w:bCs/>
        </w:rPr>
      </w:pPr>
      <w:r w:rsidRPr="00B07B87">
        <w:rPr>
          <w:rFonts w:eastAsia="Calibri-Bold-Identity-H"/>
          <w:bCs/>
        </w:rPr>
        <w:t xml:space="preserve">Rispetta degli orari scolastici. </w:t>
      </w:r>
    </w:p>
    <w:p w14:paraId="10737BC7" w14:textId="77777777" w:rsidR="000400C9" w:rsidRPr="00B07B87" w:rsidRDefault="000400C9" w:rsidP="00F50497">
      <w:pPr>
        <w:widowControl w:val="0"/>
        <w:numPr>
          <w:ilvl w:val="0"/>
          <w:numId w:val="32"/>
        </w:numPr>
        <w:rPr>
          <w:rFonts w:eastAsia="Calibri-Bold-Identity-H"/>
          <w:bCs/>
        </w:rPr>
      </w:pPr>
      <w:r w:rsidRPr="00B07B87">
        <w:rPr>
          <w:rFonts w:eastAsia="Calibri-Bold-Identity-H"/>
          <w:bCs/>
        </w:rPr>
        <w:t>Saluta e mantiene il silenzio quando entra un adulto in aula.</w:t>
      </w:r>
    </w:p>
    <w:p w14:paraId="39603BBD" w14:textId="77777777" w:rsidR="000400C9" w:rsidRPr="00B07B87" w:rsidRDefault="000400C9" w:rsidP="00F50497">
      <w:pPr>
        <w:widowControl w:val="0"/>
        <w:numPr>
          <w:ilvl w:val="0"/>
          <w:numId w:val="32"/>
        </w:numPr>
        <w:rPr>
          <w:rFonts w:eastAsia="Calibri-Bold-Identity-H"/>
          <w:bCs/>
        </w:rPr>
      </w:pPr>
      <w:r w:rsidRPr="00B07B87">
        <w:rPr>
          <w:rFonts w:eastAsia="Calibri-Bold-Identity-H"/>
          <w:bCs/>
        </w:rPr>
        <w:t>Durante l’attività didattica non si distrae e/o disturba l’andamento delle lezioni.</w:t>
      </w:r>
    </w:p>
    <w:p w14:paraId="3BE08F36" w14:textId="77777777" w:rsidR="000400C9" w:rsidRPr="00B07B87" w:rsidRDefault="000400C9" w:rsidP="00F50497">
      <w:pPr>
        <w:widowControl w:val="0"/>
        <w:numPr>
          <w:ilvl w:val="0"/>
          <w:numId w:val="32"/>
        </w:numPr>
        <w:rPr>
          <w:rFonts w:eastAsia="Calibri-Bold-Identity-H"/>
          <w:bCs/>
        </w:rPr>
      </w:pPr>
      <w:r w:rsidRPr="00B07B87">
        <w:rPr>
          <w:rFonts w:eastAsia="Calibri-Bold-Identity-H"/>
          <w:bCs/>
        </w:rPr>
        <w:t>L’uso del cellulare è vietato su tutto l’orario scolastico.</w:t>
      </w:r>
    </w:p>
    <w:p w14:paraId="30E2E462" w14:textId="77777777" w:rsidR="000400C9" w:rsidRPr="006E1B07" w:rsidRDefault="000400C9" w:rsidP="00F50497">
      <w:pPr>
        <w:widowControl w:val="0"/>
        <w:numPr>
          <w:ilvl w:val="0"/>
          <w:numId w:val="32"/>
        </w:numPr>
        <w:rPr>
          <w:bCs/>
          <w:color w:val="000000"/>
        </w:rPr>
      </w:pPr>
      <w:r w:rsidRPr="00B07B87">
        <w:rPr>
          <w:rFonts w:eastAsia="Calibri-Bold-Identity-H"/>
          <w:bCs/>
        </w:rPr>
        <w:t>Rimane al proprio posto al cambio dell’ora.</w:t>
      </w:r>
    </w:p>
    <w:p w14:paraId="0B604E4F" w14:textId="77777777" w:rsidR="000400C9" w:rsidRPr="006E1B07" w:rsidRDefault="000400C9" w:rsidP="000400C9">
      <w:pPr>
        <w:rPr>
          <w:b/>
          <w:bCs/>
          <w:color w:val="000000"/>
        </w:rPr>
      </w:pPr>
    </w:p>
    <w:p w14:paraId="08A8E3DA" w14:textId="77777777" w:rsidR="000400C9" w:rsidRPr="006E1B07" w:rsidRDefault="000400C9" w:rsidP="000400C9">
      <w:pPr>
        <w:rPr>
          <w:b/>
          <w:bCs/>
          <w:color w:val="000000"/>
        </w:rPr>
      </w:pPr>
      <w:r w:rsidRPr="006E1B07">
        <w:rPr>
          <w:b/>
          <w:bCs/>
          <w:color w:val="000000"/>
        </w:rPr>
        <w:t>Rispetta l’ambiente</w:t>
      </w:r>
    </w:p>
    <w:p w14:paraId="5239C9AF" w14:textId="77777777" w:rsidR="000400C9" w:rsidRPr="006E1B07" w:rsidRDefault="000400C9" w:rsidP="000400C9">
      <w:pPr>
        <w:rPr>
          <w:bCs/>
          <w:color w:val="000000"/>
        </w:rPr>
      </w:pPr>
      <w:r w:rsidRPr="006E1B07">
        <w:rPr>
          <w:bCs/>
          <w:color w:val="000000"/>
        </w:rPr>
        <w:t>In merito all’indicatore si prendono in considerazione i seguenti comportamenti:</w:t>
      </w:r>
    </w:p>
    <w:p w14:paraId="0DFB0DDA" w14:textId="77777777" w:rsidR="000400C9" w:rsidRPr="00FA75AB" w:rsidRDefault="000400C9" w:rsidP="00F50497">
      <w:pPr>
        <w:widowControl w:val="0"/>
        <w:numPr>
          <w:ilvl w:val="0"/>
          <w:numId w:val="33"/>
        </w:numPr>
        <w:rPr>
          <w:rFonts w:eastAsia="Calibri-Bold-Identity-H"/>
          <w:bCs/>
        </w:rPr>
      </w:pPr>
      <w:r w:rsidRPr="00FA75AB">
        <w:rPr>
          <w:rFonts w:eastAsia="Calibri-Bold-Identity-H"/>
          <w:bCs/>
        </w:rPr>
        <w:t>Rispetta il materiale, i macchinari ed i dispositivi di uso comune, in particolare durante le attività di laboratorio.</w:t>
      </w:r>
    </w:p>
    <w:p w14:paraId="734F1E69" w14:textId="77777777" w:rsidR="000400C9" w:rsidRPr="00FA75AB" w:rsidRDefault="000400C9" w:rsidP="00F50497">
      <w:pPr>
        <w:widowControl w:val="0"/>
        <w:numPr>
          <w:ilvl w:val="0"/>
          <w:numId w:val="33"/>
        </w:numPr>
        <w:rPr>
          <w:rFonts w:eastAsia="Calibri-Bold-Identity-H"/>
          <w:bCs/>
        </w:rPr>
      </w:pPr>
      <w:r w:rsidRPr="00FA75AB">
        <w:rPr>
          <w:rFonts w:eastAsia="Calibri-Bold-Identity-H"/>
          <w:bCs/>
        </w:rPr>
        <w:t>Utilizza i bagni in modo civile e educato.</w:t>
      </w:r>
    </w:p>
    <w:p w14:paraId="3D4EA784" w14:textId="77777777" w:rsidR="000400C9" w:rsidRPr="006E1B07" w:rsidRDefault="000400C9" w:rsidP="00F50497">
      <w:pPr>
        <w:widowControl w:val="0"/>
        <w:numPr>
          <w:ilvl w:val="0"/>
          <w:numId w:val="33"/>
        </w:numPr>
        <w:rPr>
          <w:bCs/>
          <w:color w:val="000000"/>
        </w:rPr>
      </w:pPr>
      <w:r w:rsidRPr="00FA75AB">
        <w:rPr>
          <w:rFonts w:eastAsia="Calibri-Bold-Identity-H"/>
          <w:bCs/>
        </w:rPr>
        <w:t>Durante i momenti collettivi e/o la ricreazione (manifestazioni, incontri con esperti ecc. e le uscite didattiche) si comporta in modo educato e soprattutto non crea danni alle strutture.</w:t>
      </w:r>
    </w:p>
    <w:p w14:paraId="0D7D5915" w14:textId="77777777" w:rsidR="000400C9" w:rsidRDefault="000400C9" w:rsidP="000400C9">
      <w:pPr>
        <w:rPr>
          <w:b/>
          <w:bCs/>
          <w:color w:val="000000"/>
        </w:rPr>
      </w:pPr>
    </w:p>
    <w:p w14:paraId="1CCF4436" w14:textId="77777777" w:rsidR="000400C9" w:rsidRPr="006E1B07" w:rsidRDefault="000400C9" w:rsidP="000400C9">
      <w:pPr>
        <w:rPr>
          <w:b/>
          <w:bCs/>
          <w:color w:val="000000"/>
        </w:rPr>
      </w:pPr>
      <w:r w:rsidRPr="006E1B07">
        <w:rPr>
          <w:b/>
          <w:bCs/>
          <w:color w:val="000000"/>
        </w:rPr>
        <w:t>Rispetta sé e gli altri</w:t>
      </w:r>
    </w:p>
    <w:p w14:paraId="56788D54" w14:textId="77777777" w:rsidR="000400C9" w:rsidRPr="006E1B07" w:rsidRDefault="000400C9" w:rsidP="000400C9">
      <w:pPr>
        <w:rPr>
          <w:bCs/>
          <w:color w:val="000000"/>
        </w:rPr>
      </w:pPr>
      <w:r w:rsidRPr="006E1B07">
        <w:rPr>
          <w:bCs/>
          <w:color w:val="000000"/>
        </w:rPr>
        <w:t>In merito all’indicatore si prendono in considerazione i seguenti comportamenti:</w:t>
      </w:r>
    </w:p>
    <w:p w14:paraId="69D2B4D1" w14:textId="77777777" w:rsidR="000400C9" w:rsidRPr="00FA75AB" w:rsidRDefault="000400C9" w:rsidP="00F50497">
      <w:pPr>
        <w:widowControl w:val="0"/>
        <w:numPr>
          <w:ilvl w:val="0"/>
          <w:numId w:val="34"/>
        </w:numPr>
        <w:rPr>
          <w:rFonts w:eastAsia="Calibri-Bold-Identity-H"/>
          <w:bCs/>
        </w:rPr>
      </w:pPr>
      <w:r w:rsidRPr="00FA75AB">
        <w:rPr>
          <w:rFonts w:eastAsia="Calibri-Bold-Identity-H"/>
          <w:bCs/>
        </w:rPr>
        <w:t>Rispetta la figura del docente, rispetta gli adulti che frequentano l’ambiente scolastico</w:t>
      </w:r>
    </w:p>
    <w:p w14:paraId="536FA5F1" w14:textId="77777777" w:rsidR="000400C9" w:rsidRPr="00FA75AB" w:rsidRDefault="000400C9" w:rsidP="00F50497">
      <w:pPr>
        <w:widowControl w:val="0"/>
        <w:numPr>
          <w:ilvl w:val="0"/>
          <w:numId w:val="34"/>
        </w:numPr>
        <w:rPr>
          <w:rFonts w:eastAsia="Calibri-Bold-Identity-H"/>
          <w:bCs/>
        </w:rPr>
      </w:pPr>
      <w:r w:rsidRPr="00FA75AB">
        <w:rPr>
          <w:rFonts w:eastAsia="Calibri-Bold-Identity-H"/>
          <w:bCs/>
        </w:rPr>
        <w:t>Rispetta i compagni.</w:t>
      </w:r>
    </w:p>
    <w:p w14:paraId="7D3DFD97" w14:textId="77777777" w:rsidR="000400C9" w:rsidRPr="00FA75AB" w:rsidRDefault="000400C9" w:rsidP="00F50497">
      <w:pPr>
        <w:widowControl w:val="0"/>
        <w:numPr>
          <w:ilvl w:val="0"/>
          <w:numId w:val="34"/>
        </w:numPr>
        <w:rPr>
          <w:rFonts w:eastAsia="Calibri-Bold-Identity-H"/>
          <w:bCs/>
        </w:rPr>
      </w:pPr>
      <w:r w:rsidRPr="00FA75AB">
        <w:rPr>
          <w:rFonts w:eastAsia="Calibri-Bold-Identity-H"/>
          <w:bCs/>
        </w:rPr>
        <w:t>Rispetta le opinioni e il pensiero degli altri, aspettando il suo turno per esprimere la propria idea.</w:t>
      </w:r>
    </w:p>
    <w:p w14:paraId="4E369166" w14:textId="77777777" w:rsidR="000400C9" w:rsidRPr="00FA75AB" w:rsidRDefault="000400C9" w:rsidP="00F50497">
      <w:pPr>
        <w:widowControl w:val="0"/>
        <w:numPr>
          <w:ilvl w:val="0"/>
          <w:numId w:val="34"/>
        </w:numPr>
        <w:rPr>
          <w:rFonts w:eastAsia="Calibri-Bold-Identity-H"/>
          <w:bCs/>
        </w:rPr>
      </w:pPr>
      <w:r w:rsidRPr="00FA75AB">
        <w:rPr>
          <w:rFonts w:eastAsia="Calibri-Bold-Identity-H"/>
          <w:bCs/>
        </w:rPr>
        <w:t>Rispetta il diverso.</w:t>
      </w:r>
    </w:p>
    <w:p w14:paraId="1E74E686" w14:textId="77777777" w:rsidR="000400C9" w:rsidRPr="00FA75AB" w:rsidRDefault="000400C9" w:rsidP="00F50497">
      <w:pPr>
        <w:widowControl w:val="0"/>
        <w:numPr>
          <w:ilvl w:val="0"/>
          <w:numId w:val="34"/>
        </w:numPr>
        <w:rPr>
          <w:rFonts w:eastAsia="Calibri-Bold-Identity-H"/>
          <w:bCs/>
        </w:rPr>
      </w:pPr>
      <w:r w:rsidRPr="00FA75AB">
        <w:rPr>
          <w:rFonts w:eastAsia="Calibri-Bold-Identity-H"/>
          <w:bCs/>
        </w:rPr>
        <w:t>Controlla la propria aggressività fisica e verbale in ogni momento scolastico.</w:t>
      </w:r>
    </w:p>
    <w:p w14:paraId="05BC6ED0" w14:textId="77777777" w:rsidR="000400C9" w:rsidRPr="00FA75AB" w:rsidRDefault="000400C9" w:rsidP="00F50497">
      <w:pPr>
        <w:widowControl w:val="0"/>
        <w:numPr>
          <w:ilvl w:val="0"/>
          <w:numId w:val="34"/>
        </w:numPr>
        <w:rPr>
          <w:rFonts w:eastAsia="Calibri-Bold-Identity-H"/>
          <w:bCs/>
        </w:rPr>
      </w:pPr>
      <w:r w:rsidRPr="00FA75AB">
        <w:rPr>
          <w:rFonts w:eastAsia="Calibri-Bold-Identity-H"/>
          <w:bCs/>
        </w:rPr>
        <w:t>Esprimere in maniera pacata e in modo adeguato il proprio dissenso.</w:t>
      </w:r>
    </w:p>
    <w:p w14:paraId="28F3C3A8" w14:textId="77777777" w:rsidR="000400C9" w:rsidRPr="006E1B07" w:rsidRDefault="000400C9" w:rsidP="00F50497">
      <w:pPr>
        <w:widowControl w:val="0"/>
        <w:numPr>
          <w:ilvl w:val="0"/>
          <w:numId w:val="34"/>
        </w:numPr>
        <w:rPr>
          <w:bCs/>
          <w:color w:val="000000"/>
        </w:rPr>
      </w:pPr>
      <w:r w:rsidRPr="00FA75AB">
        <w:rPr>
          <w:rFonts w:eastAsia="Calibri-Bold-Identity-H"/>
          <w:bCs/>
        </w:rPr>
        <w:t>Si dimostra collaborativo con insegnanti e compagni ed è disponibile ad assumersi incarichi.</w:t>
      </w:r>
    </w:p>
    <w:p w14:paraId="2AA5D04F" w14:textId="77777777" w:rsidR="000400C9" w:rsidRDefault="000400C9" w:rsidP="000400C9">
      <w:pPr>
        <w:rPr>
          <w:b/>
          <w:bCs/>
          <w:color w:val="000000"/>
        </w:rPr>
      </w:pPr>
    </w:p>
    <w:p w14:paraId="36353D18" w14:textId="77777777" w:rsidR="000400C9" w:rsidRPr="006E1B07" w:rsidRDefault="000400C9" w:rsidP="000400C9">
      <w:pPr>
        <w:rPr>
          <w:b/>
          <w:bCs/>
          <w:color w:val="000000"/>
        </w:rPr>
      </w:pPr>
      <w:r w:rsidRPr="006E1B07">
        <w:rPr>
          <w:b/>
          <w:bCs/>
          <w:color w:val="000000"/>
        </w:rPr>
        <w:t>Partecipa alle attività</w:t>
      </w:r>
    </w:p>
    <w:p w14:paraId="337585C1" w14:textId="77777777" w:rsidR="000400C9" w:rsidRPr="006E1B07" w:rsidRDefault="000400C9" w:rsidP="000400C9">
      <w:pPr>
        <w:rPr>
          <w:bCs/>
          <w:color w:val="000000"/>
        </w:rPr>
      </w:pPr>
      <w:r w:rsidRPr="006E1B07">
        <w:rPr>
          <w:bCs/>
          <w:color w:val="000000"/>
        </w:rPr>
        <w:t>In merito all’indicatore si prendono in considerazione i seguenti comportamenti:</w:t>
      </w:r>
    </w:p>
    <w:p w14:paraId="3E991441" w14:textId="77777777" w:rsidR="000400C9" w:rsidRPr="00FA75AB" w:rsidRDefault="000400C9" w:rsidP="00F50497">
      <w:pPr>
        <w:widowControl w:val="0"/>
        <w:numPr>
          <w:ilvl w:val="0"/>
          <w:numId w:val="35"/>
        </w:numPr>
        <w:rPr>
          <w:rFonts w:eastAsia="Calibri-Bold-Identity-H"/>
          <w:bCs/>
        </w:rPr>
      </w:pPr>
      <w:r w:rsidRPr="00FA75AB">
        <w:rPr>
          <w:rFonts w:eastAsia="Calibri-Bold-Identity-H"/>
          <w:bCs/>
        </w:rPr>
        <w:lastRenderedPageBreak/>
        <w:t>Partecipa alle attività in modo costruttivo e collaborativo.</w:t>
      </w:r>
    </w:p>
    <w:p w14:paraId="11AAE4F9" w14:textId="77777777" w:rsidR="000400C9" w:rsidRPr="00FA75AB" w:rsidRDefault="000400C9" w:rsidP="00F50497">
      <w:pPr>
        <w:widowControl w:val="0"/>
        <w:numPr>
          <w:ilvl w:val="0"/>
          <w:numId w:val="35"/>
        </w:numPr>
        <w:rPr>
          <w:rFonts w:eastAsia="Calibri-Bold-Identity-H"/>
          <w:bCs/>
        </w:rPr>
      </w:pPr>
      <w:r w:rsidRPr="00FA75AB">
        <w:rPr>
          <w:rFonts w:eastAsia="Calibri-Bold-Identity-H"/>
          <w:bCs/>
        </w:rPr>
        <w:t>È attento e prende appunti.</w:t>
      </w:r>
    </w:p>
    <w:p w14:paraId="641ED263" w14:textId="77777777" w:rsidR="000400C9" w:rsidRPr="00FA75AB" w:rsidRDefault="000400C9" w:rsidP="00F50497">
      <w:pPr>
        <w:widowControl w:val="0"/>
        <w:numPr>
          <w:ilvl w:val="0"/>
          <w:numId w:val="35"/>
        </w:numPr>
        <w:rPr>
          <w:rFonts w:eastAsia="Calibri-Bold-Identity-H"/>
          <w:bCs/>
        </w:rPr>
      </w:pPr>
      <w:r w:rsidRPr="00FA75AB">
        <w:rPr>
          <w:rFonts w:eastAsia="Calibri-Bold-Identity-H"/>
          <w:bCs/>
        </w:rPr>
        <w:t>Apporta il proprio contributo al dialogo educativo.</w:t>
      </w:r>
    </w:p>
    <w:p w14:paraId="0D7A0712" w14:textId="77777777" w:rsidR="000400C9" w:rsidRPr="00FA75AB" w:rsidRDefault="000400C9" w:rsidP="00F50497">
      <w:pPr>
        <w:widowControl w:val="0"/>
        <w:numPr>
          <w:ilvl w:val="0"/>
          <w:numId w:val="35"/>
        </w:numPr>
        <w:rPr>
          <w:rFonts w:eastAsia="Calibri-Bold-Identity-H"/>
          <w:bCs/>
        </w:rPr>
      </w:pPr>
      <w:r w:rsidRPr="00FA75AB">
        <w:rPr>
          <w:rFonts w:eastAsia="Calibri-Bold-Identity-H"/>
          <w:bCs/>
        </w:rPr>
        <w:t>Chiede chiarimenti sugli argomenti trattati.</w:t>
      </w:r>
    </w:p>
    <w:p w14:paraId="1D6DEE9F" w14:textId="77777777" w:rsidR="000400C9" w:rsidRPr="006E1B07" w:rsidRDefault="000400C9" w:rsidP="000400C9">
      <w:pPr>
        <w:rPr>
          <w:bCs/>
          <w:color w:val="000000"/>
        </w:rPr>
      </w:pPr>
      <w:r w:rsidRPr="006E1B07">
        <w:rPr>
          <w:bCs/>
          <w:color w:val="000000"/>
        </w:rPr>
        <w:t xml:space="preserve">La valutazione del comportamento terrà conto del percorso di maturazione di ognuno. Il non rispetto dei criteri sopra elencati, produrrà un’insufficienza. </w:t>
      </w:r>
    </w:p>
    <w:p w14:paraId="1D67FC44" w14:textId="77777777" w:rsidR="000400C9" w:rsidRPr="006E1B07" w:rsidRDefault="000400C9" w:rsidP="000400C9">
      <w:pPr>
        <w:rPr>
          <w:bCs/>
          <w:color w:val="000000"/>
        </w:rPr>
      </w:pPr>
      <w:r w:rsidRPr="006E1B07">
        <w:rPr>
          <w:bCs/>
          <w:color w:val="000000"/>
        </w:rPr>
        <w:t>I docenti metteranno in atto tutte le metodologie e le strategie per il miglior raggiungimento di questi quattro obiettivi educativi da parte di ciascun alunno, nel rispetto delle sue peculiarità ed in particolare applicheranno le seguenti strategie:</w:t>
      </w:r>
    </w:p>
    <w:p w14:paraId="39458084" w14:textId="77777777" w:rsidR="000400C9" w:rsidRPr="00FA75AB" w:rsidRDefault="000400C9" w:rsidP="00F50497">
      <w:pPr>
        <w:widowControl w:val="0"/>
        <w:numPr>
          <w:ilvl w:val="0"/>
          <w:numId w:val="36"/>
        </w:numPr>
        <w:rPr>
          <w:rFonts w:eastAsia="Calibri-Bold-Identity-H"/>
          <w:bCs/>
        </w:rPr>
      </w:pPr>
      <w:r w:rsidRPr="00FA75AB">
        <w:rPr>
          <w:rFonts w:eastAsia="Calibri-Bold-Identity-H"/>
          <w:bCs/>
        </w:rPr>
        <w:t>Rileva e discute comportamenti non corretti.</w:t>
      </w:r>
    </w:p>
    <w:p w14:paraId="3A600A31" w14:textId="77777777" w:rsidR="000400C9" w:rsidRPr="00FA75AB" w:rsidRDefault="000400C9" w:rsidP="00F50497">
      <w:pPr>
        <w:widowControl w:val="0"/>
        <w:numPr>
          <w:ilvl w:val="0"/>
          <w:numId w:val="36"/>
        </w:numPr>
        <w:rPr>
          <w:rFonts w:eastAsia="Calibri-Bold-Identity-H"/>
          <w:bCs/>
        </w:rPr>
      </w:pPr>
      <w:r w:rsidRPr="00FA75AB">
        <w:rPr>
          <w:rFonts w:eastAsia="Calibri-Bold-Identity-H"/>
          <w:bCs/>
        </w:rPr>
        <w:t>Offre stimoli di riflessione e di argomentazione mediante.</w:t>
      </w:r>
    </w:p>
    <w:p w14:paraId="1173C329" w14:textId="77777777" w:rsidR="000400C9" w:rsidRPr="00FA75AB" w:rsidRDefault="000400C9" w:rsidP="00F50497">
      <w:pPr>
        <w:widowControl w:val="0"/>
        <w:numPr>
          <w:ilvl w:val="0"/>
          <w:numId w:val="36"/>
        </w:numPr>
        <w:rPr>
          <w:rFonts w:eastAsia="Calibri-Bold-Identity-H"/>
          <w:bCs/>
        </w:rPr>
      </w:pPr>
      <w:r w:rsidRPr="00FA75AB">
        <w:rPr>
          <w:rFonts w:eastAsia="Calibri-Bold-Identity-H"/>
          <w:bCs/>
        </w:rPr>
        <w:t xml:space="preserve">Attribuisce incarichi per il funzionamento della classe. </w:t>
      </w:r>
    </w:p>
    <w:p w14:paraId="2112A8B4" w14:textId="77777777" w:rsidR="000400C9" w:rsidRPr="00FA75AB" w:rsidRDefault="000400C9" w:rsidP="00F50497">
      <w:pPr>
        <w:widowControl w:val="0"/>
        <w:numPr>
          <w:ilvl w:val="0"/>
          <w:numId w:val="36"/>
        </w:numPr>
        <w:rPr>
          <w:rFonts w:eastAsia="Calibri-Bold-Identity-H"/>
          <w:bCs/>
        </w:rPr>
      </w:pPr>
      <w:r w:rsidRPr="00FA75AB">
        <w:rPr>
          <w:rFonts w:eastAsia="Calibri-Bold-Identity-H"/>
          <w:bCs/>
        </w:rPr>
        <w:t>Opera un controllo sistematico.</w:t>
      </w:r>
    </w:p>
    <w:p w14:paraId="63DECCB1" w14:textId="77777777" w:rsidR="000400C9" w:rsidRPr="00FA75AB" w:rsidRDefault="000400C9" w:rsidP="00F50497">
      <w:pPr>
        <w:widowControl w:val="0"/>
        <w:numPr>
          <w:ilvl w:val="0"/>
          <w:numId w:val="36"/>
        </w:numPr>
        <w:rPr>
          <w:rFonts w:eastAsia="Calibri-Bold-Identity-H"/>
          <w:bCs/>
        </w:rPr>
      </w:pPr>
      <w:r w:rsidRPr="00FA75AB">
        <w:rPr>
          <w:rFonts w:eastAsia="Calibri-Bold-Identity-H"/>
          <w:bCs/>
        </w:rPr>
        <w:t>Organizza attività individuali e di gruppo.</w:t>
      </w:r>
    </w:p>
    <w:p w14:paraId="755F9131" w14:textId="77777777" w:rsidR="000400C9" w:rsidRPr="00FA75AB" w:rsidRDefault="000400C9" w:rsidP="00F50497">
      <w:pPr>
        <w:widowControl w:val="0"/>
        <w:numPr>
          <w:ilvl w:val="0"/>
          <w:numId w:val="36"/>
        </w:numPr>
        <w:rPr>
          <w:rFonts w:eastAsia="Calibri-Bold-Identity-H"/>
          <w:bCs/>
        </w:rPr>
      </w:pPr>
      <w:r w:rsidRPr="00FA75AB">
        <w:rPr>
          <w:rFonts w:eastAsia="Calibri-Bold-Identity-H"/>
          <w:bCs/>
        </w:rPr>
        <w:t>Comunica costantemente con le famiglie o tramite il coordinatore di classe.</w:t>
      </w:r>
    </w:p>
    <w:p w14:paraId="6E51FE68" w14:textId="77777777" w:rsidR="000400C9" w:rsidRPr="006E1B07" w:rsidRDefault="000400C9" w:rsidP="00F50497">
      <w:pPr>
        <w:widowControl w:val="0"/>
        <w:numPr>
          <w:ilvl w:val="0"/>
          <w:numId w:val="36"/>
        </w:numPr>
        <w:rPr>
          <w:bCs/>
          <w:color w:val="000000"/>
        </w:rPr>
      </w:pPr>
      <w:r w:rsidRPr="00FA75AB">
        <w:rPr>
          <w:rFonts w:eastAsia="Calibri-Bold-Identity-H"/>
          <w:bCs/>
        </w:rPr>
        <w:t>Legge, discute e mette a disposizione il Regolamento d’Istituto.</w:t>
      </w:r>
    </w:p>
    <w:p w14:paraId="5A99D47D" w14:textId="77777777" w:rsidR="000400C9" w:rsidRDefault="000400C9" w:rsidP="000400C9">
      <w:pPr>
        <w:pStyle w:val="Titolo2"/>
      </w:pPr>
    </w:p>
    <w:p w14:paraId="0990D48B" w14:textId="77777777" w:rsidR="000400C9" w:rsidRPr="00DC1D3C" w:rsidRDefault="000400C9" w:rsidP="00DC1D3C">
      <w:pPr>
        <w:pStyle w:val="Titolo2"/>
        <w:rPr>
          <w:lang w:val="it-IT"/>
        </w:rPr>
      </w:pPr>
      <w:bookmarkStart w:id="49" w:name="_Toc532979846"/>
      <w:r w:rsidRPr="00A2016B">
        <w:rPr>
          <w:rFonts w:eastAsia="Calibri-Bold-Identity-H"/>
        </w:rPr>
        <w:t xml:space="preserve">Il </w:t>
      </w:r>
      <w:r>
        <w:rPr>
          <w:rFonts w:eastAsia="Calibri-Bold-Identity-H"/>
          <w:color w:val="000000"/>
          <w:lang w:val="it-IT"/>
        </w:rPr>
        <w:t>CREDITO</w:t>
      </w:r>
      <w:r w:rsidRPr="00A2016B">
        <w:rPr>
          <w:rFonts w:eastAsia="Calibri-Bold-Identity-H"/>
        </w:rPr>
        <w:t xml:space="preserve"> </w:t>
      </w:r>
      <w:r w:rsidR="00DC1D3C">
        <w:rPr>
          <w:rFonts w:eastAsia="Calibri-Bold-Identity-H"/>
          <w:lang w:val="it-IT"/>
        </w:rPr>
        <w:t>SCOLASTICO</w:t>
      </w:r>
      <w:bookmarkEnd w:id="49"/>
    </w:p>
    <w:p w14:paraId="14367D24" w14:textId="261BD1EF" w:rsidR="000400C9" w:rsidRDefault="000400C9" w:rsidP="000400C9">
      <w:pPr>
        <w:rPr>
          <w:i/>
        </w:rPr>
      </w:pPr>
      <w:r w:rsidRPr="003308E2">
        <w:t>La normativa vigente, in merito all’assegnazione del credito scolastico, prevede quanto segue</w:t>
      </w:r>
      <w:r w:rsidRPr="003308E2">
        <w:rPr>
          <w:i/>
        </w:rPr>
        <w:t xml:space="preserve">: Il Consiglio di classe attribuisce ad ogni alunno che ne sia meritevole, nello scrutinio finale di ciascuno degli ultimi tre anni della scuola secondaria superiore, un apposito punteggio per l’andamento degli studi, denominato </w:t>
      </w:r>
      <w:r w:rsidRPr="000A4D5A">
        <w:rPr>
          <w:i/>
        </w:rPr>
        <w:t xml:space="preserve">credito scolastico. </w:t>
      </w:r>
      <w:r w:rsidRPr="003308E2">
        <w:rPr>
          <w:i/>
        </w:rPr>
        <w:t>La somma dei punteggi ottenuti nei tre anni costituisce il credito scolastico che si aggiunge ai punteggi riportati dai candidati nelle prove d’esame scritte e orali. Il punteggio esprime la valutazione del grado di preparazione complessiva raggiunta da ciascun alunno nell’anno scolastico in corso. Non si dà luogo ad attribuzione di credito scolastico per gli anni in cui l’alunno non consegue la promozione alla classe successiva.</w:t>
      </w:r>
    </w:p>
    <w:p w14:paraId="14517D24" w14:textId="77777777" w:rsidR="00402FD5" w:rsidRPr="003308E2" w:rsidRDefault="00402FD5" w:rsidP="000400C9">
      <w:pPr>
        <w:rPr>
          <w:i/>
        </w:rPr>
      </w:pPr>
    </w:p>
    <w:tbl>
      <w:tblPr>
        <w:tblW w:w="7620" w:type="dxa"/>
        <w:jc w:val="center"/>
        <w:tblCellMar>
          <w:left w:w="70" w:type="dxa"/>
          <w:right w:w="70" w:type="dxa"/>
        </w:tblCellMar>
        <w:tblLook w:val="04A0" w:firstRow="1" w:lastRow="0" w:firstColumn="1" w:lastColumn="0" w:noHBand="0" w:noVBand="1"/>
      </w:tblPr>
      <w:tblGrid>
        <w:gridCol w:w="2160"/>
        <w:gridCol w:w="1845"/>
        <w:gridCol w:w="1873"/>
        <w:gridCol w:w="1742"/>
      </w:tblGrid>
      <w:tr w:rsidR="009A228B" w:rsidRPr="009A228B" w14:paraId="55CD7751" w14:textId="77777777" w:rsidTr="009A228B">
        <w:trPr>
          <w:trHeight w:val="66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7ABD" w14:textId="77777777" w:rsidR="009A228B" w:rsidRPr="009A228B" w:rsidRDefault="009A228B" w:rsidP="009A228B">
            <w:pPr>
              <w:spacing w:line="240" w:lineRule="auto"/>
              <w:jc w:val="center"/>
              <w:rPr>
                <w:rFonts w:ascii="Calibri" w:hAnsi="Calibri" w:cs="Calibri"/>
                <w:b/>
                <w:bCs/>
                <w:color w:val="000000"/>
                <w:sz w:val="28"/>
                <w:szCs w:val="28"/>
              </w:rPr>
            </w:pPr>
            <w:r w:rsidRPr="009A228B">
              <w:rPr>
                <w:rFonts w:ascii="Calibri" w:hAnsi="Calibri" w:cs="Calibri"/>
                <w:b/>
                <w:bCs/>
                <w:color w:val="000000"/>
                <w:sz w:val="28"/>
                <w:szCs w:val="28"/>
              </w:rPr>
              <w:t>MEDIA DEI VOTI</w:t>
            </w:r>
          </w:p>
        </w:tc>
        <w:tc>
          <w:tcPr>
            <w:tcW w:w="5460" w:type="dxa"/>
            <w:gridSpan w:val="3"/>
            <w:tcBorders>
              <w:top w:val="single" w:sz="4" w:space="0" w:color="auto"/>
              <w:left w:val="nil"/>
              <w:bottom w:val="single" w:sz="4" w:space="0" w:color="auto"/>
              <w:right w:val="single" w:sz="4" w:space="0" w:color="auto"/>
            </w:tcBorders>
            <w:shd w:val="clear" w:color="auto" w:fill="auto"/>
            <w:vAlign w:val="center"/>
            <w:hideMark/>
          </w:tcPr>
          <w:p w14:paraId="7B506206" w14:textId="77777777" w:rsidR="009A228B" w:rsidRPr="009A228B" w:rsidRDefault="009A228B" w:rsidP="009A228B">
            <w:pPr>
              <w:spacing w:line="240" w:lineRule="auto"/>
              <w:jc w:val="center"/>
              <w:rPr>
                <w:rFonts w:ascii="Calibri" w:hAnsi="Calibri" w:cs="Calibri"/>
                <w:b/>
                <w:bCs/>
                <w:color w:val="000000"/>
                <w:sz w:val="28"/>
                <w:szCs w:val="28"/>
              </w:rPr>
            </w:pPr>
            <w:r w:rsidRPr="009A228B">
              <w:rPr>
                <w:rFonts w:ascii="Calibri" w:hAnsi="Calibri" w:cs="Calibri"/>
                <w:b/>
                <w:bCs/>
                <w:color w:val="000000"/>
                <w:sz w:val="28"/>
                <w:szCs w:val="28"/>
              </w:rPr>
              <w:t>NUOVA TABELLA</w:t>
            </w:r>
          </w:p>
        </w:tc>
      </w:tr>
      <w:tr w:rsidR="009A228B" w:rsidRPr="009A228B" w14:paraId="306EB6A9" w14:textId="77777777" w:rsidTr="009A228B">
        <w:trPr>
          <w:trHeight w:val="48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6673112" w14:textId="77777777" w:rsidR="009A228B" w:rsidRPr="009A228B" w:rsidRDefault="009A228B" w:rsidP="009A228B">
            <w:pPr>
              <w:spacing w:line="240" w:lineRule="auto"/>
              <w:jc w:val="left"/>
              <w:rPr>
                <w:rFonts w:ascii="Calibri" w:hAnsi="Calibri" w:cs="Calibri"/>
                <w:color w:val="000000"/>
                <w:sz w:val="22"/>
                <w:szCs w:val="22"/>
              </w:rPr>
            </w:pPr>
            <w:r w:rsidRPr="009A228B">
              <w:rPr>
                <w:rFonts w:ascii="Calibri" w:hAnsi="Calibri" w:cs="Calibri"/>
                <w:color w:val="000000"/>
                <w:sz w:val="22"/>
                <w:szCs w:val="22"/>
              </w:rPr>
              <w:t> </w:t>
            </w:r>
          </w:p>
        </w:tc>
        <w:tc>
          <w:tcPr>
            <w:tcW w:w="1845" w:type="dxa"/>
            <w:tcBorders>
              <w:top w:val="nil"/>
              <w:left w:val="nil"/>
              <w:bottom w:val="single" w:sz="4" w:space="0" w:color="auto"/>
              <w:right w:val="single" w:sz="4" w:space="0" w:color="auto"/>
            </w:tcBorders>
            <w:shd w:val="clear" w:color="auto" w:fill="auto"/>
            <w:noWrap/>
            <w:vAlign w:val="center"/>
            <w:hideMark/>
          </w:tcPr>
          <w:p w14:paraId="7FD266C9"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III ANNO</w:t>
            </w:r>
          </w:p>
        </w:tc>
        <w:tc>
          <w:tcPr>
            <w:tcW w:w="1873" w:type="dxa"/>
            <w:tcBorders>
              <w:top w:val="nil"/>
              <w:left w:val="nil"/>
              <w:bottom w:val="single" w:sz="4" w:space="0" w:color="auto"/>
              <w:right w:val="single" w:sz="4" w:space="0" w:color="auto"/>
            </w:tcBorders>
            <w:shd w:val="clear" w:color="auto" w:fill="auto"/>
            <w:noWrap/>
            <w:vAlign w:val="center"/>
            <w:hideMark/>
          </w:tcPr>
          <w:p w14:paraId="45BE38C3"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IV ANNO</w:t>
            </w:r>
          </w:p>
        </w:tc>
        <w:tc>
          <w:tcPr>
            <w:tcW w:w="1742" w:type="dxa"/>
            <w:tcBorders>
              <w:top w:val="nil"/>
              <w:left w:val="nil"/>
              <w:bottom w:val="single" w:sz="4" w:space="0" w:color="auto"/>
              <w:right w:val="single" w:sz="4" w:space="0" w:color="auto"/>
            </w:tcBorders>
            <w:shd w:val="clear" w:color="auto" w:fill="auto"/>
            <w:noWrap/>
            <w:vAlign w:val="center"/>
            <w:hideMark/>
          </w:tcPr>
          <w:p w14:paraId="2D94618A"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V ANNO</w:t>
            </w:r>
          </w:p>
        </w:tc>
      </w:tr>
      <w:tr w:rsidR="009A228B" w:rsidRPr="009A228B" w14:paraId="22814065" w14:textId="77777777" w:rsidTr="009A228B">
        <w:trPr>
          <w:trHeight w:val="4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2624ED5"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M = 6</w:t>
            </w:r>
          </w:p>
        </w:tc>
        <w:tc>
          <w:tcPr>
            <w:tcW w:w="1845" w:type="dxa"/>
            <w:tcBorders>
              <w:top w:val="nil"/>
              <w:left w:val="nil"/>
              <w:bottom w:val="single" w:sz="4" w:space="0" w:color="auto"/>
              <w:right w:val="single" w:sz="4" w:space="0" w:color="auto"/>
            </w:tcBorders>
            <w:shd w:val="clear" w:color="auto" w:fill="auto"/>
            <w:noWrap/>
            <w:vAlign w:val="center"/>
            <w:hideMark/>
          </w:tcPr>
          <w:p w14:paraId="30770843"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7-8</w:t>
            </w:r>
          </w:p>
        </w:tc>
        <w:tc>
          <w:tcPr>
            <w:tcW w:w="1873" w:type="dxa"/>
            <w:tcBorders>
              <w:top w:val="nil"/>
              <w:left w:val="nil"/>
              <w:bottom w:val="single" w:sz="4" w:space="0" w:color="auto"/>
              <w:right w:val="single" w:sz="4" w:space="0" w:color="auto"/>
            </w:tcBorders>
            <w:shd w:val="clear" w:color="auto" w:fill="auto"/>
            <w:noWrap/>
            <w:vAlign w:val="center"/>
            <w:hideMark/>
          </w:tcPr>
          <w:p w14:paraId="6184C5BC"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8-9</w:t>
            </w:r>
          </w:p>
        </w:tc>
        <w:tc>
          <w:tcPr>
            <w:tcW w:w="1742" w:type="dxa"/>
            <w:tcBorders>
              <w:top w:val="nil"/>
              <w:left w:val="nil"/>
              <w:bottom w:val="single" w:sz="4" w:space="0" w:color="auto"/>
              <w:right w:val="single" w:sz="4" w:space="0" w:color="auto"/>
            </w:tcBorders>
            <w:shd w:val="clear" w:color="auto" w:fill="auto"/>
            <w:noWrap/>
            <w:vAlign w:val="center"/>
            <w:hideMark/>
          </w:tcPr>
          <w:p w14:paraId="3DA29D81"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9-10</w:t>
            </w:r>
          </w:p>
        </w:tc>
      </w:tr>
      <w:tr w:rsidR="009A228B" w:rsidRPr="009A228B" w14:paraId="129307CC" w14:textId="77777777" w:rsidTr="009A228B">
        <w:trPr>
          <w:trHeight w:val="4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390370F"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lastRenderedPageBreak/>
              <w:t xml:space="preserve">6 &lt; M </w:t>
            </w:r>
            <w:r w:rsidRPr="009A228B">
              <w:rPr>
                <w:rFonts w:ascii="Symbol" w:hAnsi="Symbol" w:cs="Calibri"/>
                <w:b/>
                <w:bCs/>
                <w:color w:val="000000"/>
              </w:rPr>
              <w:t></w:t>
            </w:r>
            <w:r w:rsidRPr="009A228B">
              <w:rPr>
                <w:rFonts w:ascii="Calibri" w:hAnsi="Calibri" w:cs="Calibri"/>
                <w:b/>
                <w:bCs/>
                <w:color w:val="000000"/>
              </w:rPr>
              <w:t xml:space="preserve"> 7</w:t>
            </w:r>
          </w:p>
        </w:tc>
        <w:tc>
          <w:tcPr>
            <w:tcW w:w="1845" w:type="dxa"/>
            <w:tcBorders>
              <w:top w:val="nil"/>
              <w:left w:val="nil"/>
              <w:bottom w:val="single" w:sz="4" w:space="0" w:color="auto"/>
              <w:right w:val="single" w:sz="4" w:space="0" w:color="auto"/>
            </w:tcBorders>
            <w:shd w:val="clear" w:color="auto" w:fill="auto"/>
            <w:noWrap/>
            <w:vAlign w:val="center"/>
            <w:hideMark/>
          </w:tcPr>
          <w:p w14:paraId="5E9D2884"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8-9</w:t>
            </w:r>
          </w:p>
        </w:tc>
        <w:tc>
          <w:tcPr>
            <w:tcW w:w="1873" w:type="dxa"/>
            <w:tcBorders>
              <w:top w:val="nil"/>
              <w:left w:val="nil"/>
              <w:bottom w:val="single" w:sz="4" w:space="0" w:color="auto"/>
              <w:right w:val="single" w:sz="4" w:space="0" w:color="auto"/>
            </w:tcBorders>
            <w:shd w:val="clear" w:color="auto" w:fill="auto"/>
            <w:noWrap/>
            <w:vAlign w:val="center"/>
            <w:hideMark/>
          </w:tcPr>
          <w:p w14:paraId="4E2849A3"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9-10</w:t>
            </w:r>
          </w:p>
        </w:tc>
        <w:tc>
          <w:tcPr>
            <w:tcW w:w="1742" w:type="dxa"/>
            <w:tcBorders>
              <w:top w:val="nil"/>
              <w:left w:val="nil"/>
              <w:bottom w:val="single" w:sz="4" w:space="0" w:color="auto"/>
              <w:right w:val="single" w:sz="4" w:space="0" w:color="auto"/>
            </w:tcBorders>
            <w:shd w:val="clear" w:color="auto" w:fill="auto"/>
            <w:noWrap/>
            <w:vAlign w:val="center"/>
            <w:hideMark/>
          </w:tcPr>
          <w:p w14:paraId="7A9DCB74"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10-11</w:t>
            </w:r>
          </w:p>
        </w:tc>
      </w:tr>
      <w:tr w:rsidR="009A228B" w:rsidRPr="009A228B" w14:paraId="3AE9031E" w14:textId="77777777" w:rsidTr="009A228B">
        <w:trPr>
          <w:trHeight w:val="4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D9ECAE4"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 xml:space="preserve">7 &lt; M </w:t>
            </w:r>
            <w:r w:rsidRPr="009A228B">
              <w:rPr>
                <w:rFonts w:ascii="Symbol" w:hAnsi="Symbol" w:cs="Calibri"/>
                <w:b/>
                <w:bCs/>
                <w:color w:val="000000"/>
              </w:rPr>
              <w:t></w:t>
            </w:r>
            <w:r w:rsidRPr="009A228B">
              <w:rPr>
                <w:rFonts w:ascii="Calibri" w:hAnsi="Calibri" w:cs="Calibri"/>
                <w:b/>
                <w:bCs/>
                <w:color w:val="000000"/>
              </w:rPr>
              <w:t xml:space="preserve"> 8</w:t>
            </w:r>
          </w:p>
        </w:tc>
        <w:tc>
          <w:tcPr>
            <w:tcW w:w="1845" w:type="dxa"/>
            <w:tcBorders>
              <w:top w:val="nil"/>
              <w:left w:val="nil"/>
              <w:bottom w:val="single" w:sz="4" w:space="0" w:color="auto"/>
              <w:right w:val="single" w:sz="4" w:space="0" w:color="auto"/>
            </w:tcBorders>
            <w:shd w:val="clear" w:color="auto" w:fill="auto"/>
            <w:noWrap/>
            <w:vAlign w:val="center"/>
            <w:hideMark/>
          </w:tcPr>
          <w:p w14:paraId="3FDA65FE"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9-10</w:t>
            </w:r>
          </w:p>
        </w:tc>
        <w:tc>
          <w:tcPr>
            <w:tcW w:w="1873" w:type="dxa"/>
            <w:tcBorders>
              <w:top w:val="nil"/>
              <w:left w:val="nil"/>
              <w:bottom w:val="single" w:sz="4" w:space="0" w:color="auto"/>
              <w:right w:val="single" w:sz="4" w:space="0" w:color="auto"/>
            </w:tcBorders>
            <w:shd w:val="clear" w:color="auto" w:fill="auto"/>
            <w:noWrap/>
            <w:vAlign w:val="center"/>
            <w:hideMark/>
          </w:tcPr>
          <w:p w14:paraId="3887A0F5"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10-11</w:t>
            </w:r>
          </w:p>
        </w:tc>
        <w:tc>
          <w:tcPr>
            <w:tcW w:w="1742" w:type="dxa"/>
            <w:tcBorders>
              <w:top w:val="nil"/>
              <w:left w:val="nil"/>
              <w:bottom w:val="single" w:sz="4" w:space="0" w:color="auto"/>
              <w:right w:val="single" w:sz="4" w:space="0" w:color="auto"/>
            </w:tcBorders>
            <w:shd w:val="clear" w:color="auto" w:fill="auto"/>
            <w:noWrap/>
            <w:vAlign w:val="center"/>
            <w:hideMark/>
          </w:tcPr>
          <w:p w14:paraId="4636AF1F"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11-12</w:t>
            </w:r>
          </w:p>
        </w:tc>
      </w:tr>
      <w:tr w:rsidR="009A228B" w:rsidRPr="009A228B" w14:paraId="683489C9" w14:textId="77777777" w:rsidTr="009A228B">
        <w:trPr>
          <w:trHeight w:val="4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8295AFC"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 xml:space="preserve">8 &lt; M </w:t>
            </w:r>
            <w:r w:rsidRPr="009A228B">
              <w:rPr>
                <w:rFonts w:ascii="Symbol" w:hAnsi="Symbol" w:cs="Calibri"/>
                <w:b/>
                <w:bCs/>
                <w:color w:val="000000"/>
              </w:rPr>
              <w:t></w:t>
            </w:r>
            <w:r w:rsidRPr="009A228B">
              <w:rPr>
                <w:rFonts w:ascii="Calibri" w:hAnsi="Calibri" w:cs="Calibri"/>
                <w:b/>
                <w:bCs/>
                <w:color w:val="000000"/>
              </w:rPr>
              <w:t xml:space="preserve"> 9</w:t>
            </w:r>
          </w:p>
        </w:tc>
        <w:tc>
          <w:tcPr>
            <w:tcW w:w="1845" w:type="dxa"/>
            <w:tcBorders>
              <w:top w:val="nil"/>
              <w:left w:val="nil"/>
              <w:bottom w:val="single" w:sz="4" w:space="0" w:color="auto"/>
              <w:right w:val="single" w:sz="4" w:space="0" w:color="auto"/>
            </w:tcBorders>
            <w:shd w:val="clear" w:color="auto" w:fill="auto"/>
            <w:noWrap/>
            <w:vAlign w:val="center"/>
            <w:hideMark/>
          </w:tcPr>
          <w:p w14:paraId="05943B29"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10-11</w:t>
            </w:r>
          </w:p>
        </w:tc>
        <w:tc>
          <w:tcPr>
            <w:tcW w:w="1873" w:type="dxa"/>
            <w:tcBorders>
              <w:top w:val="nil"/>
              <w:left w:val="nil"/>
              <w:bottom w:val="single" w:sz="4" w:space="0" w:color="auto"/>
              <w:right w:val="single" w:sz="4" w:space="0" w:color="auto"/>
            </w:tcBorders>
            <w:shd w:val="clear" w:color="auto" w:fill="auto"/>
            <w:noWrap/>
            <w:vAlign w:val="center"/>
            <w:hideMark/>
          </w:tcPr>
          <w:p w14:paraId="22AE3D8F"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11-12</w:t>
            </w:r>
          </w:p>
        </w:tc>
        <w:tc>
          <w:tcPr>
            <w:tcW w:w="1742" w:type="dxa"/>
            <w:tcBorders>
              <w:top w:val="nil"/>
              <w:left w:val="nil"/>
              <w:bottom w:val="single" w:sz="4" w:space="0" w:color="auto"/>
              <w:right w:val="single" w:sz="4" w:space="0" w:color="auto"/>
            </w:tcBorders>
            <w:shd w:val="clear" w:color="auto" w:fill="auto"/>
            <w:noWrap/>
            <w:vAlign w:val="center"/>
            <w:hideMark/>
          </w:tcPr>
          <w:p w14:paraId="117C4A21"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13-14</w:t>
            </w:r>
          </w:p>
        </w:tc>
      </w:tr>
      <w:tr w:rsidR="009A228B" w:rsidRPr="009A228B" w14:paraId="77BCDC45" w14:textId="77777777" w:rsidTr="009A228B">
        <w:trPr>
          <w:trHeight w:val="4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296CDE5"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 xml:space="preserve">9 &lt; M </w:t>
            </w:r>
            <w:r w:rsidRPr="009A228B">
              <w:rPr>
                <w:rFonts w:ascii="Symbol" w:hAnsi="Symbol" w:cs="Calibri"/>
                <w:b/>
                <w:bCs/>
                <w:color w:val="000000"/>
              </w:rPr>
              <w:t></w:t>
            </w:r>
            <w:r w:rsidRPr="009A228B">
              <w:rPr>
                <w:rFonts w:ascii="Calibri" w:hAnsi="Calibri" w:cs="Calibri"/>
                <w:b/>
                <w:bCs/>
                <w:color w:val="000000"/>
              </w:rPr>
              <w:t xml:space="preserve"> 10</w:t>
            </w:r>
          </w:p>
        </w:tc>
        <w:tc>
          <w:tcPr>
            <w:tcW w:w="1845" w:type="dxa"/>
            <w:tcBorders>
              <w:top w:val="nil"/>
              <w:left w:val="nil"/>
              <w:bottom w:val="single" w:sz="4" w:space="0" w:color="auto"/>
              <w:right w:val="single" w:sz="4" w:space="0" w:color="auto"/>
            </w:tcBorders>
            <w:shd w:val="clear" w:color="auto" w:fill="auto"/>
            <w:noWrap/>
            <w:vAlign w:val="center"/>
            <w:hideMark/>
          </w:tcPr>
          <w:p w14:paraId="2E6596EB"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11-12</w:t>
            </w:r>
          </w:p>
        </w:tc>
        <w:tc>
          <w:tcPr>
            <w:tcW w:w="1873" w:type="dxa"/>
            <w:tcBorders>
              <w:top w:val="nil"/>
              <w:left w:val="nil"/>
              <w:bottom w:val="single" w:sz="4" w:space="0" w:color="auto"/>
              <w:right w:val="single" w:sz="4" w:space="0" w:color="auto"/>
            </w:tcBorders>
            <w:shd w:val="clear" w:color="auto" w:fill="auto"/>
            <w:noWrap/>
            <w:vAlign w:val="center"/>
            <w:hideMark/>
          </w:tcPr>
          <w:p w14:paraId="0A5B8F37"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12-13</w:t>
            </w:r>
          </w:p>
        </w:tc>
        <w:tc>
          <w:tcPr>
            <w:tcW w:w="1742" w:type="dxa"/>
            <w:tcBorders>
              <w:top w:val="nil"/>
              <w:left w:val="nil"/>
              <w:bottom w:val="single" w:sz="4" w:space="0" w:color="auto"/>
              <w:right w:val="single" w:sz="4" w:space="0" w:color="auto"/>
            </w:tcBorders>
            <w:shd w:val="clear" w:color="auto" w:fill="auto"/>
            <w:noWrap/>
            <w:vAlign w:val="center"/>
            <w:hideMark/>
          </w:tcPr>
          <w:p w14:paraId="7591DC49" w14:textId="77777777" w:rsidR="009A228B" w:rsidRPr="009A228B" w:rsidRDefault="009A228B" w:rsidP="009A228B">
            <w:pPr>
              <w:spacing w:line="240" w:lineRule="auto"/>
              <w:jc w:val="center"/>
              <w:rPr>
                <w:rFonts w:ascii="Calibri" w:hAnsi="Calibri" w:cs="Calibri"/>
                <w:b/>
                <w:bCs/>
                <w:color w:val="000000"/>
              </w:rPr>
            </w:pPr>
            <w:r w:rsidRPr="009A228B">
              <w:rPr>
                <w:rFonts w:ascii="Calibri" w:hAnsi="Calibri" w:cs="Calibri"/>
                <w:b/>
                <w:bCs/>
                <w:color w:val="000000"/>
              </w:rPr>
              <w:t>14-15</w:t>
            </w:r>
          </w:p>
        </w:tc>
      </w:tr>
    </w:tbl>
    <w:p w14:paraId="235B37BB" w14:textId="77777777" w:rsidR="000400C9" w:rsidRPr="003308E2" w:rsidRDefault="000400C9" w:rsidP="000400C9">
      <w:pPr>
        <w:rPr>
          <w:sz w:val="28"/>
          <w:szCs w:val="28"/>
        </w:rPr>
      </w:pPr>
    </w:p>
    <w:p w14:paraId="7D75D3BA" w14:textId="77777777" w:rsidR="006C1118" w:rsidRDefault="000400C9" w:rsidP="006C1118">
      <w:r w:rsidRPr="003308E2">
        <w:t>Il credito scolastico è un punteggio che si ottiene durante il triennio della scuola secondaria di II grado e che dovrà essere sommato al punteggio ottenuto alle prove scritte e alle prove orali per determinare il voto finale dell’esame di</w:t>
      </w:r>
      <w:r>
        <w:t xml:space="preserve"> Stato</w:t>
      </w:r>
      <w:r w:rsidRPr="003308E2">
        <w:t>.</w:t>
      </w:r>
    </w:p>
    <w:p w14:paraId="2C487BC2" w14:textId="7E53B308" w:rsidR="000400C9" w:rsidRPr="003308E2" w:rsidRDefault="000400C9" w:rsidP="006C1118">
      <w:r w:rsidRPr="003308E2">
        <w:t>Nell’attribuzione del credito scolastico si tiene conto delle disposizioni vigenti per gli alunni regolarmente frequentanti il 5° anno; nei casi di abbreviazione del corso di studi per merito, il credito è attribuito, per l’anno non frequentato, nella misura massima prevista per lo stesso dalla tabella A, in relazione alla media dei voti conseguita nel penultimo anno. Ai fini dell’attribuzione concorrono: la media dei voti di ciascun anno scolastico</w:t>
      </w:r>
      <w:r>
        <w:t xml:space="preserve"> a determinare la qu</w:t>
      </w:r>
      <w:r w:rsidRPr="002D2075">
        <w:t xml:space="preserve">ale contribuisce anche il voto di condotta, l’assiduità della frequenza scolastica, l’interesse e l’impegno nella partecipazione al dialogo educativo nonché </w:t>
      </w:r>
      <w:r>
        <w:t>le attività compleme</w:t>
      </w:r>
      <w:r w:rsidRPr="002D2075">
        <w:t xml:space="preserve">ntari integrative ed </w:t>
      </w:r>
      <w:r w:rsidRPr="00460FA6">
        <w:t xml:space="preserve">eventuali </w:t>
      </w:r>
      <w:r w:rsidR="000A4D5A" w:rsidRPr="00460FA6">
        <w:t>attività extrascolastiche a carattere formativo.</w:t>
      </w:r>
      <w:r w:rsidRPr="00460FA6">
        <w:t xml:space="preserve"> </w:t>
      </w:r>
      <w:r w:rsidRPr="002D2075">
        <w:t>Il punteggio massimo così determinato è di </w:t>
      </w:r>
      <w:r w:rsidR="009A228B">
        <w:t>40</w:t>
      </w:r>
      <w:r w:rsidRPr="002D2075">
        <w:t> crediti.</w:t>
      </w:r>
      <w:r>
        <w:t xml:space="preserve"> </w:t>
      </w:r>
    </w:p>
    <w:p w14:paraId="73C09E9C" w14:textId="77777777" w:rsidR="000400C9" w:rsidRDefault="000400C9" w:rsidP="000400C9">
      <w:r w:rsidRPr="003308E2">
        <w:t>I </w:t>
      </w:r>
      <w:r w:rsidRPr="003308E2">
        <w:rPr>
          <w:b/>
          <w:bCs/>
        </w:rPr>
        <w:t>candidati esterni</w:t>
      </w:r>
      <w:r w:rsidRPr="003308E2">
        <w:t> sostengono l’esame preliminare in presenza del Consiglio di classe, il quale stabilisce preventivamente i criteri di attribuzione del credito scolastico e formativo.</w:t>
      </w:r>
    </w:p>
    <w:p w14:paraId="3F91BE68" w14:textId="77777777" w:rsidR="000400C9" w:rsidRDefault="000400C9" w:rsidP="000400C9"/>
    <w:p w14:paraId="4FEF925F" w14:textId="77777777" w:rsidR="0064017C" w:rsidRPr="000400C9" w:rsidRDefault="0064017C" w:rsidP="000400C9"/>
    <w:p w14:paraId="34CF19FC" w14:textId="462ACE03" w:rsidR="0008334D" w:rsidRPr="009919D7" w:rsidRDefault="0008334D" w:rsidP="000400C9">
      <w:pPr>
        <w:pStyle w:val="Titolo2"/>
      </w:pPr>
      <w:bookmarkStart w:id="50" w:name="_Toc532979847"/>
      <w:r w:rsidRPr="003308E2">
        <w:t>A</w:t>
      </w:r>
      <w:r w:rsidR="009919D7">
        <w:t>ZIONI</w:t>
      </w:r>
      <w:r w:rsidRPr="003308E2">
        <w:t xml:space="preserve"> </w:t>
      </w:r>
      <w:r w:rsidR="009919D7">
        <w:t>DELLA SCUOLA PER L’INCLUSIONE:</w:t>
      </w:r>
      <w:r w:rsidR="00F03C92">
        <w:rPr>
          <w:lang w:val="it-IT"/>
        </w:rPr>
        <w:t xml:space="preserve"> </w:t>
      </w:r>
      <w:r w:rsidR="009919D7">
        <w:t xml:space="preserve">ALUNNI </w:t>
      </w:r>
      <w:r w:rsidR="00E93AEA">
        <w:rPr>
          <w:lang w:val="it-IT"/>
        </w:rPr>
        <w:t>E</w:t>
      </w:r>
      <w:r w:rsidR="009919D7">
        <w:t xml:space="preserve"> DISTURBI SPECIFICI</w:t>
      </w:r>
      <w:bookmarkEnd w:id="50"/>
    </w:p>
    <w:p w14:paraId="0824995D" w14:textId="77777777" w:rsidR="0008334D" w:rsidRPr="003308E2" w:rsidRDefault="00A461B8" w:rsidP="001B6569">
      <w:r>
        <w:t>La legge n. 170 del 2010</w:t>
      </w:r>
      <w:r w:rsidR="0008334D" w:rsidRPr="003308E2">
        <w:t xml:space="preserve"> riconosce la dislessia, la disortografia, la disgrafia e la discalculia come Disturbi Specifici di Apprendimento (DSA), assegnando al sistema nazionale di istruzione il compito di individuare le forme didattiche e le modalità di valutazione più adeguate affinché alunni e studenti con DSA possano raggiungere il successo formativo. </w:t>
      </w:r>
      <w:r w:rsidR="00CE4169" w:rsidRPr="003308E2">
        <w:t xml:space="preserve">È </w:t>
      </w:r>
      <w:r w:rsidR="0008334D" w:rsidRPr="003308E2">
        <w:t>rivolta ad alunni che necessitano, oltre</w:t>
      </w:r>
      <w:r w:rsidR="00CE4169" w:rsidRPr="003308E2">
        <w:t xml:space="preserve"> </w:t>
      </w:r>
      <w:r w:rsidR="0008334D" w:rsidRPr="003308E2">
        <w:t xml:space="preserve">ai prioritari interventi di didattica individualizzata e personalizzata, anche di specifici strumenti e misure che derogano da alcune prestazioni richieste dalla scuola. Per consentire, pertanto, agli alunni con DSA di raggiungere gli obiettivi di apprendimento, devono essere riarticolate le modalità didattiche e le strategie di insegnamento sulla base dei bisogni educativi specifici, in tutti gli ordini e gradi di scuola. </w:t>
      </w:r>
    </w:p>
    <w:p w14:paraId="7F1C3CD4" w14:textId="77777777" w:rsidR="0008334D" w:rsidRPr="003308E2" w:rsidRDefault="0008334D" w:rsidP="001B6569">
      <w:r w:rsidRPr="003308E2">
        <w:lastRenderedPageBreak/>
        <w:t xml:space="preserve">La Legge 170/2010 richiama inoltre le istituzioni scolastiche all’obbligo di garantire «l’introduzione di strumenti compensativi, compresi i mezzi di apprendimento alternativi e le tecnologie informatiche, nonché misure dispensative da alcune prestazioni non essenziali ai fini della qualità dei concetti da apprendere». </w:t>
      </w:r>
    </w:p>
    <w:p w14:paraId="79568C1F" w14:textId="77777777" w:rsidR="0008334D" w:rsidRPr="003308E2" w:rsidRDefault="0008334D" w:rsidP="001B6569">
      <w:r w:rsidRPr="003308E2">
        <w:t>L’Istituto in ottemperanza a quanto sancito dalla normativa vigente, riconosce l’importanza di operare per la prevenzione e la riduzione delle difficoltà legate ai disturbi specifici dell’apprendimento al fine di garantire il successo formativo agli alunni e agli studenti interessati da tale disturbo.</w:t>
      </w:r>
    </w:p>
    <w:p w14:paraId="084A6BE3" w14:textId="77777777" w:rsidR="0008334D" w:rsidRPr="003308E2" w:rsidRDefault="0008334D" w:rsidP="00157D38">
      <w:pPr>
        <w:spacing w:after="120"/>
      </w:pPr>
      <w:r w:rsidRPr="003308E2">
        <w:t>Così come delineato dalla normativa di riferimento (Legge 170/2010 e Linee Guida per il diritto allo studio di alunni e studenti con DSA, allegate al D.M.12/7/2011), l’Istituto si pone i seguenti obiettivi:</w:t>
      </w:r>
    </w:p>
    <w:p w14:paraId="2A19A93A" w14:textId="77777777" w:rsidR="0008334D" w:rsidRPr="003308E2" w:rsidRDefault="0008334D" w:rsidP="00F50497">
      <w:pPr>
        <w:numPr>
          <w:ilvl w:val="0"/>
          <w:numId w:val="7"/>
        </w:numPr>
        <w:spacing w:after="120"/>
        <w:ind w:left="714" w:hanging="357"/>
      </w:pPr>
      <w:r w:rsidRPr="003308E2">
        <w:t>Garantire il diritto all’istruzione.</w:t>
      </w:r>
    </w:p>
    <w:p w14:paraId="357DCDAB" w14:textId="77777777" w:rsidR="0008334D" w:rsidRPr="003308E2" w:rsidRDefault="0008334D" w:rsidP="00F50497">
      <w:pPr>
        <w:numPr>
          <w:ilvl w:val="0"/>
          <w:numId w:val="7"/>
        </w:numPr>
        <w:spacing w:after="120"/>
        <w:ind w:left="714" w:hanging="357"/>
      </w:pPr>
      <w:r w:rsidRPr="003308E2">
        <w:t>Favorire il successo scolastico anche attraverso misure scolastiche di supporto.</w:t>
      </w:r>
    </w:p>
    <w:p w14:paraId="3647EA6B" w14:textId="77777777" w:rsidR="0008334D" w:rsidRPr="003308E2" w:rsidRDefault="0008334D" w:rsidP="00F50497">
      <w:pPr>
        <w:numPr>
          <w:ilvl w:val="0"/>
          <w:numId w:val="7"/>
        </w:numPr>
        <w:spacing w:after="120"/>
        <w:ind w:left="714" w:hanging="357"/>
      </w:pPr>
      <w:r w:rsidRPr="003308E2">
        <w:t>Garantire una formazione adeguata promuovendo lo sviluppo delle potenzialità.</w:t>
      </w:r>
    </w:p>
    <w:p w14:paraId="7FF8E7C7" w14:textId="77777777" w:rsidR="0008334D" w:rsidRPr="003308E2" w:rsidRDefault="0008334D" w:rsidP="00F50497">
      <w:pPr>
        <w:numPr>
          <w:ilvl w:val="0"/>
          <w:numId w:val="7"/>
        </w:numPr>
        <w:spacing w:after="120"/>
        <w:ind w:left="714" w:hanging="357"/>
      </w:pPr>
      <w:r w:rsidRPr="003308E2">
        <w:t>Ridurre i disagi relazionali ed emozionali.</w:t>
      </w:r>
    </w:p>
    <w:p w14:paraId="0AE0C67E" w14:textId="77777777" w:rsidR="0008334D" w:rsidRPr="003308E2" w:rsidRDefault="0008334D" w:rsidP="00F50497">
      <w:pPr>
        <w:numPr>
          <w:ilvl w:val="0"/>
          <w:numId w:val="7"/>
        </w:numPr>
        <w:spacing w:after="120"/>
        <w:ind w:left="714" w:hanging="357"/>
      </w:pPr>
      <w:r w:rsidRPr="003308E2">
        <w:t>Adottare forme di verifica e di valutazione adeguate alle necessità formative degli studenti.</w:t>
      </w:r>
    </w:p>
    <w:p w14:paraId="6C2B735D" w14:textId="77777777" w:rsidR="0008334D" w:rsidRPr="003308E2" w:rsidRDefault="0008334D" w:rsidP="00F50497">
      <w:pPr>
        <w:numPr>
          <w:ilvl w:val="0"/>
          <w:numId w:val="7"/>
        </w:numPr>
        <w:spacing w:after="120"/>
        <w:ind w:left="714" w:hanging="357"/>
      </w:pPr>
      <w:r w:rsidRPr="003308E2">
        <w:t>Promuovere attività di sensibilizzazione, formazione e informazione, diffusione scientifica rispetto alla tematica dei DSA, rivolte a docenti e genitori.</w:t>
      </w:r>
    </w:p>
    <w:p w14:paraId="59F59B56" w14:textId="77777777" w:rsidR="0008334D" w:rsidRPr="003308E2" w:rsidRDefault="0008334D" w:rsidP="00F50497">
      <w:pPr>
        <w:numPr>
          <w:ilvl w:val="0"/>
          <w:numId w:val="7"/>
        </w:numPr>
        <w:spacing w:after="120"/>
        <w:ind w:left="714" w:hanging="357"/>
      </w:pPr>
      <w:r w:rsidRPr="003308E2">
        <w:t>Attivare forme di collaborazione e monitoraggio per tutelare i diritti di coloro che presentano un disturbo specifico dell’apprendimento interventi integrati di prevenzione e contrasto all’insuccesso scolastico</w:t>
      </w:r>
    </w:p>
    <w:p w14:paraId="3E552974" w14:textId="77777777" w:rsidR="0008334D" w:rsidRPr="003308E2" w:rsidRDefault="0008334D" w:rsidP="00F50497">
      <w:pPr>
        <w:numPr>
          <w:ilvl w:val="0"/>
          <w:numId w:val="7"/>
        </w:numPr>
        <w:spacing w:after="120"/>
        <w:ind w:left="714" w:hanging="357"/>
      </w:pPr>
      <w:r w:rsidRPr="003308E2">
        <w:t>Incrementare la comunicazione e la collaborazione tra famiglia, scuola e servizi sanitari durante il percorso di istruzione e formazione.</w:t>
      </w:r>
    </w:p>
    <w:p w14:paraId="6424209A" w14:textId="77777777" w:rsidR="0008334D" w:rsidRPr="003308E2" w:rsidRDefault="0008334D" w:rsidP="00157D38">
      <w:r w:rsidRPr="003308E2">
        <w:t>L’istituzione scolastica si preoccuperà di stillare un Piano Didattico Personalizzato per ogni alunno con DSA. Il clima collaborativo tra scuola e famiglia concorre al superamento delle difficoltà scolastiche legate ai DSA e contribuisce al fatto che il percorso scolastico dell’allievo possa procedere serenamente; per questo motivo il PDP viene sottoscritto insieme alla famiglia stessa che diventa parte integrante del patto educativo.</w:t>
      </w:r>
    </w:p>
    <w:p w14:paraId="5903AF80" w14:textId="77777777" w:rsidR="0008334D" w:rsidRPr="003308E2" w:rsidRDefault="0008334D" w:rsidP="00157D38">
      <w:pPr>
        <w:pStyle w:val="Titolo2"/>
      </w:pPr>
      <w:bookmarkStart w:id="51" w:name="_Toc532979848"/>
      <w:r w:rsidRPr="003308E2">
        <w:t>Obiettivi minimi ed esami</w:t>
      </w:r>
      <w:bookmarkEnd w:id="51"/>
    </w:p>
    <w:p w14:paraId="7D70AF7E" w14:textId="77777777" w:rsidR="0008334D" w:rsidRPr="003308E2" w:rsidRDefault="0008334D" w:rsidP="00157D38">
      <w:r w:rsidRPr="003308E2">
        <w:lastRenderedPageBreak/>
        <w:t xml:space="preserve">Premesso che ogni alunno con diagnosi di DSA è un caso a sé, non assimilabile ad altri nelle potenzialità o difficoltà, gli obiettivi minimi che questi deve raggiungere in ogni materia sono identici a quelli dei compagni, così come stabilito nelle programmazioni disciplinari curricolari. </w:t>
      </w:r>
    </w:p>
    <w:p w14:paraId="6709677D" w14:textId="77777777" w:rsidR="0008334D" w:rsidRPr="003308E2" w:rsidRDefault="0008334D" w:rsidP="00157D38">
      <w:r w:rsidRPr="003308E2">
        <w:t>I docenti che si trovano alunni con diagnosi di DSA negli esami finali, dovranno quindi applicare le stesse metodologie utilizzate durante l’anno senza comunque somministrare prove differenziate rispetto alla classe. Potranno invece essere adottati tempi superiori, strumenti informatici e quant’altro serva per favorire il buon esito della prova.</w:t>
      </w:r>
    </w:p>
    <w:p w14:paraId="6ED403D8" w14:textId="77777777" w:rsidR="0008334D" w:rsidRPr="003308E2" w:rsidRDefault="0008334D" w:rsidP="00157D38">
      <w:r w:rsidRPr="003308E2">
        <w:t>Come previsto dalla legge 170/2010 Art. 5 agli studenti con DSA sono garantite, durante il percorso di istruzione e di formazione scolastica, adeguate forme di verifica e di valutazione, anche per quanto concerne gli esami di Stato.</w:t>
      </w:r>
    </w:p>
    <w:p w14:paraId="56A462B7" w14:textId="77777777" w:rsidR="004A4DAF" w:rsidRPr="003308E2" w:rsidRDefault="00B416B8" w:rsidP="00157D38">
      <w:pPr>
        <w:pStyle w:val="Titolo2"/>
      </w:pPr>
      <w:bookmarkStart w:id="52" w:name="_Toc532979849"/>
      <w:r w:rsidRPr="003308E2">
        <w:t>B.E.S</w:t>
      </w:r>
      <w:r w:rsidR="00F148A5" w:rsidRPr="003308E2">
        <w:t>.</w:t>
      </w:r>
      <w:bookmarkEnd w:id="52"/>
    </w:p>
    <w:p w14:paraId="7B6BDA06" w14:textId="77777777" w:rsidR="009E22E0" w:rsidRPr="003308E2" w:rsidRDefault="004A4DAF" w:rsidP="00157D38">
      <w:r w:rsidRPr="003308E2">
        <w:t xml:space="preserve">L’inclusione scolastica degli alunni con bisogni educativi speciali costituisce un punto di forza del nostro Istituto, che vuole essere una comunità accogliente nella quale tutti gli alunni, a prescindere dalle loro diversità funzionali, possano realizzare esperienze di crescita individuale e sociale. Al fine di realizzare il diritto all’apprendimento per tutti gli alunni e gli studenti in situazione di difficoltà, è stata introdotta per la prima volta in Italia, una concezione più ampia ed equa delle difficoltà di apprendimento, attraverso </w:t>
      </w:r>
      <w:smartTag w:uri="urn:schemas-microsoft-com:office:smarttags" w:element="PersonName">
        <w:smartTagPr>
          <w:attr w:name="ProductID" w:val="la Direttiva Ministeriale"/>
        </w:smartTagPr>
        <w:r w:rsidRPr="003308E2">
          <w:t>la Direttiva Ministeriale</w:t>
        </w:r>
      </w:smartTag>
      <w:r w:rsidRPr="003308E2">
        <w:t xml:space="preserve"> del 27/12/2012. </w:t>
      </w:r>
      <w:r w:rsidR="008D1957" w:rsidRPr="003308E2">
        <w:t>È</w:t>
      </w:r>
      <w:r w:rsidRPr="003308E2">
        <w:t xml:space="preserve"> una valida opportunità per la riorganizzazione delle risorse umane e delle attività verso una maggiore qualità dell’integrazione. La piena inclusione degli alunni con BES, infatti, si attua attraverso un’intensa e articolata progettualità, valorizzando le professionalità interne e le risorse offerte dal territorio. Pertanto, nel rispetto delle nuove indicazioni ministeriali, viene pred</w:t>
      </w:r>
      <w:r w:rsidR="00C41068" w:rsidRPr="003308E2">
        <w:t>isposto il Piano Annuale per l’I</w:t>
      </w:r>
      <w:r w:rsidRPr="003308E2">
        <w:t>nclusività.</w:t>
      </w:r>
    </w:p>
    <w:p w14:paraId="73980652" w14:textId="77777777" w:rsidR="004A4DAF" w:rsidRPr="003308E2" w:rsidRDefault="009E22E0" w:rsidP="00157D38">
      <w:r w:rsidRPr="003308E2">
        <w:t xml:space="preserve">Ogni Consiglio di classe predisporrà tutta la documentazione idonea per intervenire in maniera adeguata al trattamento del singolo caso. </w:t>
      </w:r>
      <w:r w:rsidR="004A4DAF" w:rsidRPr="003308E2">
        <w:t xml:space="preserve"> </w:t>
      </w:r>
    </w:p>
    <w:p w14:paraId="2A377898" w14:textId="77777777" w:rsidR="00467D3A" w:rsidRPr="003308E2" w:rsidRDefault="00467D3A" w:rsidP="00157D38">
      <w:pPr>
        <w:spacing w:after="120"/>
      </w:pPr>
      <w:r w:rsidRPr="003308E2">
        <w:t>I docenti lavorano nell’ottica dell’inclusività procedendo nel modo seguente:</w:t>
      </w:r>
    </w:p>
    <w:p w14:paraId="2D1A1BFD" w14:textId="77777777" w:rsidR="00467D3A" w:rsidRPr="003308E2" w:rsidRDefault="00467D3A" w:rsidP="00F50497">
      <w:pPr>
        <w:numPr>
          <w:ilvl w:val="0"/>
          <w:numId w:val="8"/>
        </w:numPr>
        <w:spacing w:after="120"/>
        <w:ind w:left="714" w:hanging="357"/>
      </w:pPr>
      <w:r w:rsidRPr="003308E2">
        <w:t>Rilevazione dei BES presenti nella scuola;</w:t>
      </w:r>
    </w:p>
    <w:p w14:paraId="5DB0784C" w14:textId="77777777" w:rsidR="00467D3A" w:rsidRPr="003308E2" w:rsidRDefault="00467D3A" w:rsidP="00F50497">
      <w:pPr>
        <w:numPr>
          <w:ilvl w:val="0"/>
          <w:numId w:val="8"/>
        </w:numPr>
        <w:spacing w:after="120"/>
        <w:ind w:left="714" w:hanging="357"/>
      </w:pPr>
      <w:r w:rsidRPr="003308E2">
        <w:t>Raccolta e documentazione degli interventi didattico educativi attivati;</w:t>
      </w:r>
    </w:p>
    <w:p w14:paraId="5603EF13" w14:textId="77777777" w:rsidR="00467D3A" w:rsidRPr="003308E2" w:rsidRDefault="00467D3A" w:rsidP="00F50497">
      <w:pPr>
        <w:numPr>
          <w:ilvl w:val="0"/>
          <w:numId w:val="8"/>
        </w:numPr>
        <w:spacing w:after="120"/>
        <w:ind w:left="714" w:hanging="357"/>
      </w:pPr>
      <w:r w:rsidRPr="003308E2">
        <w:t>Focus e confronto dei casi;</w:t>
      </w:r>
    </w:p>
    <w:p w14:paraId="6FF78238" w14:textId="77777777" w:rsidR="00467D3A" w:rsidRPr="003308E2" w:rsidRDefault="00467D3A" w:rsidP="00F50497">
      <w:pPr>
        <w:numPr>
          <w:ilvl w:val="0"/>
          <w:numId w:val="8"/>
        </w:numPr>
        <w:spacing w:after="120"/>
        <w:ind w:left="714" w:hanging="357"/>
        <w:rPr>
          <w:b/>
          <w:sz w:val="22"/>
          <w:szCs w:val="22"/>
        </w:rPr>
      </w:pPr>
      <w:r w:rsidRPr="003308E2">
        <w:t>Raccolta e coordinamento delle proposte sulla base delle effettive esigenze.</w:t>
      </w:r>
    </w:p>
    <w:p w14:paraId="054B81C7" w14:textId="77777777" w:rsidR="00C41068" w:rsidRPr="007C34DF" w:rsidRDefault="00C41068" w:rsidP="007C34DF">
      <w:pPr>
        <w:pStyle w:val="Titolo2"/>
        <w:rPr>
          <w:rFonts w:eastAsia="Calibri-Bold-Identity-H"/>
          <w:sz w:val="24"/>
          <w:szCs w:val="24"/>
        </w:rPr>
      </w:pPr>
      <w:bookmarkStart w:id="53" w:name="_Toc532979850"/>
      <w:r w:rsidRPr="007C34DF">
        <w:t>Organi coinvolti</w:t>
      </w:r>
      <w:bookmarkEnd w:id="53"/>
    </w:p>
    <w:p w14:paraId="3CBE6445" w14:textId="77777777" w:rsidR="00D57229" w:rsidRPr="003308E2" w:rsidRDefault="00C41068" w:rsidP="00D57229">
      <w:pPr>
        <w:rPr>
          <w:rFonts w:eastAsia="Calibri-Identity-H"/>
        </w:rPr>
      </w:pPr>
      <w:r w:rsidRPr="003308E2">
        <w:rPr>
          <w:rFonts w:eastAsia="Calibri-Identity-H"/>
        </w:rPr>
        <w:lastRenderedPageBreak/>
        <w:t>Per attuare una proficua integrazione, i Consigli di Classe sono chiamati ad affrontare e mettere in atto strategie diversificate secondo le peculiarit</w:t>
      </w:r>
      <w:r w:rsidRPr="003308E2">
        <w:rPr>
          <w:rFonts w:eastAsia="Calibri-Identity-H" w:hint="eastAsia"/>
        </w:rPr>
        <w:t>à</w:t>
      </w:r>
      <w:r w:rsidRPr="003308E2">
        <w:rPr>
          <w:rFonts w:eastAsia="Calibri-Identity-H"/>
        </w:rPr>
        <w:t xml:space="preserve"> proprie di ogni alunno in difficolt</w:t>
      </w:r>
      <w:r w:rsidRPr="003308E2">
        <w:rPr>
          <w:rFonts w:eastAsia="Calibri-Identity-H" w:hint="eastAsia"/>
        </w:rPr>
        <w:t>à</w:t>
      </w:r>
      <w:r w:rsidRPr="003308E2">
        <w:rPr>
          <w:rFonts w:eastAsia="Calibri-Identity-H"/>
        </w:rPr>
        <w:t>.</w:t>
      </w:r>
      <w:r w:rsidR="00D57229" w:rsidRPr="003308E2">
        <w:rPr>
          <w:rFonts w:eastAsia="Calibri-Identity-H"/>
        </w:rPr>
        <w:t xml:space="preserve"> </w:t>
      </w:r>
    </w:p>
    <w:p w14:paraId="6F196EA6" w14:textId="77777777" w:rsidR="00C41068" w:rsidRPr="003308E2" w:rsidRDefault="00D57229" w:rsidP="00D57229">
      <w:pPr>
        <w:rPr>
          <w:rFonts w:eastAsia="Calibri-Identity-H"/>
        </w:rPr>
      </w:pPr>
      <w:r w:rsidRPr="003308E2">
        <w:rPr>
          <w:rFonts w:eastAsia="Calibri-Identity-H"/>
        </w:rPr>
        <w:t>Il Dirigente, gli insegnanti</w:t>
      </w:r>
      <w:r w:rsidR="00C41068" w:rsidRPr="003308E2">
        <w:rPr>
          <w:rFonts w:eastAsia="Calibri-Identity-H"/>
        </w:rPr>
        <w:t>, i genitori degli alunni disabili,</w:t>
      </w:r>
      <w:r w:rsidRPr="003308E2">
        <w:rPr>
          <w:rFonts w:eastAsia="Calibri-Identity-H"/>
        </w:rPr>
        <w:t xml:space="preserve"> </w:t>
      </w:r>
      <w:r w:rsidR="00C41068" w:rsidRPr="003308E2">
        <w:rPr>
          <w:rFonts w:eastAsia="Calibri-Identity-H"/>
        </w:rPr>
        <w:t>i Servizi Sociali,</w:t>
      </w:r>
      <w:r w:rsidR="00C41068" w:rsidRPr="003308E2">
        <w:rPr>
          <w:rFonts w:ascii="Calibri-Identity-H" w:eastAsia="Calibri-Identity-H" w:hAnsi="Times New Roman" w:cs="Calibri-Identity-H"/>
          <w:sz w:val="21"/>
          <w:szCs w:val="21"/>
        </w:rPr>
        <w:t xml:space="preserve"> </w:t>
      </w:r>
      <w:r w:rsidR="00C41068" w:rsidRPr="003308E2">
        <w:rPr>
          <w:rFonts w:eastAsia="Calibri-Identity-H"/>
        </w:rPr>
        <w:t>sulla base della normativa specifica per l</w:t>
      </w:r>
      <w:r w:rsidRPr="003308E2">
        <w:rPr>
          <w:rFonts w:eastAsia="Calibri-Identity-H"/>
        </w:rPr>
        <w:t>'</w:t>
      </w:r>
      <w:r w:rsidR="00C41068" w:rsidRPr="003308E2">
        <w:rPr>
          <w:rFonts w:eastAsia="Calibri-Identity-H"/>
        </w:rPr>
        <w:t>handicap,</w:t>
      </w:r>
      <w:r w:rsidRPr="003308E2">
        <w:rPr>
          <w:rFonts w:eastAsia="Calibri-Identity-H"/>
        </w:rPr>
        <w:t xml:space="preserve"> collaborano</w:t>
      </w:r>
      <w:r w:rsidR="00C41068" w:rsidRPr="003308E2">
        <w:rPr>
          <w:rFonts w:eastAsia="Calibri-Identity-H"/>
        </w:rPr>
        <w:t xml:space="preserve"> per:</w:t>
      </w:r>
    </w:p>
    <w:p w14:paraId="3DB6D05D" w14:textId="77777777" w:rsidR="00C41068" w:rsidRPr="003308E2" w:rsidRDefault="00C41068" w:rsidP="00F50497">
      <w:pPr>
        <w:numPr>
          <w:ilvl w:val="0"/>
          <w:numId w:val="18"/>
        </w:numPr>
        <w:ind w:left="426"/>
        <w:rPr>
          <w:rFonts w:eastAsia="Calibri-Identity-H"/>
        </w:rPr>
      </w:pPr>
      <w:r w:rsidRPr="003308E2">
        <w:rPr>
          <w:rFonts w:eastAsia="Calibri-Identity-H"/>
        </w:rPr>
        <w:t>la continuit</w:t>
      </w:r>
      <w:r w:rsidRPr="003308E2">
        <w:rPr>
          <w:rFonts w:eastAsia="Calibri-Identity-H" w:hint="eastAsia"/>
        </w:rPr>
        <w:t>à</w:t>
      </w:r>
      <w:r w:rsidRPr="003308E2">
        <w:rPr>
          <w:rFonts w:eastAsia="Calibri-Identity-H"/>
        </w:rPr>
        <w:t xml:space="preserve"> educativa, progetti di orientamento;</w:t>
      </w:r>
    </w:p>
    <w:p w14:paraId="29645594" w14:textId="77777777" w:rsidR="00C41068" w:rsidRPr="003308E2" w:rsidRDefault="00C41068" w:rsidP="00F50497">
      <w:pPr>
        <w:numPr>
          <w:ilvl w:val="0"/>
          <w:numId w:val="18"/>
        </w:numPr>
        <w:ind w:left="426"/>
        <w:rPr>
          <w:rFonts w:eastAsia="Calibri-Identity-H"/>
        </w:rPr>
      </w:pPr>
      <w:r w:rsidRPr="003308E2">
        <w:rPr>
          <w:rFonts w:eastAsia="Calibri-Identity-H"/>
        </w:rPr>
        <w:t>le relazioni: per il successo scolastico e per il benessere degli studenti, per la soddisfazione</w:t>
      </w:r>
      <w:r w:rsidR="00D57229" w:rsidRPr="003308E2">
        <w:rPr>
          <w:rFonts w:eastAsia="Calibri-Identity-H"/>
        </w:rPr>
        <w:t xml:space="preserve"> </w:t>
      </w:r>
      <w:r w:rsidRPr="003308E2">
        <w:rPr>
          <w:rFonts w:eastAsia="Calibri-Identity-H"/>
        </w:rPr>
        <w:t>delle famiglie;</w:t>
      </w:r>
    </w:p>
    <w:p w14:paraId="0933E7C9" w14:textId="77777777" w:rsidR="00C41068" w:rsidRPr="003308E2" w:rsidRDefault="00C41068" w:rsidP="00F50497">
      <w:pPr>
        <w:numPr>
          <w:ilvl w:val="0"/>
          <w:numId w:val="18"/>
        </w:numPr>
        <w:ind w:left="426"/>
        <w:rPr>
          <w:rFonts w:eastAsia="Calibri-Identity-H"/>
        </w:rPr>
      </w:pPr>
      <w:r w:rsidRPr="003308E2">
        <w:rPr>
          <w:rFonts w:eastAsia="Calibri-Identity-H"/>
        </w:rPr>
        <w:t>gestire le procedure e custodire la documentazione;</w:t>
      </w:r>
    </w:p>
    <w:p w14:paraId="274FB568" w14:textId="77777777" w:rsidR="00C41068" w:rsidRDefault="00C41068" w:rsidP="00F50497">
      <w:pPr>
        <w:numPr>
          <w:ilvl w:val="0"/>
          <w:numId w:val="18"/>
        </w:numPr>
        <w:ind w:left="426"/>
        <w:rPr>
          <w:rFonts w:eastAsia="Calibri-Identity-H"/>
        </w:rPr>
      </w:pPr>
      <w:r w:rsidRPr="003308E2">
        <w:rPr>
          <w:rFonts w:eastAsia="Calibri-Identity-H"/>
        </w:rPr>
        <w:t>contribuire al potenziamento dell</w:t>
      </w:r>
      <w:r w:rsidR="00B07B87">
        <w:rPr>
          <w:rFonts w:eastAsia="Calibri-Identity-H"/>
        </w:rPr>
        <w:t>’</w:t>
      </w:r>
      <w:r w:rsidRPr="003308E2">
        <w:rPr>
          <w:rFonts w:eastAsia="Calibri-Identity-H"/>
        </w:rPr>
        <w:t>offerta formativa della scuola per i disabili.</w:t>
      </w:r>
    </w:p>
    <w:p w14:paraId="37EF10C7" w14:textId="77777777" w:rsidR="000400C9" w:rsidRPr="003308E2" w:rsidRDefault="000400C9" w:rsidP="000400C9">
      <w:pPr>
        <w:ind w:left="426"/>
        <w:rPr>
          <w:rFonts w:eastAsia="Calibri-Identity-H"/>
        </w:rPr>
      </w:pPr>
    </w:p>
    <w:p w14:paraId="69636C65" w14:textId="77777777" w:rsidR="00C41068" w:rsidRPr="003308E2" w:rsidRDefault="00C41068" w:rsidP="007C34DF">
      <w:pPr>
        <w:pStyle w:val="Titolo2"/>
        <w:rPr>
          <w:rFonts w:eastAsia="Calibri-Bold-Identity-H"/>
        </w:rPr>
      </w:pPr>
      <w:bookmarkStart w:id="54" w:name="_Toc532979851"/>
      <w:r w:rsidRPr="007C34DF">
        <w:t>Consiglio di Classe</w:t>
      </w:r>
      <w:bookmarkEnd w:id="54"/>
    </w:p>
    <w:p w14:paraId="2642512F" w14:textId="77777777" w:rsidR="00C41068" w:rsidRPr="003308E2" w:rsidRDefault="00325C01" w:rsidP="0064017C">
      <w:pPr>
        <w:spacing w:line="336" w:lineRule="auto"/>
        <w:rPr>
          <w:rFonts w:ascii="Calibri-Identity-H" w:eastAsia="Calibri-Identity-H" w:hAnsi="Times New Roman" w:cs="Calibri-Identity-H"/>
          <w:sz w:val="21"/>
          <w:szCs w:val="21"/>
        </w:rPr>
      </w:pPr>
      <w:r w:rsidRPr="003308E2">
        <w:rPr>
          <w:rFonts w:eastAsia="Calibri-Identity-H"/>
        </w:rPr>
        <w:t>Il Consiglio di Classe prende</w:t>
      </w:r>
      <w:r w:rsidR="00C41068" w:rsidRPr="003308E2">
        <w:rPr>
          <w:rFonts w:eastAsia="Calibri-Identity-H"/>
        </w:rPr>
        <w:t xml:space="preserve"> visione della documentazione riguardante l</w:t>
      </w:r>
      <w:r w:rsidRPr="003308E2">
        <w:rPr>
          <w:rFonts w:eastAsia="Calibri-Identity-H"/>
        </w:rPr>
        <w:t>'</w:t>
      </w:r>
      <w:r w:rsidR="00C41068" w:rsidRPr="003308E2">
        <w:rPr>
          <w:rFonts w:eastAsia="Calibri-Identity-H"/>
        </w:rPr>
        <w:t>alunno is</w:t>
      </w:r>
      <w:r w:rsidRPr="003308E2">
        <w:rPr>
          <w:rFonts w:eastAsia="Calibri-Identity-H"/>
        </w:rPr>
        <w:t xml:space="preserve">critto e stabilisce un periodo di </w:t>
      </w:r>
      <w:r w:rsidR="00C41068" w:rsidRPr="003308E2">
        <w:rPr>
          <w:rFonts w:eastAsia="Calibri-Identity-H"/>
        </w:rPr>
        <w:t>osservazione dei comportamenti dell</w:t>
      </w:r>
      <w:r w:rsidRPr="003308E2">
        <w:rPr>
          <w:rFonts w:eastAsia="Calibri-Identity-H"/>
        </w:rPr>
        <w:t>'</w:t>
      </w:r>
      <w:r w:rsidR="00C41068" w:rsidRPr="003308E2">
        <w:rPr>
          <w:rFonts w:eastAsia="Calibri-Identity-H"/>
        </w:rPr>
        <w:t>alunno, da parte di ogni docente, con l</w:t>
      </w:r>
      <w:r w:rsidRPr="003308E2">
        <w:rPr>
          <w:rFonts w:eastAsia="Calibri-Identity-H"/>
        </w:rPr>
        <w:t>'</w:t>
      </w:r>
      <w:r w:rsidR="00C41068" w:rsidRPr="003308E2">
        <w:rPr>
          <w:rFonts w:eastAsia="Calibri-Identity-H"/>
        </w:rPr>
        <w:t xml:space="preserve">utilizzo di griglie per la valutazione delle aree </w:t>
      </w:r>
      <w:r w:rsidRPr="003308E2">
        <w:rPr>
          <w:rFonts w:eastAsia="Calibri-Identity-H"/>
        </w:rPr>
        <w:t>di intervento. Esamina</w:t>
      </w:r>
      <w:r w:rsidR="00C41068" w:rsidRPr="003308E2">
        <w:rPr>
          <w:rFonts w:eastAsia="Calibri-Identity-H"/>
        </w:rPr>
        <w:t xml:space="preserve"> i risultati di eventuali test d</w:t>
      </w:r>
      <w:r w:rsidRPr="003308E2">
        <w:rPr>
          <w:rFonts w:eastAsia="Calibri-Identity-H"/>
        </w:rPr>
        <w:t>'</w:t>
      </w:r>
      <w:r w:rsidR="00C41068" w:rsidRPr="003308E2">
        <w:rPr>
          <w:rFonts w:eastAsia="Calibri-Identity-H"/>
        </w:rPr>
        <w:t>ingresso, opportunamente predisposti, e</w:t>
      </w:r>
      <w:r w:rsidRPr="003308E2">
        <w:rPr>
          <w:rFonts w:eastAsia="Calibri-Identity-H"/>
        </w:rPr>
        <w:t xml:space="preserve"> </w:t>
      </w:r>
      <w:r w:rsidR="00C41068" w:rsidRPr="003308E2">
        <w:rPr>
          <w:rFonts w:eastAsia="Calibri-Identity-H"/>
        </w:rPr>
        <w:t>dell</w:t>
      </w:r>
      <w:r w:rsidRPr="003308E2">
        <w:rPr>
          <w:rFonts w:eastAsia="Calibri-Identity-H"/>
        </w:rPr>
        <w:t>'osservazione condotta. Collabora</w:t>
      </w:r>
      <w:r w:rsidR="00C41068" w:rsidRPr="003308E2">
        <w:rPr>
          <w:rFonts w:eastAsia="Calibri-Identity-H"/>
        </w:rPr>
        <w:t xml:space="preserve"> alla stesura del Progetto Educativo Individualizzato degli alunni con certificazione</w:t>
      </w:r>
      <w:r w:rsidRPr="003308E2">
        <w:rPr>
          <w:rFonts w:eastAsia="Calibri-Identity-H"/>
        </w:rPr>
        <w:t xml:space="preserve"> </w:t>
      </w:r>
      <w:r w:rsidR="00C41068" w:rsidRPr="003308E2">
        <w:rPr>
          <w:rFonts w:eastAsia="Calibri-Identity-H"/>
        </w:rPr>
        <w:t>di handicap con l</w:t>
      </w:r>
      <w:r w:rsidRPr="003308E2">
        <w:rPr>
          <w:rFonts w:eastAsia="Calibri-Identity-H"/>
        </w:rPr>
        <w:t>'</w:t>
      </w:r>
      <w:r w:rsidR="00C41068" w:rsidRPr="003308E2">
        <w:rPr>
          <w:rFonts w:eastAsia="Calibri-Identity-H"/>
        </w:rPr>
        <w:t>esplicitazione dei tempi, delle modalit</w:t>
      </w:r>
      <w:r w:rsidR="00C41068" w:rsidRPr="003308E2">
        <w:rPr>
          <w:rFonts w:eastAsia="Calibri-Identity-H" w:hint="eastAsia"/>
        </w:rPr>
        <w:t>à</w:t>
      </w:r>
      <w:r w:rsidR="00C41068" w:rsidRPr="003308E2">
        <w:rPr>
          <w:rFonts w:eastAsia="Calibri-Identity-H"/>
        </w:rPr>
        <w:t xml:space="preserve"> di inserimento, dell</w:t>
      </w:r>
      <w:r w:rsidRPr="003308E2">
        <w:rPr>
          <w:rFonts w:eastAsia="Calibri-Identity-H"/>
        </w:rPr>
        <w:t>'</w:t>
      </w:r>
      <w:r w:rsidR="00C41068" w:rsidRPr="003308E2">
        <w:rPr>
          <w:rFonts w:eastAsia="Calibri-Identity-H"/>
        </w:rPr>
        <w:t>orario di</w:t>
      </w:r>
      <w:r w:rsidRPr="003308E2">
        <w:rPr>
          <w:rFonts w:eastAsia="Calibri-Identity-H"/>
        </w:rPr>
        <w:t xml:space="preserve"> </w:t>
      </w:r>
      <w:r w:rsidR="00C41068" w:rsidRPr="003308E2">
        <w:rPr>
          <w:rFonts w:eastAsia="Calibri-Identity-H"/>
        </w:rPr>
        <w:t>frequenza, degli obiettivi educativi e cognitivi, dei criteri di verifica e di valutazione</w:t>
      </w:r>
      <w:r w:rsidRPr="003308E2">
        <w:rPr>
          <w:rFonts w:eastAsia="Calibri-Identity-H"/>
        </w:rPr>
        <w:t>.</w:t>
      </w:r>
      <w:r w:rsidR="00C41068" w:rsidRPr="003308E2">
        <w:rPr>
          <w:rFonts w:ascii="SymbolMT-Identity-H" w:eastAsia="SymbolMT-Identity-H" w:hAnsi="Times New Roman" w:cs="SymbolMT-Identity-H"/>
          <w:sz w:val="21"/>
          <w:szCs w:val="21"/>
        </w:rPr>
        <w:t xml:space="preserve"> </w:t>
      </w:r>
      <w:r w:rsidRPr="003308E2">
        <w:rPr>
          <w:rFonts w:eastAsia="Calibri-Identity-H"/>
        </w:rPr>
        <w:t>Esplicita</w:t>
      </w:r>
      <w:r w:rsidR="00C41068" w:rsidRPr="003308E2">
        <w:rPr>
          <w:rFonts w:eastAsia="Calibri-Identity-H"/>
        </w:rPr>
        <w:t xml:space="preserve"> nel P</w:t>
      </w:r>
      <w:r w:rsidRPr="003308E2">
        <w:rPr>
          <w:rFonts w:eastAsia="Calibri-Identity-H"/>
        </w:rPr>
        <w:t>.</w:t>
      </w:r>
      <w:r w:rsidR="00C41068" w:rsidRPr="003308E2">
        <w:rPr>
          <w:rFonts w:eastAsia="Calibri-Identity-H"/>
        </w:rPr>
        <w:t>E</w:t>
      </w:r>
      <w:r w:rsidRPr="003308E2">
        <w:rPr>
          <w:rFonts w:eastAsia="Calibri-Identity-H"/>
        </w:rPr>
        <w:t>.</w:t>
      </w:r>
      <w:r w:rsidR="00C41068" w:rsidRPr="003308E2">
        <w:rPr>
          <w:rFonts w:eastAsia="Calibri-Identity-H"/>
        </w:rPr>
        <w:t>I</w:t>
      </w:r>
      <w:r w:rsidRPr="003308E2">
        <w:rPr>
          <w:rFonts w:eastAsia="Calibri-Identity-H"/>
        </w:rPr>
        <w:t>.</w:t>
      </w:r>
      <w:r w:rsidR="00C41068" w:rsidRPr="003308E2">
        <w:rPr>
          <w:rFonts w:eastAsia="Calibri-Identity-H"/>
        </w:rPr>
        <w:t xml:space="preserve"> la modalit</w:t>
      </w:r>
      <w:r w:rsidR="00C41068" w:rsidRPr="003308E2">
        <w:rPr>
          <w:rFonts w:eastAsia="Calibri-Identity-H" w:hint="eastAsia"/>
        </w:rPr>
        <w:t>à</w:t>
      </w:r>
      <w:r w:rsidR="00C41068" w:rsidRPr="003308E2">
        <w:rPr>
          <w:rFonts w:eastAsia="Calibri-Identity-H"/>
        </w:rPr>
        <w:t xml:space="preserve"> di organizzazione dell</w:t>
      </w:r>
      <w:r w:rsidRPr="003308E2">
        <w:rPr>
          <w:rFonts w:eastAsia="Calibri-Identity-H"/>
        </w:rPr>
        <w:t>'</w:t>
      </w:r>
      <w:r w:rsidR="00C41068" w:rsidRPr="003308E2">
        <w:rPr>
          <w:rFonts w:eastAsia="Calibri-Identity-H"/>
        </w:rPr>
        <w:t>intervento didattico - educativo del singolo</w:t>
      </w:r>
      <w:r w:rsidRPr="003308E2">
        <w:rPr>
          <w:rFonts w:eastAsia="Calibri-Identity-H"/>
        </w:rPr>
        <w:t xml:space="preserve"> </w:t>
      </w:r>
      <w:r w:rsidR="00C41068" w:rsidRPr="003308E2">
        <w:rPr>
          <w:rFonts w:eastAsia="Calibri-Identity-H"/>
        </w:rPr>
        <w:t>docente, sia in presenza del collega di sostegno sia in sua assenza, per garantire</w:t>
      </w:r>
      <w:r w:rsidRPr="003308E2">
        <w:rPr>
          <w:rFonts w:eastAsia="Calibri-Identity-H"/>
        </w:rPr>
        <w:t xml:space="preserve">: </w:t>
      </w:r>
    </w:p>
    <w:p w14:paraId="59314087" w14:textId="77777777" w:rsidR="00C41068" w:rsidRPr="003308E2" w:rsidRDefault="00C41068" w:rsidP="00F50497">
      <w:pPr>
        <w:numPr>
          <w:ilvl w:val="0"/>
          <w:numId w:val="19"/>
        </w:numPr>
        <w:spacing w:line="336" w:lineRule="auto"/>
        <w:rPr>
          <w:rFonts w:eastAsia="Calibri-Identity-H"/>
        </w:rPr>
      </w:pPr>
      <w:r w:rsidRPr="003308E2">
        <w:rPr>
          <w:rFonts w:eastAsia="Calibri-Identity-H"/>
        </w:rPr>
        <w:t>all</w:t>
      </w:r>
      <w:r w:rsidR="00325C01" w:rsidRPr="003308E2">
        <w:rPr>
          <w:rFonts w:eastAsia="Calibri-Identity-H"/>
        </w:rPr>
        <w:t>'</w:t>
      </w:r>
      <w:r w:rsidRPr="003308E2">
        <w:rPr>
          <w:rFonts w:eastAsia="Calibri-Identity-H"/>
        </w:rPr>
        <w:t>alunno con disabilit</w:t>
      </w:r>
      <w:r w:rsidRPr="003308E2">
        <w:rPr>
          <w:rFonts w:eastAsia="Calibri-Identity-H" w:hint="eastAsia"/>
        </w:rPr>
        <w:t>à</w:t>
      </w:r>
      <w:r w:rsidRPr="003308E2">
        <w:rPr>
          <w:rFonts w:eastAsia="Calibri-Identity-H"/>
        </w:rPr>
        <w:t xml:space="preserve"> pari opportunit</w:t>
      </w:r>
      <w:r w:rsidRPr="003308E2">
        <w:rPr>
          <w:rFonts w:eastAsia="Calibri-Identity-H" w:hint="eastAsia"/>
        </w:rPr>
        <w:t>à</w:t>
      </w:r>
      <w:r w:rsidRPr="003308E2">
        <w:rPr>
          <w:rFonts w:eastAsia="Calibri-Identity-H"/>
        </w:rPr>
        <w:t xml:space="preserve"> di apprendimento;</w:t>
      </w:r>
    </w:p>
    <w:p w14:paraId="51856DAF" w14:textId="77777777" w:rsidR="00C41068" w:rsidRPr="003308E2" w:rsidRDefault="00325C01" w:rsidP="00F50497">
      <w:pPr>
        <w:numPr>
          <w:ilvl w:val="0"/>
          <w:numId w:val="19"/>
        </w:numPr>
        <w:spacing w:line="336" w:lineRule="auto"/>
        <w:rPr>
          <w:rFonts w:eastAsia="Calibri-Identity-H"/>
        </w:rPr>
      </w:pPr>
      <w:r w:rsidRPr="003308E2">
        <w:rPr>
          <w:rFonts w:eastAsia="Calibri-Identity-H"/>
        </w:rPr>
        <w:t>v</w:t>
      </w:r>
      <w:r w:rsidR="00C41068" w:rsidRPr="003308E2">
        <w:rPr>
          <w:rFonts w:eastAsia="Calibri-Identity-H"/>
        </w:rPr>
        <w:t>erificare periodicamente il processo di inserimento riservandosi eventuali modifiche della</w:t>
      </w:r>
      <w:r w:rsidRPr="003308E2">
        <w:rPr>
          <w:rFonts w:eastAsia="Calibri-Identity-H"/>
        </w:rPr>
        <w:t xml:space="preserve"> </w:t>
      </w:r>
      <w:r w:rsidR="00C41068" w:rsidRPr="003308E2">
        <w:rPr>
          <w:rFonts w:eastAsia="Calibri-Identity-H"/>
        </w:rPr>
        <w:t>programmazione specifica per l</w:t>
      </w:r>
      <w:r w:rsidRPr="003308E2">
        <w:rPr>
          <w:rFonts w:eastAsia="Calibri-Identity-H"/>
        </w:rPr>
        <w:t>'</w:t>
      </w:r>
      <w:r w:rsidR="00C41068" w:rsidRPr="003308E2">
        <w:rPr>
          <w:rFonts w:eastAsia="Calibri-Identity-H"/>
        </w:rPr>
        <w:t>alunno, in relazione all</w:t>
      </w:r>
      <w:r w:rsidRPr="003308E2">
        <w:rPr>
          <w:rFonts w:eastAsia="Calibri-Identity-H"/>
        </w:rPr>
        <w:t>'</w:t>
      </w:r>
      <w:r w:rsidR="00C41068" w:rsidRPr="003308E2">
        <w:rPr>
          <w:rFonts w:eastAsia="Calibri-Identity-H"/>
        </w:rPr>
        <w:t>evoluzione di tale processo e</w:t>
      </w:r>
      <w:r w:rsidRPr="003308E2">
        <w:rPr>
          <w:rFonts w:eastAsia="Calibri-Identity-H"/>
        </w:rPr>
        <w:t xml:space="preserve"> </w:t>
      </w:r>
      <w:r w:rsidR="00C41068" w:rsidRPr="003308E2">
        <w:rPr>
          <w:rFonts w:eastAsia="Calibri-Identity-H"/>
        </w:rPr>
        <w:t>dell</w:t>
      </w:r>
      <w:r w:rsidRPr="003308E2">
        <w:rPr>
          <w:rFonts w:eastAsia="Calibri-Identity-H"/>
        </w:rPr>
        <w:t>'</w:t>
      </w:r>
      <w:r w:rsidR="00C41068" w:rsidRPr="003308E2">
        <w:rPr>
          <w:rFonts w:eastAsia="Calibri-Identity-H"/>
        </w:rPr>
        <w:t>apprendimento.</w:t>
      </w:r>
    </w:p>
    <w:p w14:paraId="06CDA8F8" w14:textId="77777777" w:rsidR="00860BDB" w:rsidRPr="003308E2" w:rsidRDefault="00860BDB" w:rsidP="0064017C">
      <w:pPr>
        <w:pStyle w:val="Titolo3"/>
        <w:spacing w:line="336" w:lineRule="auto"/>
        <w:rPr>
          <w:rFonts w:eastAsia="Calibri-Bold-Identity-H"/>
        </w:rPr>
      </w:pPr>
      <w:bookmarkStart w:id="55" w:name="_Toc532979852"/>
      <w:r w:rsidRPr="007C34DF">
        <w:rPr>
          <w:rFonts w:cs="Times New Roman"/>
          <w:sz w:val="28"/>
          <w:szCs w:val="36"/>
          <w:lang w:val="x-none" w:eastAsia="x-none"/>
        </w:rPr>
        <w:t>Docente di sostegno</w:t>
      </w:r>
      <w:bookmarkEnd w:id="55"/>
    </w:p>
    <w:p w14:paraId="1AD7F622" w14:textId="77777777" w:rsidR="00860BDB" w:rsidRPr="003308E2" w:rsidRDefault="00860BDB" w:rsidP="0064017C">
      <w:pPr>
        <w:spacing w:line="336" w:lineRule="auto"/>
        <w:rPr>
          <w:rFonts w:eastAsia="Calibri-Identity-H"/>
        </w:rPr>
      </w:pPr>
      <w:r w:rsidRPr="003308E2">
        <w:rPr>
          <w:rFonts w:eastAsia="Calibri-Identity-H"/>
        </w:rPr>
        <w:t>Il docente di sostegno collabora con gli altri docenti della classe alla definizione degli obiettivi disciplinari da far conseguire all</w:t>
      </w:r>
      <w:r w:rsidRPr="003308E2">
        <w:rPr>
          <w:rFonts w:eastAsia="Calibri-Identity-H" w:hint="eastAsia"/>
        </w:rPr>
        <w:t>’</w:t>
      </w:r>
      <w:r w:rsidRPr="003308E2">
        <w:rPr>
          <w:rFonts w:eastAsia="Calibri-Identity-H"/>
        </w:rPr>
        <w:t>alunno con disabilit</w:t>
      </w:r>
      <w:r w:rsidRPr="003308E2">
        <w:rPr>
          <w:rFonts w:eastAsia="Calibri-Identity-H" w:hint="eastAsia"/>
        </w:rPr>
        <w:t>à</w:t>
      </w:r>
      <w:r w:rsidRPr="003308E2">
        <w:rPr>
          <w:rFonts w:eastAsia="Calibri-Identity-H"/>
        </w:rPr>
        <w:t>;</w:t>
      </w:r>
      <w:r w:rsidRPr="003308E2">
        <w:rPr>
          <w:rFonts w:ascii="Calibri-Identity-H" w:eastAsia="Calibri-Identity-H" w:hAnsi="Times New Roman" w:cs="Calibri-Identity-H"/>
          <w:sz w:val="21"/>
          <w:szCs w:val="21"/>
        </w:rPr>
        <w:t xml:space="preserve"> </w:t>
      </w:r>
      <w:r w:rsidRPr="003308E2">
        <w:rPr>
          <w:rFonts w:eastAsia="Calibri-Identity-H"/>
        </w:rPr>
        <w:t xml:space="preserve">predispone, in collaborazione con i docenti delle varie discipline, i programmi </w:t>
      </w:r>
      <w:r w:rsidR="00D41237" w:rsidRPr="003308E2">
        <w:rPr>
          <w:rFonts w:eastAsia="Calibri-Identity-H"/>
        </w:rPr>
        <w:t>educativo - didattici</w:t>
      </w:r>
      <w:r w:rsidRPr="003308E2">
        <w:rPr>
          <w:rFonts w:eastAsia="Calibri-Identity-H"/>
        </w:rPr>
        <w:t xml:space="preserve"> individualizzati e personalizzati;</w:t>
      </w:r>
      <w:r w:rsidR="00D41237" w:rsidRPr="003308E2">
        <w:rPr>
          <w:rFonts w:eastAsia="Calibri-Identity-H"/>
        </w:rPr>
        <w:t xml:space="preserve"> inoltre </w:t>
      </w:r>
      <w:r w:rsidRPr="003308E2">
        <w:rPr>
          <w:rFonts w:eastAsia="Calibri-Identity-H"/>
        </w:rPr>
        <w:t>al termine dell</w:t>
      </w:r>
      <w:r w:rsidR="00D41237" w:rsidRPr="003308E2">
        <w:rPr>
          <w:rFonts w:eastAsia="Calibri-Identity-H"/>
        </w:rPr>
        <w:t>'</w:t>
      </w:r>
      <w:r w:rsidRPr="003308E2">
        <w:rPr>
          <w:rFonts w:eastAsia="Calibri-Identity-H"/>
        </w:rPr>
        <w:t>anno scolastico stende una relazione finale esplicitando l</w:t>
      </w:r>
      <w:r w:rsidR="00D41237" w:rsidRPr="003308E2">
        <w:rPr>
          <w:rFonts w:eastAsia="Calibri-Identity-H"/>
        </w:rPr>
        <w:t>'</w:t>
      </w:r>
      <w:r w:rsidRPr="003308E2">
        <w:rPr>
          <w:rFonts w:eastAsia="Calibri-Identity-H"/>
        </w:rPr>
        <w:t>intervento attuato, i</w:t>
      </w:r>
      <w:r w:rsidR="00D41237" w:rsidRPr="003308E2">
        <w:rPr>
          <w:rFonts w:ascii="Calibri-Identity-H" w:eastAsia="Calibri-Identity-H" w:hAnsi="Times New Roman" w:cs="Calibri-Identity-H"/>
          <w:sz w:val="21"/>
          <w:szCs w:val="21"/>
        </w:rPr>
        <w:t xml:space="preserve"> </w:t>
      </w:r>
      <w:r w:rsidRPr="003308E2">
        <w:rPr>
          <w:rFonts w:eastAsia="Calibri-Identity-H"/>
        </w:rPr>
        <w:t>criteri adottati dal consiglio di classe nella valutazione del processo educativo, i risultati raggiunti</w:t>
      </w:r>
      <w:r w:rsidR="00D41237" w:rsidRPr="003308E2">
        <w:rPr>
          <w:rFonts w:ascii="Calibri-Identity-H" w:eastAsia="Calibri-Identity-H" w:hAnsi="Times New Roman" w:cs="Calibri-Identity-H"/>
          <w:sz w:val="21"/>
          <w:szCs w:val="21"/>
        </w:rPr>
        <w:t xml:space="preserve"> </w:t>
      </w:r>
      <w:r w:rsidRPr="003308E2">
        <w:rPr>
          <w:rFonts w:eastAsia="Calibri-Identity-H"/>
        </w:rPr>
        <w:t xml:space="preserve">in </w:t>
      </w:r>
      <w:r w:rsidR="00D41237" w:rsidRPr="003308E2">
        <w:rPr>
          <w:rFonts w:eastAsia="Calibri-Identity-H"/>
        </w:rPr>
        <w:t xml:space="preserve">relazione a quanto programmato ed </w:t>
      </w:r>
      <w:r w:rsidRPr="003308E2">
        <w:rPr>
          <w:rFonts w:eastAsia="Calibri-Identity-H"/>
        </w:rPr>
        <w:t>eventuali suggerimenti sulla prosecuzione del lavoro</w:t>
      </w:r>
      <w:r w:rsidR="00D41237" w:rsidRPr="003308E2">
        <w:rPr>
          <w:rFonts w:ascii="Calibri-Identity-H" w:eastAsia="Calibri-Identity-H" w:hAnsi="Times New Roman" w:cs="Calibri-Identity-H"/>
          <w:sz w:val="21"/>
          <w:szCs w:val="21"/>
        </w:rPr>
        <w:t xml:space="preserve"> </w:t>
      </w:r>
      <w:r w:rsidRPr="003308E2">
        <w:rPr>
          <w:rFonts w:eastAsia="Calibri-Identity-H"/>
        </w:rPr>
        <w:t>per l</w:t>
      </w:r>
      <w:r w:rsidR="00D41237" w:rsidRPr="003308E2">
        <w:rPr>
          <w:rFonts w:eastAsia="Calibri-Identity-H"/>
        </w:rPr>
        <w:t>'</w:t>
      </w:r>
      <w:r w:rsidRPr="003308E2">
        <w:rPr>
          <w:rFonts w:eastAsia="Calibri-Identity-H"/>
        </w:rPr>
        <w:t>anno scolastico successivo.</w:t>
      </w:r>
    </w:p>
    <w:p w14:paraId="6A0A2721" w14:textId="77777777" w:rsidR="00D41237" w:rsidRPr="003308E2" w:rsidRDefault="00D41237" w:rsidP="0064017C">
      <w:pPr>
        <w:pStyle w:val="Titolo3"/>
        <w:spacing w:line="336" w:lineRule="auto"/>
        <w:rPr>
          <w:rFonts w:eastAsia="Calibri-Identity-H"/>
        </w:rPr>
      </w:pPr>
      <w:bookmarkStart w:id="56" w:name="_Toc532979853"/>
      <w:r w:rsidRPr="007C34DF">
        <w:rPr>
          <w:rFonts w:cs="Times New Roman"/>
          <w:sz w:val="28"/>
          <w:szCs w:val="36"/>
          <w:lang w:val="x-none" w:eastAsia="x-none"/>
        </w:rPr>
        <w:lastRenderedPageBreak/>
        <w:t>Famiglia</w:t>
      </w:r>
      <w:bookmarkEnd w:id="56"/>
    </w:p>
    <w:p w14:paraId="228C0058" w14:textId="77777777" w:rsidR="00D41237" w:rsidRPr="003308E2" w:rsidRDefault="00D41237" w:rsidP="0064017C">
      <w:pPr>
        <w:spacing w:line="336" w:lineRule="auto"/>
        <w:rPr>
          <w:rFonts w:eastAsia="Calibri-Identity-H"/>
        </w:rPr>
      </w:pPr>
      <w:r w:rsidRPr="003308E2">
        <w:rPr>
          <w:rFonts w:eastAsia="Calibri-Identity-H"/>
        </w:rPr>
        <w:t>La famiglia assume un ruolo determinante nel progetto di vita dell'alunno disabile. Ha il diritto/dovere di:</w:t>
      </w:r>
    </w:p>
    <w:p w14:paraId="6FF60443" w14:textId="77777777" w:rsidR="00D41237" w:rsidRPr="003308E2" w:rsidRDefault="00D41237" w:rsidP="00F50497">
      <w:pPr>
        <w:numPr>
          <w:ilvl w:val="0"/>
          <w:numId w:val="20"/>
        </w:numPr>
        <w:spacing w:after="120" w:line="336" w:lineRule="auto"/>
        <w:ind w:left="714" w:hanging="357"/>
        <w:rPr>
          <w:rFonts w:eastAsia="Calibri-Identity-H"/>
        </w:rPr>
      </w:pPr>
      <w:r w:rsidRPr="003308E2">
        <w:rPr>
          <w:rFonts w:eastAsia="Calibri-Identity-H"/>
        </w:rPr>
        <w:t>esprimere le proprie aspettative e condividerle con i docenti che prenderanno in carico il proprio figlio</w:t>
      </w:r>
    </w:p>
    <w:p w14:paraId="4C0E6571" w14:textId="77777777" w:rsidR="00D41237" w:rsidRPr="003308E2" w:rsidRDefault="00D41237" w:rsidP="00F50497">
      <w:pPr>
        <w:numPr>
          <w:ilvl w:val="0"/>
          <w:numId w:val="20"/>
        </w:numPr>
        <w:spacing w:after="120" w:line="336" w:lineRule="auto"/>
        <w:ind w:left="714" w:hanging="357"/>
        <w:rPr>
          <w:rFonts w:eastAsia="Calibri-Identity-H"/>
        </w:rPr>
      </w:pPr>
      <w:r w:rsidRPr="003308E2">
        <w:rPr>
          <w:rFonts w:eastAsia="Calibri-Identity-H"/>
        </w:rPr>
        <w:t>partecipare alla costruzione del progetto e verificarlo per gli opportuni interventi</w:t>
      </w:r>
    </w:p>
    <w:p w14:paraId="5F56777E" w14:textId="77777777" w:rsidR="00D41237" w:rsidRDefault="00D41237" w:rsidP="00F50497">
      <w:pPr>
        <w:numPr>
          <w:ilvl w:val="0"/>
          <w:numId w:val="20"/>
        </w:numPr>
        <w:spacing w:after="120" w:line="336" w:lineRule="auto"/>
        <w:ind w:left="714" w:hanging="357"/>
        <w:rPr>
          <w:rFonts w:eastAsia="Calibri-Identity-H"/>
        </w:rPr>
      </w:pPr>
      <w:r w:rsidRPr="003308E2">
        <w:rPr>
          <w:rFonts w:eastAsia="Calibri-Identity-H"/>
        </w:rPr>
        <w:t>mantenere costanti contatti con tutti gli operatori coinvolti</w:t>
      </w:r>
    </w:p>
    <w:p w14:paraId="1332F5A4" w14:textId="77777777" w:rsidR="00794384" w:rsidRPr="00794384" w:rsidRDefault="00794384" w:rsidP="0064017C">
      <w:pPr>
        <w:pStyle w:val="Titolo3"/>
        <w:spacing w:line="336" w:lineRule="auto"/>
        <w:rPr>
          <w:rFonts w:eastAsia="Calibri-Identity-H"/>
          <w:b w:val="0"/>
        </w:rPr>
      </w:pPr>
      <w:bookmarkStart w:id="57" w:name="_Toc532979854"/>
      <w:r w:rsidRPr="00B07B87">
        <w:rPr>
          <w:rFonts w:cs="Times New Roman"/>
          <w:sz w:val="28"/>
          <w:szCs w:val="36"/>
          <w:lang w:val="x-none" w:eastAsia="x-none"/>
        </w:rPr>
        <w:t>Sportello di Ascolto</w:t>
      </w:r>
      <w:bookmarkEnd w:id="57"/>
      <w:r>
        <w:rPr>
          <w:rFonts w:eastAsia="Calibri-Identity-H"/>
          <w:b w:val="0"/>
        </w:rPr>
        <w:t xml:space="preserve"> </w:t>
      </w:r>
    </w:p>
    <w:p w14:paraId="25065864" w14:textId="122ACB4F" w:rsidR="00794384" w:rsidRDefault="00D84B3E" w:rsidP="0064017C">
      <w:pPr>
        <w:spacing w:line="336" w:lineRule="auto"/>
        <w:rPr>
          <w:rFonts w:cs="Arial"/>
        </w:rPr>
      </w:pPr>
      <w:r>
        <w:rPr>
          <w:rFonts w:cs="Arial"/>
        </w:rPr>
        <w:t>P</w:t>
      </w:r>
      <w:r w:rsidR="00794384" w:rsidRPr="00794384">
        <w:rPr>
          <w:rFonts w:cs="Arial"/>
        </w:rPr>
        <w:t xml:space="preserve">er tutti gli alunni della scuola </w:t>
      </w:r>
      <w:r w:rsidR="00794384" w:rsidRPr="00736AFA">
        <w:rPr>
          <w:rFonts w:cs="Arial"/>
        </w:rPr>
        <w:t>è attivo</w:t>
      </w:r>
      <w:r w:rsidR="00794384" w:rsidRPr="00794384">
        <w:rPr>
          <w:rFonts w:cs="Arial"/>
        </w:rPr>
        <w:t xml:space="preserve"> il servizio di “</w:t>
      </w:r>
      <w:r w:rsidR="00794384" w:rsidRPr="00794384">
        <w:rPr>
          <w:rFonts w:cs="Arial"/>
          <w:i/>
        </w:rPr>
        <w:t>Sportello di</w:t>
      </w:r>
      <w:r w:rsidR="00794384" w:rsidRPr="00794384">
        <w:rPr>
          <w:rFonts w:cs="Arial"/>
        </w:rPr>
        <w:t xml:space="preserve"> </w:t>
      </w:r>
      <w:r w:rsidR="00794384" w:rsidRPr="00794384">
        <w:rPr>
          <w:rFonts w:cs="Arial"/>
          <w:i/>
        </w:rPr>
        <w:t>ascolto emotivo e supporto all'apprendimento</w:t>
      </w:r>
      <w:r w:rsidR="00794384" w:rsidRPr="00794384">
        <w:rPr>
          <w:rFonts w:cs="Arial"/>
        </w:rPr>
        <w:t xml:space="preserve">” ad opera dell'equipe </w:t>
      </w:r>
      <w:r w:rsidR="00550F50" w:rsidRPr="00794384">
        <w:rPr>
          <w:rFonts w:cs="Arial"/>
        </w:rPr>
        <w:t>multi-professionale</w:t>
      </w:r>
      <w:r w:rsidR="00794384" w:rsidRPr="00794384">
        <w:rPr>
          <w:rFonts w:cs="Arial"/>
        </w:rPr>
        <w:t xml:space="preserve"> della scuola: due counselor, una psicologa clinica e psicoterapeuta ed una psicopedagogista disposizione per il supporto e il recupero dei ragazzi.</w:t>
      </w:r>
    </w:p>
    <w:p w14:paraId="0EC640DC" w14:textId="7FBEBBD4" w:rsidR="00402FD5" w:rsidRDefault="00402FD5" w:rsidP="0064017C">
      <w:pPr>
        <w:spacing w:line="336" w:lineRule="auto"/>
        <w:rPr>
          <w:rFonts w:cs="Arial"/>
        </w:rPr>
      </w:pPr>
    </w:p>
    <w:p w14:paraId="53389DBD" w14:textId="7E14EDC0" w:rsidR="00C8710F" w:rsidRDefault="00C8710F" w:rsidP="0064017C">
      <w:pPr>
        <w:spacing w:line="336" w:lineRule="auto"/>
        <w:rPr>
          <w:rFonts w:cs="Arial"/>
        </w:rPr>
      </w:pPr>
    </w:p>
    <w:p w14:paraId="03F1E5ED" w14:textId="45EA595F" w:rsidR="00C8710F" w:rsidRDefault="00C8710F" w:rsidP="0064017C">
      <w:pPr>
        <w:spacing w:line="336" w:lineRule="auto"/>
        <w:rPr>
          <w:rFonts w:cs="Arial"/>
        </w:rPr>
      </w:pPr>
    </w:p>
    <w:p w14:paraId="4A737CF5" w14:textId="77777777" w:rsidR="00C8710F" w:rsidRPr="00794384" w:rsidRDefault="00C8710F" w:rsidP="0064017C">
      <w:pPr>
        <w:spacing w:line="336" w:lineRule="auto"/>
        <w:rPr>
          <w:rFonts w:cs="Arial"/>
        </w:rPr>
      </w:pPr>
    </w:p>
    <w:p w14:paraId="5674304C" w14:textId="426DC80C" w:rsidR="00080133" w:rsidRDefault="00080133" w:rsidP="00121A40">
      <w:pPr>
        <w:pStyle w:val="Titolo1"/>
        <w:spacing w:before="0"/>
        <w:rPr>
          <w:caps/>
          <w:u w:val="single"/>
        </w:rPr>
      </w:pPr>
      <w:bookmarkStart w:id="58" w:name="_Toc532979855"/>
    </w:p>
    <w:p w14:paraId="08A0588B" w14:textId="0A717A5B" w:rsidR="00080133" w:rsidRDefault="00080133" w:rsidP="00080133">
      <w:pPr>
        <w:rPr>
          <w:lang w:val="x-none" w:eastAsia="x-none"/>
        </w:rPr>
      </w:pPr>
    </w:p>
    <w:p w14:paraId="3E6FAED4" w14:textId="77777777" w:rsidR="00080133" w:rsidRPr="00080133" w:rsidRDefault="00080133" w:rsidP="00080133">
      <w:pPr>
        <w:rPr>
          <w:lang w:val="x-none" w:eastAsia="x-none"/>
        </w:rPr>
      </w:pPr>
    </w:p>
    <w:p w14:paraId="7F79B690" w14:textId="3762701F" w:rsidR="005D4B01" w:rsidRPr="005D4B01" w:rsidRDefault="00E111D4" w:rsidP="00121A40">
      <w:pPr>
        <w:pStyle w:val="Titolo1"/>
        <w:spacing w:before="0"/>
        <w:rPr>
          <w:rFonts w:eastAsia="Calibri-Identity-H"/>
          <w:lang w:val="it-IT"/>
        </w:rPr>
      </w:pPr>
      <w:r w:rsidRPr="00ED263C">
        <w:rPr>
          <w:caps/>
          <w:u w:val="single"/>
        </w:rPr>
        <w:t xml:space="preserve">SEZIONE 4 - </w:t>
      </w:r>
      <w:r w:rsidR="00133DBF" w:rsidRPr="00ED263C">
        <w:rPr>
          <w:caps/>
          <w:u w:val="single"/>
        </w:rPr>
        <w:t>MODELLO ORGANIZZATIVO</w:t>
      </w:r>
      <w:bookmarkEnd w:id="58"/>
    </w:p>
    <w:p w14:paraId="15AB9E67" w14:textId="77777777" w:rsidR="00C6333F" w:rsidRDefault="00C6333F" w:rsidP="00C8710F">
      <w:pPr>
        <w:pStyle w:val="Titolo3"/>
        <w:spacing w:before="0"/>
        <w:jc w:val="center"/>
        <w:rPr>
          <w:rFonts w:cs="Times New Roman"/>
          <w:sz w:val="28"/>
          <w:szCs w:val="36"/>
          <w:lang w:eastAsia="x-none"/>
        </w:rPr>
      </w:pPr>
      <w:bookmarkStart w:id="59" w:name="_Toc532979856"/>
    </w:p>
    <w:p w14:paraId="1113A557" w14:textId="36527DA9" w:rsidR="0064017C" w:rsidRDefault="005D4B01" w:rsidP="00C8710F">
      <w:pPr>
        <w:pStyle w:val="Titolo3"/>
        <w:spacing w:before="0"/>
        <w:jc w:val="center"/>
        <w:rPr>
          <w:rFonts w:cs="Times New Roman"/>
          <w:sz w:val="28"/>
          <w:szCs w:val="36"/>
          <w:lang w:eastAsia="x-none"/>
        </w:rPr>
      </w:pPr>
      <w:r>
        <w:rPr>
          <w:rFonts w:cs="Times New Roman"/>
          <w:sz w:val="28"/>
          <w:szCs w:val="36"/>
          <w:lang w:eastAsia="x-none"/>
        </w:rPr>
        <w:t>Organigramma</w:t>
      </w:r>
      <w:bookmarkEnd w:id="59"/>
    </w:p>
    <w:p w14:paraId="2D6406DB" w14:textId="77777777" w:rsidR="00C6333F" w:rsidRDefault="00C6333F" w:rsidP="00C6333F">
      <w:pPr>
        <w:rPr>
          <w:lang w:eastAsia="x-none"/>
        </w:rPr>
      </w:pPr>
    </w:p>
    <w:p w14:paraId="642DA647" w14:textId="77777777" w:rsidR="00C6333F" w:rsidRPr="00C51257" w:rsidRDefault="00C6333F" w:rsidP="00C6333F">
      <w:pPr>
        <w:jc w:val="center"/>
        <w:rPr>
          <w:rFonts w:ascii="Verdana" w:hAnsi="Verdana"/>
          <w:b/>
          <w:caps/>
          <w:sz w:val="20"/>
          <w:szCs w:val="20"/>
        </w:rPr>
      </w:pPr>
      <w:r w:rsidRPr="00C51257">
        <w:rPr>
          <w:rFonts w:ascii="Verdana" w:hAnsi="Verdana"/>
          <w:b/>
          <w:caps/>
          <w:sz w:val="20"/>
          <w:szCs w:val="20"/>
        </w:rPr>
        <w:t>Legale rappresentante</w:t>
      </w:r>
    </w:p>
    <w:p w14:paraId="261686B7" w14:textId="77777777" w:rsidR="00C6333F" w:rsidRDefault="00C6333F" w:rsidP="00C6333F">
      <w:pPr>
        <w:jc w:val="center"/>
        <w:rPr>
          <w:rFonts w:ascii="Verdana" w:hAnsi="Verdana"/>
          <w:sz w:val="20"/>
          <w:szCs w:val="20"/>
        </w:rPr>
      </w:pPr>
      <w:r>
        <w:rPr>
          <w:rFonts w:ascii="Verdana" w:hAnsi="Verdana"/>
          <w:sz w:val="20"/>
          <w:szCs w:val="20"/>
        </w:rPr>
        <w:t>Barbara De Santis</w:t>
      </w:r>
    </w:p>
    <w:p w14:paraId="7CF7F154" w14:textId="73E89F5F" w:rsidR="00C6333F" w:rsidRDefault="00C6333F" w:rsidP="00C6333F">
      <w:pPr>
        <w:rPr>
          <w:lang w:eastAsia="x-none"/>
        </w:rPr>
      </w:pPr>
    </w:p>
    <w:p w14:paraId="3E36E411" w14:textId="77777777" w:rsidR="00C6333F" w:rsidRDefault="00C6333F" w:rsidP="00C6333F">
      <w:pPr>
        <w:rPr>
          <w:lang w:eastAsia="x-none"/>
        </w:rPr>
      </w:pPr>
    </w:p>
    <w:p w14:paraId="4EF23194" w14:textId="77777777" w:rsidR="00C6333F" w:rsidRPr="00C51257" w:rsidRDefault="00C6333F" w:rsidP="00C6333F">
      <w:pPr>
        <w:jc w:val="center"/>
        <w:rPr>
          <w:rFonts w:ascii="Verdana" w:hAnsi="Verdana"/>
          <w:b/>
          <w:sz w:val="20"/>
          <w:szCs w:val="20"/>
        </w:rPr>
      </w:pPr>
      <w:r>
        <w:rPr>
          <w:rFonts w:ascii="Verdana" w:hAnsi="Verdana"/>
          <w:b/>
          <w:sz w:val="20"/>
          <w:szCs w:val="20"/>
        </w:rPr>
        <w:t>COORDINATORE DELLE ATTIVITA’ DIDATTICHE ED EDUCATIVE</w:t>
      </w:r>
    </w:p>
    <w:p w14:paraId="057BF61F" w14:textId="77777777" w:rsidR="00C6333F" w:rsidRPr="00C51257" w:rsidRDefault="00C6333F" w:rsidP="00C6333F">
      <w:pPr>
        <w:jc w:val="center"/>
        <w:rPr>
          <w:rFonts w:ascii="Verdana" w:hAnsi="Verdana"/>
          <w:sz w:val="20"/>
          <w:szCs w:val="20"/>
        </w:rPr>
      </w:pPr>
      <w:r w:rsidRPr="00C51257">
        <w:rPr>
          <w:rFonts w:ascii="Verdana" w:hAnsi="Verdana"/>
          <w:sz w:val="20"/>
          <w:szCs w:val="20"/>
        </w:rPr>
        <w:t xml:space="preserve"> </w:t>
      </w:r>
      <w:r>
        <w:rPr>
          <w:rFonts w:ascii="Verdana" w:hAnsi="Verdana"/>
          <w:sz w:val="20"/>
          <w:szCs w:val="20"/>
        </w:rPr>
        <w:t>Marcello Zagaria architetto</w:t>
      </w:r>
    </w:p>
    <w:p w14:paraId="3F14E1CA" w14:textId="78696B22" w:rsidR="00C6333F" w:rsidRDefault="00C6333F" w:rsidP="00C6333F">
      <w:pPr>
        <w:rPr>
          <w:lang w:eastAsia="x-none"/>
        </w:rPr>
      </w:pPr>
    </w:p>
    <w:p w14:paraId="7F3FE558" w14:textId="77777777" w:rsidR="00C6333F" w:rsidRDefault="00C6333F" w:rsidP="00C6333F">
      <w:pPr>
        <w:rPr>
          <w:lang w:eastAsia="x-none"/>
        </w:rPr>
      </w:pPr>
    </w:p>
    <w:p w14:paraId="344DC979" w14:textId="77777777" w:rsidR="00C6333F" w:rsidRPr="00C6333F" w:rsidRDefault="00C6333F" w:rsidP="00C6333F">
      <w:pPr>
        <w:jc w:val="center"/>
        <w:rPr>
          <w:rFonts w:ascii="Verdana" w:hAnsi="Verdana"/>
          <w:b/>
          <w:i/>
          <w:iCs/>
          <w:sz w:val="20"/>
          <w:szCs w:val="20"/>
        </w:rPr>
      </w:pPr>
      <w:r w:rsidRPr="00C6333F">
        <w:rPr>
          <w:rFonts w:ascii="Verdana" w:hAnsi="Verdana"/>
          <w:b/>
          <w:i/>
          <w:iCs/>
          <w:sz w:val="20"/>
          <w:szCs w:val="20"/>
        </w:rPr>
        <w:lastRenderedPageBreak/>
        <w:t>Collaboratore vicario</w:t>
      </w:r>
    </w:p>
    <w:p w14:paraId="2736EB71" w14:textId="77777777" w:rsidR="00C6333F" w:rsidRDefault="00C6333F" w:rsidP="00C6333F">
      <w:pPr>
        <w:jc w:val="center"/>
        <w:rPr>
          <w:rFonts w:ascii="Verdana" w:hAnsi="Verdana"/>
          <w:sz w:val="20"/>
          <w:szCs w:val="20"/>
        </w:rPr>
      </w:pPr>
      <w:r w:rsidRPr="00C51257">
        <w:rPr>
          <w:rFonts w:ascii="Verdana" w:hAnsi="Verdana"/>
          <w:sz w:val="20"/>
          <w:szCs w:val="20"/>
        </w:rPr>
        <w:t xml:space="preserve"> </w:t>
      </w:r>
      <w:r>
        <w:rPr>
          <w:rFonts w:ascii="Verdana" w:hAnsi="Verdana"/>
          <w:sz w:val="20"/>
          <w:szCs w:val="20"/>
        </w:rPr>
        <w:t>Daniele Milanese</w:t>
      </w:r>
    </w:p>
    <w:p w14:paraId="1F0E55CD" w14:textId="514E53AF" w:rsidR="00C6333F" w:rsidRDefault="00C6333F" w:rsidP="00C6333F">
      <w:pPr>
        <w:rPr>
          <w:lang w:eastAsia="x-none"/>
        </w:rPr>
      </w:pPr>
    </w:p>
    <w:p w14:paraId="44ED3E03" w14:textId="77777777" w:rsidR="00C6333F" w:rsidRDefault="00C6333F" w:rsidP="00C6333F">
      <w:pPr>
        <w:rPr>
          <w:lang w:eastAsia="x-none"/>
        </w:rPr>
      </w:pPr>
    </w:p>
    <w:p w14:paraId="43F26E5D" w14:textId="77777777" w:rsidR="00C6333F" w:rsidRPr="008C5CC9" w:rsidRDefault="00C6333F" w:rsidP="00C6333F">
      <w:pPr>
        <w:jc w:val="center"/>
        <w:rPr>
          <w:rFonts w:ascii="Verdana" w:hAnsi="Verdana"/>
          <w:b/>
          <w:sz w:val="20"/>
          <w:szCs w:val="20"/>
        </w:rPr>
      </w:pPr>
      <w:r w:rsidRPr="008C5CC9">
        <w:rPr>
          <w:rFonts w:ascii="Verdana" w:hAnsi="Verdana"/>
          <w:b/>
          <w:sz w:val="20"/>
          <w:szCs w:val="20"/>
        </w:rPr>
        <w:t>Direttore Servizi Amministrativi</w:t>
      </w:r>
    </w:p>
    <w:p w14:paraId="7E7F3E28" w14:textId="77777777" w:rsidR="00C6333F" w:rsidRDefault="00C6333F" w:rsidP="00C6333F">
      <w:pPr>
        <w:jc w:val="center"/>
        <w:rPr>
          <w:rFonts w:ascii="Verdana" w:hAnsi="Verdana"/>
          <w:sz w:val="20"/>
          <w:szCs w:val="20"/>
        </w:rPr>
      </w:pPr>
      <w:r>
        <w:rPr>
          <w:rFonts w:ascii="Verdana" w:hAnsi="Verdana"/>
          <w:sz w:val="20"/>
          <w:szCs w:val="20"/>
        </w:rPr>
        <w:t>Rocco D’Onofrio</w:t>
      </w:r>
    </w:p>
    <w:p w14:paraId="4407195C" w14:textId="5C70BFF8" w:rsidR="00C6333F" w:rsidRDefault="00C6333F" w:rsidP="00C6333F">
      <w:pPr>
        <w:jc w:val="center"/>
        <w:rPr>
          <w:rFonts w:ascii="Verdana" w:hAnsi="Verdana"/>
          <w:sz w:val="20"/>
          <w:szCs w:val="20"/>
        </w:rPr>
      </w:pPr>
    </w:p>
    <w:p w14:paraId="6C8186DA" w14:textId="77777777" w:rsidR="00C6333F" w:rsidRDefault="00C6333F" w:rsidP="00C6333F">
      <w:pPr>
        <w:jc w:val="center"/>
        <w:rPr>
          <w:rFonts w:ascii="Verdana" w:hAnsi="Verdana"/>
          <w:sz w:val="20"/>
          <w:szCs w:val="20"/>
        </w:rPr>
      </w:pPr>
    </w:p>
    <w:p w14:paraId="78BB4A19" w14:textId="77777777" w:rsidR="00C6333F" w:rsidRPr="00B4696F" w:rsidRDefault="00C6333F" w:rsidP="00C6333F">
      <w:pPr>
        <w:jc w:val="center"/>
        <w:rPr>
          <w:rFonts w:ascii="Verdana" w:hAnsi="Verdana"/>
          <w:b/>
          <w:sz w:val="20"/>
          <w:szCs w:val="20"/>
        </w:rPr>
      </w:pPr>
      <w:r w:rsidRPr="00B4696F">
        <w:rPr>
          <w:rFonts w:ascii="Verdana" w:hAnsi="Verdana"/>
          <w:b/>
          <w:sz w:val="20"/>
          <w:szCs w:val="20"/>
        </w:rPr>
        <w:t>Coordinatori di indirizzo</w:t>
      </w:r>
    </w:p>
    <w:p w14:paraId="26CB0763" w14:textId="77777777" w:rsidR="00C6333F" w:rsidRDefault="00C6333F" w:rsidP="00C6333F">
      <w:pPr>
        <w:jc w:val="center"/>
        <w:rPr>
          <w:rFonts w:ascii="Verdana" w:hAnsi="Verdana"/>
          <w:b/>
          <w:sz w:val="20"/>
          <w:szCs w:val="20"/>
        </w:rPr>
      </w:pPr>
    </w:p>
    <w:p w14:paraId="08EA06F4" w14:textId="785D1A68" w:rsidR="00C6333F" w:rsidRDefault="00C6333F" w:rsidP="00C6333F">
      <w:pPr>
        <w:jc w:val="center"/>
        <w:rPr>
          <w:rFonts w:ascii="Verdana" w:hAnsi="Verdana"/>
          <w:sz w:val="20"/>
          <w:szCs w:val="20"/>
        </w:rPr>
      </w:pPr>
      <w:r w:rsidRPr="008D15A2">
        <w:rPr>
          <w:rFonts w:ascii="Verdana" w:hAnsi="Verdana"/>
          <w:b/>
          <w:sz w:val="20"/>
          <w:szCs w:val="20"/>
        </w:rPr>
        <w:t xml:space="preserve">Liceo </w:t>
      </w:r>
      <w:r>
        <w:rPr>
          <w:rFonts w:ascii="Verdana" w:hAnsi="Verdana"/>
          <w:b/>
          <w:sz w:val="20"/>
          <w:szCs w:val="20"/>
        </w:rPr>
        <w:t>Scienze Umane</w:t>
      </w:r>
      <w:r>
        <w:rPr>
          <w:rFonts w:ascii="Verdana" w:hAnsi="Verdana"/>
          <w:sz w:val="20"/>
          <w:szCs w:val="20"/>
        </w:rPr>
        <w:t xml:space="preserve"> </w:t>
      </w:r>
    </w:p>
    <w:p w14:paraId="7286487D" w14:textId="401F3967" w:rsidR="00C6333F" w:rsidRDefault="00C6333F" w:rsidP="00C6333F">
      <w:pPr>
        <w:jc w:val="center"/>
        <w:rPr>
          <w:rFonts w:ascii="Verdana" w:hAnsi="Verdana"/>
          <w:sz w:val="20"/>
          <w:szCs w:val="20"/>
        </w:rPr>
      </w:pPr>
      <w:r>
        <w:rPr>
          <w:rFonts w:ascii="Verdana" w:hAnsi="Verdana"/>
          <w:sz w:val="20"/>
          <w:szCs w:val="20"/>
        </w:rPr>
        <w:t xml:space="preserve">Daniele Milanese </w:t>
      </w:r>
    </w:p>
    <w:p w14:paraId="0B69E404" w14:textId="77777777" w:rsidR="00C6333F" w:rsidRDefault="00C6333F" w:rsidP="00C6333F">
      <w:pPr>
        <w:jc w:val="center"/>
        <w:rPr>
          <w:rFonts w:ascii="Verdana" w:hAnsi="Verdana"/>
          <w:b/>
          <w:sz w:val="20"/>
          <w:szCs w:val="20"/>
        </w:rPr>
      </w:pPr>
      <w:r w:rsidRPr="008D15A2">
        <w:rPr>
          <w:rFonts w:ascii="Verdana" w:hAnsi="Verdana"/>
          <w:b/>
          <w:sz w:val="20"/>
          <w:szCs w:val="20"/>
        </w:rPr>
        <w:t xml:space="preserve">Istituto tecnico </w:t>
      </w:r>
      <w:r>
        <w:rPr>
          <w:rFonts w:ascii="Verdana" w:hAnsi="Verdana"/>
          <w:b/>
          <w:sz w:val="20"/>
          <w:szCs w:val="20"/>
        </w:rPr>
        <w:t xml:space="preserve">Amministrazione Finanza Marketing </w:t>
      </w:r>
    </w:p>
    <w:p w14:paraId="5DF93554" w14:textId="15196CA6" w:rsidR="00C6333F" w:rsidRPr="00C6333F" w:rsidRDefault="00C6333F" w:rsidP="00C6333F">
      <w:pPr>
        <w:jc w:val="center"/>
        <w:rPr>
          <w:lang w:eastAsia="x-none"/>
        </w:rPr>
        <w:sectPr w:rsidR="00C6333F" w:rsidRPr="00C6333F" w:rsidSect="00701B8E">
          <w:footerReference w:type="even" r:id="rId9"/>
          <w:footerReference w:type="default" r:id="rId10"/>
          <w:pgSz w:w="11906" w:h="16838" w:code="9"/>
          <w:pgMar w:top="1418" w:right="1134" w:bottom="1134" w:left="1134" w:header="720" w:footer="720" w:gutter="0"/>
          <w:cols w:space="709"/>
          <w:noEndnote/>
          <w:titlePg/>
          <w:docGrid w:linePitch="326"/>
        </w:sectPr>
      </w:pPr>
      <w:r>
        <w:rPr>
          <w:rFonts w:ascii="Verdana" w:hAnsi="Verdana"/>
          <w:sz w:val="20"/>
          <w:szCs w:val="20"/>
        </w:rPr>
        <w:t>Marco Giordano</w:t>
      </w:r>
    </w:p>
    <w:p w14:paraId="1FC73842" w14:textId="77777777" w:rsidR="005D4B01" w:rsidRPr="002B3E6B" w:rsidRDefault="005D4B01" w:rsidP="002B3E6B">
      <w:pPr>
        <w:pStyle w:val="Titolo3"/>
        <w:rPr>
          <w:rFonts w:ascii="Verdana" w:hAnsi="Verdana" w:cs="Verdana"/>
          <w:b w:val="0"/>
          <w:bCs w:val="0"/>
          <w:caps/>
          <w:color w:val="00B050"/>
          <w:sz w:val="22"/>
          <w:szCs w:val="20"/>
        </w:rPr>
      </w:pPr>
      <w:bookmarkStart w:id="60" w:name="_Toc532979857"/>
      <w:r w:rsidRPr="00935F3C">
        <w:rPr>
          <w:rFonts w:cs="Times New Roman"/>
          <w:sz w:val="28"/>
          <w:szCs w:val="36"/>
          <w:lang w:eastAsia="x-none"/>
        </w:rPr>
        <w:lastRenderedPageBreak/>
        <w:t>O</w:t>
      </w:r>
      <w:r w:rsidR="00935F3C">
        <w:rPr>
          <w:rFonts w:cs="Times New Roman"/>
          <w:sz w:val="28"/>
          <w:szCs w:val="36"/>
          <w:lang w:eastAsia="x-none"/>
        </w:rPr>
        <w:t>rganismi organizzativi e gestionali</w:t>
      </w:r>
      <w:bookmarkEnd w:id="60"/>
      <w:r>
        <w:rPr>
          <w:rFonts w:ascii="Verdana" w:hAnsi="Verdana" w:cs="Verdana"/>
          <w:b w:val="0"/>
          <w:bCs w:val="0"/>
          <w:caps/>
          <w:color w:val="00B050"/>
          <w:sz w:val="22"/>
          <w:szCs w:val="20"/>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894"/>
        <w:gridCol w:w="4292"/>
      </w:tblGrid>
      <w:tr w:rsidR="005D4B01" w:rsidRPr="008D15A2" w14:paraId="4C58C682" w14:textId="77777777" w:rsidTr="00FA53F3">
        <w:tc>
          <w:tcPr>
            <w:tcW w:w="2055" w:type="dxa"/>
            <w:tcBorders>
              <w:bottom w:val="single" w:sz="4" w:space="0" w:color="auto"/>
            </w:tcBorders>
            <w:shd w:val="clear" w:color="auto" w:fill="auto"/>
          </w:tcPr>
          <w:p w14:paraId="38C6063B" w14:textId="77777777" w:rsidR="005D4B01" w:rsidRPr="00FA53F3" w:rsidRDefault="005D4B01" w:rsidP="00706345">
            <w:pPr>
              <w:rPr>
                <w:rFonts w:ascii="Verdana" w:hAnsi="Verdana"/>
                <w:b/>
                <w:color w:val="FFFFFF"/>
                <w:sz w:val="22"/>
                <w:szCs w:val="20"/>
              </w:rPr>
            </w:pPr>
            <w:r w:rsidRPr="00FA53F3">
              <w:rPr>
                <w:rFonts w:ascii="Verdana" w:hAnsi="Verdana"/>
                <w:b/>
                <w:sz w:val="22"/>
                <w:szCs w:val="20"/>
              </w:rPr>
              <w:t>DENOMINAZIONE</w:t>
            </w:r>
          </w:p>
        </w:tc>
        <w:tc>
          <w:tcPr>
            <w:tcW w:w="3118" w:type="dxa"/>
            <w:tcBorders>
              <w:bottom w:val="single" w:sz="4" w:space="0" w:color="auto"/>
            </w:tcBorders>
            <w:shd w:val="clear" w:color="auto" w:fill="auto"/>
          </w:tcPr>
          <w:p w14:paraId="1FE9DF80" w14:textId="77777777" w:rsidR="005D4B01" w:rsidRPr="00FA53F3" w:rsidRDefault="005D4B01" w:rsidP="00706345">
            <w:pPr>
              <w:rPr>
                <w:rFonts w:ascii="Verdana" w:hAnsi="Verdana"/>
                <w:b/>
                <w:sz w:val="22"/>
                <w:szCs w:val="20"/>
              </w:rPr>
            </w:pPr>
            <w:r w:rsidRPr="00FA53F3">
              <w:rPr>
                <w:rFonts w:ascii="Verdana" w:hAnsi="Verdana"/>
                <w:b/>
                <w:sz w:val="22"/>
                <w:szCs w:val="20"/>
              </w:rPr>
              <w:t>COMPOSIZIONE</w:t>
            </w:r>
          </w:p>
        </w:tc>
        <w:tc>
          <w:tcPr>
            <w:tcW w:w="4939" w:type="dxa"/>
            <w:shd w:val="clear" w:color="auto" w:fill="auto"/>
          </w:tcPr>
          <w:p w14:paraId="6A2FF1B6" w14:textId="77777777" w:rsidR="005D4B01" w:rsidRPr="00FA53F3" w:rsidRDefault="005D4B01" w:rsidP="00706345">
            <w:pPr>
              <w:rPr>
                <w:rFonts w:ascii="Verdana" w:hAnsi="Verdana"/>
                <w:b/>
                <w:sz w:val="22"/>
                <w:szCs w:val="20"/>
              </w:rPr>
            </w:pPr>
            <w:r w:rsidRPr="00FA53F3">
              <w:rPr>
                <w:rFonts w:ascii="Verdana" w:hAnsi="Verdana"/>
                <w:b/>
                <w:sz w:val="22"/>
                <w:szCs w:val="20"/>
              </w:rPr>
              <w:t>FUNZIONI</w:t>
            </w:r>
          </w:p>
        </w:tc>
      </w:tr>
      <w:tr w:rsidR="005D4B01" w:rsidRPr="008D15A2" w14:paraId="25365ABC" w14:textId="77777777" w:rsidTr="00FA53F3">
        <w:tc>
          <w:tcPr>
            <w:tcW w:w="2055" w:type="dxa"/>
            <w:shd w:val="clear" w:color="auto" w:fill="auto"/>
            <w:vAlign w:val="center"/>
          </w:tcPr>
          <w:p w14:paraId="04C43894" w14:textId="77777777" w:rsidR="005D4B01" w:rsidRPr="008D15A2" w:rsidRDefault="00FA53F3" w:rsidP="00706345">
            <w:pPr>
              <w:rPr>
                <w:rFonts w:ascii="Verdana" w:hAnsi="Verdana"/>
                <w:b/>
                <w:sz w:val="18"/>
                <w:szCs w:val="20"/>
              </w:rPr>
            </w:pPr>
            <w:r>
              <w:rPr>
                <w:rFonts w:ascii="Verdana" w:hAnsi="Verdana"/>
                <w:b/>
                <w:sz w:val="18"/>
                <w:szCs w:val="20"/>
              </w:rPr>
              <w:t>Istituto San Paolo</w:t>
            </w:r>
          </w:p>
        </w:tc>
        <w:tc>
          <w:tcPr>
            <w:tcW w:w="3118" w:type="dxa"/>
            <w:shd w:val="clear" w:color="auto" w:fill="auto"/>
            <w:vAlign w:val="center"/>
          </w:tcPr>
          <w:p w14:paraId="76BB46F3" w14:textId="77777777" w:rsidR="005D4B01" w:rsidRPr="0032794D" w:rsidRDefault="005D4B01" w:rsidP="00706345">
            <w:pPr>
              <w:rPr>
                <w:rFonts w:ascii="Verdana" w:hAnsi="Verdana"/>
                <w:sz w:val="18"/>
                <w:szCs w:val="20"/>
              </w:rPr>
            </w:pPr>
            <w:r w:rsidRPr="0032794D">
              <w:rPr>
                <w:rFonts w:ascii="Verdana" w:hAnsi="Verdana"/>
                <w:sz w:val="18"/>
                <w:szCs w:val="20"/>
              </w:rPr>
              <w:t>Legale rappresentante</w:t>
            </w:r>
          </w:p>
        </w:tc>
        <w:tc>
          <w:tcPr>
            <w:tcW w:w="4939" w:type="dxa"/>
            <w:shd w:val="clear" w:color="auto" w:fill="auto"/>
          </w:tcPr>
          <w:p w14:paraId="099DD988" w14:textId="77777777" w:rsidR="005D4B01" w:rsidRPr="008D15A2" w:rsidRDefault="005D4B01" w:rsidP="00F50497">
            <w:pPr>
              <w:numPr>
                <w:ilvl w:val="0"/>
                <w:numId w:val="39"/>
              </w:numPr>
              <w:spacing w:line="240" w:lineRule="auto"/>
              <w:ind w:left="451"/>
              <w:jc w:val="left"/>
              <w:rPr>
                <w:rFonts w:ascii="Verdana" w:hAnsi="Verdana"/>
                <w:sz w:val="18"/>
                <w:szCs w:val="20"/>
              </w:rPr>
            </w:pPr>
            <w:r>
              <w:rPr>
                <w:rFonts w:ascii="Verdana" w:hAnsi="Verdana"/>
                <w:sz w:val="18"/>
                <w:szCs w:val="20"/>
              </w:rPr>
              <w:t>Gestisce l’ambito economico-</w:t>
            </w:r>
            <w:r w:rsidRPr="008D15A2">
              <w:rPr>
                <w:rFonts w:ascii="Verdana" w:hAnsi="Verdana"/>
                <w:sz w:val="18"/>
                <w:szCs w:val="20"/>
              </w:rPr>
              <w:t>finanziari</w:t>
            </w:r>
            <w:r>
              <w:rPr>
                <w:rFonts w:ascii="Verdana" w:hAnsi="Verdana"/>
                <w:sz w:val="18"/>
                <w:szCs w:val="20"/>
              </w:rPr>
              <w:t>o</w:t>
            </w:r>
            <w:r w:rsidRPr="008D15A2">
              <w:rPr>
                <w:rFonts w:ascii="Verdana" w:hAnsi="Verdana"/>
                <w:sz w:val="18"/>
                <w:szCs w:val="20"/>
              </w:rPr>
              <w:t>.</w:t>
            </w:r>
          </w:p>
          <w:p w14:paraId="07AEF6A0" w14:textId="77777777" w:rsidR="005D4B01" w:rsidRPr="008D15A2" w:rsidRDefault="005D4B01" w:rsidP="00F50497">
            <w:pPr>
              <w:numPr>
                <w:ilvl w:val="0"/>
                <w:numId w:val="39"/>
              </w:numPr>
              <w:spacing w:line="240" w:lineRule="auto"/>
              <w:ind w:left="451"/>
              <w:rPr>
                <w:rFonts w:ascii="Verdana" w:hAnsi="Verdana"/>
                <w:sz w:val="18"/>
                <w:szCs w:val="20"/>
              </w:rPr>
            </w:pPr>
            <w:r w:rsidRPr="008D15A2">
              <w:rPr>
                <w:rFonts w:ascii="Verdana" w:hAnsi="Verdana"/>
                <w:sz w:val="18"/>
                <w:szCs w:val="20"/>
              </w:rPr>
              <w:t>Stabilisce i criteri per l’espletamento dei servizi amministrativi.</w:t>
            </w:r>
          </w:p>
          <w:p w14:paraId="5E37FEC9" w14:textId="77777777" w:rsidR="005D4B01" w:rsidRPr="008D15A2" w:rsidRDefault="005D4B01" w:rsidP="00F50497">
            <w:pPr>
              <w:numPr>
                <w:ilvl w:val="0"/>
                <w:numId w:val="39"/>
              </w:numPr>
              <w:spacing w:line="240" w:lineRule="auto"/>
              <w:ind w:left="451"/>
              <w:rPr>
                <w:rFonts w:ascii="Verdana" w:hAnsi="Verdana"/>
                <w:sz w:val="18"/>
                <w:szCs w:val="20"/>
              </w:rPr>
            </w:pPr>
            <w:r>
              <w:rPr>
                <w:rFonts w:ascii="Verdana" w:hAnsi="Verdana"/>
                <w:sz w:val="18"/>
                <w:szCs w:val="20"/>
              </w:rPr>
              <w:t xml:space="preserve">E’ responsabile </w:t>
            </w:r>
            <w:r w:rsidRPr="008D15A2">
              <w:rPr>
                <w:rFonts w:ascii="Verdana" w:hAnsi="Verdana"/>
                <w:sz w:val="18"/>
                <w:szCs w:val="20"/>
              </w:rPr>
              <w:t>delle attrezzature e della sicurezza.</w:t>
            </w:r>
          </w:p>
        </w:tc>
      </w:tr>
      <w:tr w:rsidR="005D4B01" w:rsidRPr="008D15A2" w14:paraId="41B2A4B2" w14:textId="77777777" w:rsidTr="00FA53F3">
        <w:tc>
          <w:tcPr>
            <w:tcW w:w="2055" w:type="dxa"/>
            <w:shd w:val="clear" w:color="auto" w:fill="auto"/>
            <w:vAlign w:val="center"/>
          </w:tcPr>
          <w:p w14:paraId="31439F7C" w14:textId="77777777" w:rsidR="005D4B01" w:rsidRPr="008D15A2" w:rsidRDefault="005D4B01" w:rsidP="00FA53F3">
            <w:pPr>
              <w:jc w:val="left"/>
              <w:rPr>
                <w:rFonts w:ascii="Verdana" w:hAnsi="Verdana"/>
                <w:b/>
                <w:sz w:val="18"/>
                <w:szCs w:val="20"/>
              </w:rPr>
            </w:pPr>
            <w:r w:rsidRPr="008D15A2">
              <w:rPr>
                <w:rFonts w:ascii="Verdana" w:hAnsi="Verdana"/>
                <w:b/>
                <w:sz w:val="18"/>
                <w:szCs w:val="20"/>
              </w:rPr>
              <w:t>Consiglio di Istituto</w:t>
            </w:r>
          </w:p>
        </w:tc>
        <w:tc>
          <w:tcPr>
            <w:tcW w:w="3118" w:type="dxa"/>
            <w:shd w:val="clear" w:color="auto" w:fill="auto"/>
            <w:vAlign w:val="center"/>
          </w:tcPr>
          <w:p w14:paraId="0A4A32F0" w14:textId="77777777" w:rsidR="005D4B01" w:rsidRDefault="005D4B01" w:rsidP="00FA53F3">
            <w:pPr>
              <w:jc w:val="left"/>
              <w:rPr>
                <w:rFonts w:ascii="Verdana" w:hAnsi="Verdana"/>
                <w:sz w:val="18"/>
                <w:szCs w:val="20"/>
              </w:rPr>
            </w:pPr>
            <w:r>
              <w:rPr>
                <w:rFonts w:ascii="Verdana" w:hAnsi="Verdana"/>
                <w:sz w:val="18"/>
                <w:szCs w:val="20"/>
              </w:rPr>
              <w:t xml:space="preserve">Coordinatore Att. </w:t>
            </w:r>
            <w:proofErr w:type="spellStart"/>
            <w:r>
              <w:rPr>
                <w:rFonts w:ascii="Verdana" w:hAnsi="Verdana"/>
                <w:sz w:val="18"/>
                <w:szCs w:val="20"/>
              </w:rPr>
              <w:t>Did</w:t>
            </w:r>
            <w:proofErr w:type="spellEnd"/>
            <w:r>
              <w:rPr>
                <w:rFonts w:ascii="Verdana" w:hAnsi="Verdana"/>
                <w:sz w:val="18"/>
                <w:szCs w:val="20"/>
              </w:rPr>
              <w:t xml:space="preserve">. ed </w:t>
            </w:r>
            <w:proofErr w:type="spellStart"/>
            <w:r>
              <w:rPr>
                <w:rFonts w:ascii="Verdana" w:hAnsi="Verdana"/>
                <w:sz w:val="18"/>
                <w:szCs w:val="20"/>
              </w:rPr>
              <w:t>Ed</w:t>
            </w:r>
            <w:proofErr w:type="spellEnd"/>
            <w:r>
              <w:rPr>
                <w:rFonts w:ascii="Verdana" w:hAnsi="Verdana"/>
                <w:sz w:val="18"/>
                <w:szCs w:val="20"/>
              </w:rPr>
              <w:t>.</w:t>
            </w:r>
          </w:p>
          <w:p w14:paraId="5B90E153" w14:textId="77777777" w:rsidR="005D4B01" w:rsidRPr="008D15A2" w:rsidRDefault="005D4B01" w:rsidP="00706345">
            <w:pPr>
              <w:rPr>
                <w:rFonts w:ascii="Verdana" w:hAnsi="Verdana"/>
                <w:sz w:val="18"/>
                <w:szCs w:val="20"/>
              </w:rPr>
            </w:pPr>
            <w:r w:rsidRPr="008D15A2">
              <w:rPr>
                <w:rFonts w:ascii="Verdana" w:hAnsi="Verdana"/>
                <w:sz w:val="18"/>
                <w:szCs w:val="20"/>
              </w:rPr>
              <w:t>6 docenti</w:t>
            </w:r>
          </w:p>
          <w:p w14:paraId="60211992" w14:textId="77777777" w:rsidR="005D4B01" w:rsidRPr="008D15A2" w:rsidRDefault="005D4B01" w:rsidP="00FA53F3">
            <w:pPr>
              <w:jc w:val="left"/>
              <w:rPr>
                <w:rFonts w:ascii="Verdana" w:hAnsi="Verdana"/>
                <w:sz w:val="18"/>
                <w:szCs w:val="20"/>
              </w:rPr>
            </w:pPr>
            <w:r w:rsidRPr="008D15A2">
              <w:rPr>
                <w:rFonts w:ascii="Verdana" w:hAnsi="Verdana"/>
                <w:sz w:val="18"/>
                <w:szCs w:val="20"/>
              </w:rPr>
              <w:t>3 genitori (1 con funzione di presidente)</w:t>
            </w:r>
          </w:p>
          <w:p w14:paraId="70DEEFDF" w14:textId="77777777" w:rsidR="005D4B01" w:rsidRPr="008D15A2" w:rsidRDefault="005D4B01" w:rsidP="00706345">
            <w:pPr>
              <w:rPr>
                <w:rFonts w:ascii="Verdana" w:hAnsi="Verdana"/>
                <w:sz w:val="18"/>
                <w:szCs w:val="20"/>
              </w:rPr>
            </w:pPr>
            <w:r w:rsidRPr="008D15A2">
              <w:rPr>
                <w:rFonts w:ascii="Verdana" w:hAnsi="Verdana"/>
                <w:sz w:val="18"/>
                <w:szCs w:val="20"/>
              </w:rPr>
              <w:t>3 studenti</w:t>
            </w:r>
          </w:p>
          <w:p w14:paraId="33A52530" w14:textId="77777777" w:rsidR="005D4B01" w:rsidRPr="008D15A2" w:rsidRDefault="005D4B01" w:rsidP="00706345">
            <w:pPr>
              <w:rPr>
                <w:rFonts w:ascii="Verdana" w:hAnsi="Verdana"/>
                <w:sz w:val="18"/>
                <w:szCs w:val="20"/>
              </w:rPr>
            </w:pPr>
            <w:r w:rsidRPr="008D15A2">
              <w:rPr>
                <w:rFonts w:ascii="Verdana" w:hAnsi="Verdana"/>
                <w:sz w:val="18"/>
                <w:szCs w:val="20"/>
              </w:rPr>
              <w:t>1 ATA</w:t>
            </w:r>
          </w:p>
        </w:tc>
        <w:tc>
          <w:tcPr>
            <w:tcW w:w="4939" w:type="dxa"/>
            <w:shd w:val="clear" w:color="auto" w:fill="auto"/>
          </w:tcPr>
          <w:p w14:paraId="619080EC"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Stabilisce i criteri di programmazione ed attuazione della politica scolastica.</w:t>
            </w:r>
          </w:p>
          <w:p w14:paraId="7FAEB971"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Adotta il calendario scolastico</w:t>
            </w:r>
            <w:r>
              <w:rPr>
                <w:rFonts w:ascii="Verdana" w:hAnsi="Verdana"/>
                <w:sz w:val="18"/>
                <w:szCs w:val="20"/>
              </w:rPr>
              <w:t xml:space="preserve"> in relazione</w:t>
            </w:r>
            <w:r w:rsidRPr="008D15A2">
              <w:rPr>
                <w:rFonts w:ascii="Verdana" w:hAnsi="Verdana"/>
                <w:sz w:val="18"/>
                <w:szCs w:val="20"/>
              </w:rPr>
              <w:t xml:space="preserve"> alle esigenze territoriali.</w:t>
            </w:r>
          </w:p>
          <w:p w14:paraId="6D0D30D7"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 xml:space="preserve">Approva il </w:t>
            </w:r>
            <w:r>
              <w:rPr>
                <w:rFonts w:ascii="Verdana" w:hAnsi="Verdana"/>
                <w:sz w:val="18"/>
                <w:szCs w:val="20"/>
              </w:rPr>
              <w:t>R</w:t>
            </w:r>
            <w:r w:rsidRPr="008D15A2">
              <w:rPr>
                <w:rFonts w:ascii="Verdana" w:hAnsi="Verdana"/>
                <w:sz w:val="18"/>
                <w:szCs w:val="20"/>
              </w:rPr>
              <w:t xml:space="preserve">egolamento interno d’istituto, la </w:t>
            </w:r>
            <w:r>
              <w:rPr>
                <w:rFonts w:ascii="Verdana" w:hAnsi="Verdana"/>
                <w:sz w:val="18"/>
                <w:szCs w:val="20"/>
              </w:rPr>
              <w:t>C</w:t>
            </w:r>
            <w:r w:rsidRPr="008D15A2">
              <w:rPr>
                <w:rFonts w:ascii="Verdana" w:hAnsi="Verdana"/>
                <w:sz w:val="18"/>
                <w:szCs w:val="20"/>
              </w:rPr>
              <w:t>arta dei servizi e il PTOF.</w:t>
            </w:r>
          </w:p>
          <w:p w14:paraId="2E178DA2"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Stabilisce i criteri generali</w:t>
            </w:r>
            <w:r>
              <w:rPr>
                <w:rFonts w:ascii="Verdana" w:hAnsi="Verdana"/>
                <w:sz w:val="18"/>
                <w:szCs w:val="20"/>
              </w:rPr>
              <w:t xml:space="preserve"> per la formazione delle classi, p</w:t>
            </w:r>
            <w:r w:rsidR="00FA53F3">
              <w:rPr>
                <w:rFonts w:ascii="Verdana" w:hAnsi="Verdana"/>
                <w:sz w:val="18"/>
                <w:szCs w:val="20"/>
              </w:rPr>
              <w:t>er l’assegnazione dei docenti e</w:t>
            </w:r>
            <w:r w:rsidRPr="008D15A2">
              <w:rPr>
                <w:rFonts w:ascii="Verdana" w:hAnsi="Verdana"/>
                <w:sz w:val="18"/>
                <w:szCs w:val="20"/>
              </w:rPr>
              <w:t xml:space="preserve"> </w:t>
            </w:r>
            <w:r>
              <w:rPr>
                <w:rFonts w:ascii="Verdana" w:hAnsi="Verdana"/>
                <w:sz w:val="18"/>
                <w:szCs w:val="20"/>
              </w:rPr>
              <w:t xml:space="preserve">stabilisce </w:t>
            </w:r>
            <w:r w:rsidRPr="008D15A2">
              <w:rPr>
                <w:rFonts w:ascii="Verdana" w:hAnsi="Verdana"/>
                <w:sz w:val="18"/>
                <w:szCs w:val="20"/>
              </w:rPr>
              <w:t>l’orario delle lezioni.</w:t>
            </w:r>
          </w:p>
          <w:p w14:paraId="58A15E7C"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Propone l’acquisto e il rinnovo di attrezzature e sussidi.</w:t>
            </w:r>
          </w:p>
        </w:tc>
      </w:tr>
      <w:tr w:rsidR="005D4B01" w:rsidRPr="008D15A2" w14:paraId="73E257D3" w14:textId="77777777" w:rsidTr="00FA53F3">
        <w:tc>
          <w:tcPr>
            <w:tcW w:w="2055" w:type="dxa"/>
            <w:shd w:val="clear" w:color="auto" w:fill="auto"/>
            <w:vAlign w:val="center"/>
          </w:tcPr>
          <w:p w14:paraId="7D651ED8" w14:textId="77777777" w:rsidR="005D4B01" w:rsidRPr="008D15A2" w:rsidRDefault="005D4B01" w:rsidP="00FA53F3">
            <w:pPr>
              <w:jc w:val="left"/>
              <w:rPr>
                <w:rFonts w:ascii="Verdana" w:hAnsi="Verdana"/>
                <w:b/>
                <w:sz w:val="18"/>
                <w:szCs w:val="20"/>
              </w:rPr>
            </w:pPr>
            <w:r w:rsidRPr="008D15A2">
              <w:rPr>
                <w:rFonts w:ascii="Verdana" w:hAnsi="Verdana"/>
                <w:b/>
                <w:sz w:val="18"/>
                <w:szCs w:val="20"/>
              </w:rPr>
              <w:t>Collegio dei Docenti</w:t>
            </w:r>
          </w:p>
        </w:tc>
        <w:tc>
          <w:tcPr>
            <w:tcW w:w="3118" w:type="dxa"/>
            <w:shd w:val="clear" w:color="auto" w:fill="auto"/>
            <w:vAlign w:val="center"/>
          </w:tcPr>
          <w:p w14:paraId="2B5D5109" w14:textId="77777777" w:rsidR="005D4B01" w:rsidRDefault="005D4B01" w:rsidP="00FA53F3">
            <w:pPr>
              <w:jc w:val="left"/>
              <w:rPr>
                <w:rFonts w:ascii="Verdana" w:hAnsi="Verdana"/>
                <w:sz w:val="18"/>
                <w:szCs w:val="20"/>
              </w:rPr>
            </w:pPr>
            <w:r>
              <w:rPr>
                <w:rFonts w:ascii="Verdana" w:hAnsi="Verdana"/>
                <w:sz w:val="18"/>
                <w:szCs w:val="20"/>
              </w:rPr>
              <w:t xml:space="preserve">Coordinatore Att. </w:t>
            </w:r>
            <w:proofErr w:type="spellStart"/>
            <w:r>
              <w:rPr>
                <w:rFonts w:ascii="Verdana" w:hAnsi="Verdana"/>
                <w:sz w:val="18"/>
                <w:szCs w:val="20"/>
              </w:rPr>
              <w:t>Did</w:t>
            </w:r>
            <w:proofErr w:type="spellEnd"/>
            <w:r>
              <w:rPr>
                <w:rFonts w:ascii="Verdana" w:hAnsi="Verdana"/>
                <w:sz w:val="18"/>
                <w:szCs w:val="20"/>
              </w:rPr>
              <w:t xml:space="preserve">. ed </w:t>
            </w:r>
            <w:proofErr w:type="spellStart"/>
            <w:r>
              <w:rPr>
                <w:rFonts w:ascii="Verdana" w:hAnsi="Verdana"/>
                <w:sz w:val="18"/>
                <w:szCs w:val="20"/>
              </w:rPr>
              <w:t>Ed</w:t>
            </w:r>
            <w:proofErr w:type="spellEnd"/>
            <w:r>
              <w:rPr>
                <w:rFonts w:ascii="Verdana" w:hAnsi="Verdana"/>
                <w:sz w:val="18"/>
                <w:szCs w:val="20"/>
              </w:rPr>
              <w:t>.</w:t>
            </w:r>
          </w:p>
          <w:p w14:paraId="35FA96D2" w14:textId="77777777" w:rsidR="005D4B01" w:rsidRPr="008D15A2" w:rsidRDefault="005D4B01" w:rsidP="00706345">
            <w:pPr>
              <w:rPr>
                <w:rFonts w:ascii="Verdana" w:hAnsi="Verdana"/>
                <w:sz w:val="18"/>
                <w:szCs w:val="20"/>
              </w:rPr>
            </w:pPr>
            <w:r>
              <w:rPr>
                <w:rFonts w:ascii="Verdana" w:hAnsi="Verdana"/>
                <w:sz w:val="18"/>
                <w:szCs w:val="20"/>
              </w:rPr>
              <w:t>T</w:t>
            </w:r>
            <w:r w:rsidRPr="008D15A2">
              <w:rPr>
                <w:rFonts w:ascii="Verdana" w:hAnsi="Verdana"/>
                <w:sz w:val="18"/>
                <w:szCs w:val="20"/>
              </w:rPr>
              <w:t>utti i docenti</w:t>
            </w:r>
            <w:r>
              <w:rPr>
                <w:rFonts w:ascii="Verdana" w:hAnsi="Verdana"/>
                <w:sz w:val="18"/>
                <w:szCs w:val="20"/>
              </w:rPr>
              <w:t xml:space="preserve"> </w:t>
            </w:r>
          </w:p>
        </w:tc>
        <w:tc>
          <w:tcPr>
            <w:tcW w:w="4939" w:type="dxa"/>
            <w:shd w:val="clear" w:color="auto" w:fill="auto"/>
          </w:tcPr>
          <w:p w14:paraId="6978B3E1"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Delibera in materia di funzionamento didattico.</w:t>
            </w:r>
          </w:p>
          <w:p w14:paraId="5699A46A"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Propone i criteri generali per la formazione delle classi</w:t>
            </w:r>
            <w:r>
              <w:rPr>
                <w:rFonts w:ascii="Verdana" w:hAnsi="Verdana"/>
                <w:sz w:val="18"/>
                <w:szCs w:val="20"/>
              </w:rPr>
              <w:t>, assegnazione docenti</w:t>
            </w:r>
            <w:r w:rsidRPr="008D15A2">
              <w:rPr>
                <w:rFonts w:ascii="Verdana" w:hAnsi="Verdana"/>
                <w:sz w:val="18"/>
                <w:szCs w:val="20"/>
              </w:rPr>
              <w:t xml:space="preserve"> e per l’orario delle lezioni.</w:t>
            </w:r>
          </w:p>
          <w:p w14:paraId="5F456301"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Delibera l'adozione dei libri di testo e dei sussidi didattici.</w:t>
            </w:r>
          </w:p>
          <w:p w14:paraId="03F3F7CE"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Promuove e adotta iniziative di sperimentazione e di aggiornamento.</w:t>
            </w:r>
          </w:p>
          <w:p w14:paraId="41765687"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Elabora ed aggiorna il Piano Triennale dell'Offerta Formativa.</w:t>
            </w:r>
          </w:p>
        </w:tc>
      </w:tr>
      <w:tr w:rsidR="005D4B01" w:rsidRPr="008D15A2" w14:paraId="43084A83" w14:textId="77777777" w:rsidTr="00FA53F3">
        <w:tc>
          <w:tcPr>
            <w:tcW w:w="2055" w:type="dxa"/>
            <w:shd w:val="clear" w:color="auto" w:fill="auto"/>
            <w:vAlign w:val="center"/>
          </w:tcPr>
          <w:p w14:paraId="4D50313D" w14:textId="77777777" w:rsidR="005D4B01" w:rsidRPr="008D15A2" w:rsidRDefault="005D4B01" w:rsidP="00706345">
            <w:pPr>
              <w:rPr>
                <w:rFonts w:ascii="Verdana" w:hAnsi="Verdana"/>
                <w:b/>
                <w:sz w:val="18"/>
                <w:szCs w:val="20"/>
              </w:rPr>
            </w:pPr>
            <w:r w:rsidRPr="008D15A2">
              <w:rPr>
                <w:rFonts w:ascii="Verdana" w:hAnsi="Verdana"/>
                <w:b/>
                <w:sz w:val="18"/>
                <w:szCs w:val="20"/>
              </w:rPr>
              <w:t>Consigli di classe</w:t>
            </w:r>
          </w:p>
        </w:tc>
        <w:tc>
          <w:tcPr>
            <w:tcW w:w="3118" w:type="dxa"/>
            <w:shd w:val="clear" w:color="auto" w:fill="auto"/>
            <w:vAlign w:val="center"/>
          </w:tcPr>
          <w:p w14:paraId="187DC71B" w14:textId="77777777" w:rsidR="005D4B01" w:rsidRPr="008D15A2" w:rsidRDefault="005D4B01" w:rsidP="00FA53F3">
            <w:pPr>
              <w:jc w:val="left"/>
              <w:rPr>
                <w:rFonts w:ascii="Verdana" w:hAnsi="Verdana"/>
                <w:sz w:val="18"/>
                <w:szCs w:val="20"/>
              </w:rPr>
            </w:pPr>
            <w:r w:rsidRPr="008D15A2">
              <w:rPr>
                <w:rFonts w:ascii="Verdana" w:hAnsi="Verdana"/>
                <w:sz w:val="18"/>
                <w:szCs w:val="20"/>
              </w:rPr>
              <w:t>Docenti delle materie (di cui 1 coordinatore), rappresentanti degli studenti e dei genitori</w:t>
            </w:r>
          </w:p>
        </w:tc>
        <w:tc>
          <w:tcPr>
            <w:tcW w:w="4939" w:type="dxa"/>
            <w:shd w:val="clear" w:color="auto" w:fill="auto"/>
          </w:tcPr>
          <w:p w14:paraId="2C4C1766" w14:textId="77777777" w:rsidR="005D4B01" w:rsidRPr="008D15A2" w:rsidRDefault="005D4B01" w:rsidP="00F50497">
            <w:pPr>
              <w:numPr>
                <w:ilvl w:val="0"/>
                <w:numId w:val="41"/>
              </w:numPr>
              <w:autoSpaceDE w:val="0"/>
              <w:autoSpaceDN w:val="0"/>
              <w:adjustRightInd w:val="0"/>
              <w:spacing w:line="240" w:lineRule="auto"/>
              <w:ind w:left="451"/>
              <w:jc w:val="left"/>
              <w:rPr>
                <w:rFonts w:ascii="Verdana" w:hAnsi="Verdana"/>
                <w:sz w:val="18"/>
                <w:szCs w:val="20"/>
              </w:rPr>
            </w:pPr>
            <w:r w:rsidRPr="008D15A2">
              <w:rPr>
                <w:rFonts w:ascii="Verdana" w:hAnsi="Verdana"/>
                <w:sz w:val="18"/>
                <w:szCs w:val="20"/>
              </w:rPr>
              <w:t xml:space="preserve">Formula al Collegio dei Docenti proposte in ordine all'azione educativa e didattica e </w:t>
            </w:r>
            <w:r>
              <w:rPr>
                <w:rFonts w:ascii="Verdana" w:hAnsi="Verdana"/>
                <w:sz w:val="18"/>
                <w:szCs w:val="20"/>
              </w:rPr>
              <w:t>a iniziative di sperimentazione:</w:t>
            </w:r>
          </w:p>
          <w:p w14:paraId="7E2A6D8E" w14:textId="77777777" w:rsidR="005D4B01" w:rsidRPr="008D15A2" w:rsidRDefault="005D4B01" w:rsidP="006C1118">
            <w:pPr>
              <w:autoSpaceDE w:val="0"/>
              <w:autoSpaceDN w:val="0"/>
              <w:adjustRightInd w:val="0"/>
              <w:spacing w:line="240" w:lineRule="auto"/>
              <w:ind w:left="454"/>
              <w:jc w:val="left"/>
              <w:rPr>
                <w:rFonts w:ascii="Verdana" w:hAnsi="Verdana"/>
                <w:sz w:val="18"/>
                <w:szCs w:val="20"/>
              </w:rPr>
            </w:pPr>
            <w:r>
              <w:rPr>
                <w:rFonts w:ascii="Verdana" w:hAnsi="Verdana"/>
                <w:sz w:val="18"/>
                <w:szCs w:val="20"/>
              </w:rPr>
              <w:t>-c</w:t>
            </w:r>
            <w:r w:rsidRPr="008D15A2">
              <w:rPr>
                <w:rFonts w:ascii="Verdana" w:hAnsi="Verdana"/>
                <w:sz w:val="18"/>
                <w:szCs w:val="20"/>
              </w:rPr>
              <w:t>on la sola presenza dei docenti per la realizzazione del coordinamento didattico, programmazione e valutazione</w:t>
            </w:r>
          </w:p>
          <w:p w14:paraId="3CB9E80F" w14:textId="77777777" w:rsidR="005D4B01" w:rsidRPr="008D15A2" w:rsidRDefault="005D4B01" w:rsidP="006C1118">
            <w:pPr>
              <w:autoSpaceDE w:val="0"/>
              <w:autoSpaceDN w:val="0"/>
              <w:adjustRightInd w:val="0"/>
              <w:spacing w:line="240" w:lineRule="auto"/>
              <w:ind w:left="454"/>
              <w:jc w:val="left"/>
              <w:rPr>
                <w:rFonts w:ascii="Verdana" w:hAnsi="Verdana"/>
                <w:sz w:val="18"/>
                <w:szCs w:val="20"/>
              </w:rPr>
            </w:pPr>
            <w:r>
              <w:rPr>
                <w:rFonts w:ascii="Verdana" w:hAnsi="Verdana"/>
                <w:sz w:val="18"/>
                <w:szCs w:val="20"/>
              </w:rPr>
              <w:t>-c</w:t>
            </w:r>
            <w:r w:rsidRPr="008D15A2">
              <w:rPr>
                <w:rFonts w:ascii="Verdana" w:hAnsi="Verdana"/>
                <w:sz w:val="18"/>
                <w:szCs w:val="20"/>
              </w:rPr>
              <w:t>on tutte le componenti per le attività extra curric</w:t>
            </w:r>
            <w:r>
              <w:rPr>
                <w:rFonts w:ascii="Verdana" w:hAnsi="Verdana"/>
                <w:sz w:val="18"/>
                <w:szCs w:val="20"/>
              </w:rPr>
              <w:t>o</w:t>
            </w:r>
            <w:r w:rsidRPr="008D15A2">
              <w:rPr>
                <w:rFonts w:ascii="Verdana" w:hAnsi="Verdana"/>
                <w:sz w:val="18"/>
                <w:szCs w:val="20"/>
              </w:rPr>
              <w:t>lari.</w:t>
            </w:r>
          </w:p>
        </w:tc>
      </w:tr>
      <w:tr w:rsidR="005D4B01" w:rsidRPr="008D15A2" w14:paraId="1890C1F1" w14:textId="77777777" w:rsidTr="00FA53F3">
        <w:tc>
          <w:tcPr>
            <w:tcW w:w="2055" w:type="dxa"/>
            <w:shd w:val="clear" w:color="auto" w:fill="auto"/>
            <w:vAlign w:val="center"/>
          </w:tcPr>
          <w:p w14:paraId="301F4CDF" w14:textId="77777777" w:rsidR="005D4B01" w:rsidRPr="008D15A2" w:rsidRDefault="005D4B01" w:rsidP="00FA53F3">
            <w:pPr>
              <w:jc w:val="left"/>
              <w:rPr>
                <w:rFonts w:ascii="Verdana" w:hAnsi="Verdana"/>
                <w:b/>
                <w:sz w:val="18"/>
                <w:szCs w:val="20"/>
              </w:rPr>
            </w:pPr>
            <w:r w:rsidRPr="008D15A2">
              <w:rPr>
                <w:rFonts w:ascii="Verdana" w:hAnsi="Verdana"/>
                <w:b/>
                <w:sz w:val="18"/>
                <w:szCs w:val="20"/>
              </w:rPr>
              <w:t>Commissioni di progetto</w:t>
            </w:r>
          </w:p>
        </w:tc>
        <w:tc>
          <w:tcPr>
            <w:tcW w:w="3118" w:type="dxa"/>
            <w:shd w:val="clear" w:color="auto" w:fill="auto"/>
            <w:vAlign w:val="center"/>
          </w:tcPr>
          <w:p w14:paraId="3BD4D337" w14:textId="77777777" w:rsidR="005D4B01" w:rsidRPr="008D15A2" w:rsidRDefault="005D4B01" w:rsidP="00FA53F3">
            <w:pPr>
              <w:jc w:val="left"/>
              <w:rPr>
                <w:rFonts w:ascii="Verdana" w:hAnsi="Verdana"/>
                <w:sz w:val="18"/>
                <w:szCs w:val="20"/>
              </w:rPr>
            </w:pPr>
            <w:r w:rsidRPr="008D15A2">
              <w:rPr>
                <w:rFonts w:ascii="Verdana" w:hAnsi="Verdana"/>
                <w:sz w:val="18"/>
                <w:szCs w:val="20"/>
              </w:rPr>
              <w:t>Docenti (con la partecipazione eventuale di studenti e genitori)</w:t>
            </w:r>
          </w:p>
        </w:tc>
        <w:tc>
          <w:tcPr>
            <w:tcW w:w="4939" w:type="dxa"/>
            <w:shd w:val="clear" w:color="auto" w:fill="auto"/>
          </w:tcPr>
          <w:p w14:paraId="6EB7B467" w14:textId="77777777" w:rsidR="005D4B01" w:rsidRPr="008D15A2" w:rsidRDefault="005D4B01" w:rsidP="00F50497">
            <w:pPr>
              <w:numPr>
                <w:ilvl w:val="0"/>
                <w:numId w:val="40"/>
              </w:numPr>
              <w:spacing w:line="240" w:lineRule="auto"/>
              <w:ind w:left="451"/>
              <w:jc w:val="left"/>
              <w:rPr>
                <w:rFonts w:ascii="Verdana" w:hAnsi="Verdana"/>
                <w:sz w:val="18"/>
                <w:szCs w:val="20"/>
              </w:rPr>
            </w:pPr>
            <w:r w:rsidRPr="008D15A2">
              <w:rPr>
                <w:rFonts w:ascii="Verdana" w:hAnsi="Verdana"/>
                <w:sz w:val="18"/>
                <w:szCs w:val="20"/>
              </w:rPr>
              <w:t>Formulano e attivano, su delibera del Collegio Docenti, progetti in relazione all'ambito di competenza.</w:t>
            </w:r>
          </w:p>
        </w:tc>
      </w:tr>
      <w:tr w:rsidR="005D4B01" w:rsidRPr="008D15A2" w14:paraId="46DA4AB2" w14:textId="77777777" w:rsidTr="00FA53F3">
        <w:tc>
          <w:tcPr>
            <w:tcW w:w="2055" w:type="dxa"/>
            <w:shd w:val="clear" w:color="auto" w:fill="auto"/>
            <w:vAlign w:val="center"/>
          </w:tcPr>
          <w:p w14:paraId="046CEB09" w14:textId="77777777" w:rsidR="005D4B01" w:rsidRPr="008D15A2" w:rsidRDefault="005D4B01" w:rsidP="00FA53F3">
            <w:pPr>
              <w:jc w:val="left"/>
              <w:rPr>
                <w:rFonts w:ascii="Verdana" w:hAnsi="Verdana"/>
                <w:b/>
                <w:sz w:val="18"/>
                <w:szCs w:val="20"/>
              </w:rPr>
            </w:pPr>
            <w:r w:rsidRPr="008D15A2">
              <w:rPr>
                <w:rFonts w:ascii="Verdana" w:hAnsi="Verdana"/>
                <w:b/>
                <w:sz w:val="18"/>
                <w:szCs w:val="20"/>
              </w:rPr>
              <w:t>Dipartimenti per aree disciplinari</w:t>
            </w:r>
          </w:p>
        </w:tc>
        <w:tc>
          <w:tcPr>
            <w:tcW w:w="3118" w:type="dxa"/>
            <w:shd w:val="clear" w:color="auto" w:fill="auto"/>
            <w:vAlign w:val="center"/>
          </w:tcPr>
          <w:p w14:paraId="61815963" w14:textId="77777777" w:rsidR="005D4B01" w:rsidRPr="008D15A2" w:rsidRDefault="005D4B01" w:rsidP="00FA53F3">
            <w:pPr>
              <w:jc w:val="left"/>
              <w:rPr>
                <w:rFonts w:ascii="Verdana" w:hAnsi="Verdana"/>
                <w:sz w:val="18"/>
                <w:szCs w:val="20"/>
              </w:rPr>
            </w:pPr>
            <w:r w:rsidRPr="008D15A2">
              <w:rPr>
                <w:rFonts w:ascii="Verdana" w:hAnsi="Verdana"/>
                <w:sz w:val="18"/>
                <w:szCs w:val="20"/>
              </w:rPr>
              <w:t>Tutti i docenti delle diverse discipline</w:t>
            </w:r>
          </w:p>
        </w:tc>
        <w:tc>
          <w:tcPr>
            <w:tcW w:w="4939" w:type="dxa"/>
            <w:shd w:val="clear" w:color="auto" w:fill="auto"/>
          </w:tcPr>
          <w:p w14:paraId="3A4F0FBE" w14:textId="77777777" w:rsidR="005D4B01" w:rsidRPr="008D15A2" w:rsidRDefault="005D4B01" w:rsidP="00F50497">
            <w:pPr>
              <w:numPr>
                <w:ilvl w:val="0"/>
                <w:numId w:val="40"/>
              </w:numPr>
              <w:autoSpaceDE w:val="0"/>
              <w:autoSpaceDN w:val="0"/>
              <w:adjustRightInd w:val="0"/>
              <w:spacing w:line="240" w:lineRule="auto"/>
              <w:ind w:left="451"/>
              <w:jc w:val="left"/>
              <w:rPr>
                <w:rFonts w:ascii="ComicSansMS" w:eastAsia="ComicSansMS" w:cs="ComicSansMS"/>
                <w:sz w:val="18"/>
                <w:szCs w:val="20"/>
              </w:rPr>
            </w:pPr>
            <w:r w:rsidRPr="008D15A2">
              <w:rPr>
                <w:rFonts w:ascii="Verdana" w:hAnsi="Verdana"/>
                <w:sz w:val="18"/>
                <w:szCs w:val="20"/>
              </w:rPr>
              <w:t>Definiscono gli obiettivi disciplinari e trasversali della programmazione.</w:t>
            </w:r>
          </w:p>
          <w:p w14:paraId="061BD1A1" w14:textId="77777777" w:rsidR="005D4B01" w:rsidRPr="008D15A2" w:rsidRDefault="005D4B01" w:rsidP="00F50497">
            <w:pPr>
              <w:numPr>
                <w:ilvl w:val="0"/>
                <w:numId w:val="40"/>
              </w:numPr>
              <w:autoSpaceDE w:val="0"/>
              <w:autoSpaceDN w:val="0"/>
              <w:adjustRightInd w:val="0"/>
              <w:spacing w:line="240" w:lineRule="auto"/>
              <w:ind w:left="451"/>
              <w:jc w:val="left"/>
              <w:rPr>
                <w:rFonts w:ascii="ComicSansMS" w:eastAsia="ComicSansMS" w:cs="ComicSansMS"/>
                <w:sz w:val="18"/>
                <w:szCs w:val="20"/>
              </w:rPr>
            </w:pPr>
            <w:r w:rsidRPr="008D15A2">
              <w:rPr>
                <w:rFonts w:ascii="Verdana" w:hAnsi="Verdana"/>
                <w:sz w:val="18"/>
                <w:szCs w:val="20"/>
              </w:rPr>
              <w:t>Stabiliscono i criteri di valutazione, il numero e la tipologia di prove, in linea con i criteri stabiliti dal PTOF.</w:t>
            </w:r>
          </w:p>
          <w:p w14:paraId="7445CCA6" w14:textId="77777777" w:rsidR="005D4B01" w:rsidRPr="008D15A2" w:rsidRDefault="005D4B01" w:rsidP="00F50497">
            <w:pPr>
              <w:numPr>
                <w:ilvl w:val="0"/>
                <w:numId w:val="40"/>
              </w:numPr>
              <w:autoSpaceDE w:val="0"/>
              <w:autoSpaceDN w:val="0"/>
              <w:adjustRightInd w:val="0"/>
              <w:spacing w:line="240" w:lineRule="auto"/>
              <w:ind w:left="451"/>
              <w:jc w:val="left"/>
              <w:rPr>
                <w:rFonts w:ascii="ComicSansMS" w:eastAsia="ComicSansMS" w:cs="ComicSansMS"/>
                <w:sz w:val="18"/>
                <w:szCs w:val="20"/>
              </w:rPr>
            </w:pPr>
            <w:r w:rsidRPr="008D15A2">
              <w:rPr>
                <w:rFonts w:ascii="Verdana" w:hAnsi="Verdana"/>
                <w:sz w:val="18"/>
                <w:szCs w:val="20"/>
              </w:rPr>
              <w:t>Elaborano test d’ingresso e test d’uscita.</w:t>
            </w:r>
          </w:p>
          <w:p w14:paraId="34C9013A" w14:textId="77777777" w:rsidR="005D4B01" w:rsidRPr="008D15A2" w:rsidRDefault="005D4B01" w:rsidP="00F50497">
            <w:pPr>
              <w:numPr>
                <w:ilvl w:val="0"/>
                <w:numId w:val="40"/>
              </w:numPr>
              <w:autoSpaceDE w:val="0"/>
              <w:autoSpaceDN w:val="0"/>
              <w:adjustRightInd w:val="0"/>
              <w:spacing w:line="240" w:lineRule="auto"/>
              <w:ind w:left="451"/>
              <w:jc w:val="left"/>
              <w:rPr>
                <w:rFonts w:ascii="ComicSansMS" w:eastAsia="ComicSansMS" w:cs="ComicSansMS"/>
                <w:sz w:val="18"/>
                <w:szCs w:val="20"/>
              </w:rPr>
            </w:pPr>
            <w:r w:rsidRPr="008D15A2">
              <w:rPr>
                <w:rFonts w:ascii="Verdana" w:hAnsi="Verdana"/>
                <w:sz w:val="18"/>
                <w:szCs w:val="20"/>
              </w:rPr>
              <w:t>Progettano le prove di simulazione in preparazione all’Esame di Stato.</w:t>
            </w:r>
          </w:p>
          <w:p w14:paraId="1E40F0E7" w14:textId="77777777" w:rsidR="005D4B01" w:rsidRPr="008D15A2" w:rsidRDefault="005D4B01" w:rsidP="00F50497">
            <w:pPr>
              <w:numPr>
                <w:ilvl w:val="0"/>
                <w:numId w:val="40"/>
              </w:numPr>
              <w:autoSpaceDE w:val="0"/>
              <w:autoSpaceDN w:val="0"/>
              <w:adjustRightInd w:val="0"/>
              <w:spacing w:line="240" w:lineRule="auto"/>
              <w:ind w:left="451"/>
              <w:jc w:val="left"/>
              <w:rPr>
                <w:rFonts w:ascii="ComicSansMS" w:eastAsia="ComicSansMS" w:cs="ComicSansMS"/>
                <w:sz w:val="18"/>
                <w:szCs w:val="20"/>
              </w:rPr>
            </w:pPr>
            <w:r w:rsidRPr="008D15A2">
              <w:rPr>
                <w:rFonts w:ascii="Verdana" w:hAnsi="Verdana"/>
                <w:sz w:val="18"/>
                <w:szCs w:val="20"/>
              </w:rPr>
              <w:t>Promuovono progetti riguardanti l’ampliamento dell’offerta formativa</w:t>
            </w:r>
          </w:p>
          <w:p w14:paraId="3C6697CC" w14:textId="77777777" w:rsidR="005D4B01" w:rsidRPr="008D15A2" w:rsidRDefault="005D4B01" w:rsidP="00F50497">
            <w:pPr>
              <w:numPr>
                <w:ilvl w:val="0"/>
                <w:numId w:val="40"/>
              </w:numPr>
              <w:autoSpaceDE w:val="0"/>
              <w:autoSpaceDN w:val="0"/>
              <w:adjustRightInd w:val="0"/>
              <w:spacing w:line="240" w:lineRule="auto"/>
              <w:ind w:left="451"/>
              <w:jc w:val="left"/>
              <w:rPr>
                <w:rFonts w:ascii="ComicSansMS" w:eastAsia="ComicSansMS" w:cs="ComicSansMS"/>
                <w:sz w:val="18"/>
                <w:szCs w:val="20"/>
              </w:rPr>
            </w:pPr>
            <w:r w:rsidRPr="008D15A2">
              <w:rPr>
                <w:rFonts w:ascii="Verdana" w:hAnsi="Verdana"/>
                <w:sz w:val="18"/>
                <w:szCs w:val="20"/>
              </w:rPr>
              <w:t xml:space="preserve">Procedono </w:t>
            </w:r>
            <w:r w:rsidR="00FA53F3">
              <w:rPr>
                <w:rFonts w:ascii="Verdana" w:hAnsi="Verdana"/>
                <w:sz w:val="18"/>
                <w:szCs w:val="20"/>
              </w:rPr>
              <w:t>a monitorare il</w:t>
            </w:r>
            <w:r w:rsidRPr="008D15A2">
              <w:rPr>
                <w:rFonts w:ascii="Verdana" w:hAnsi="Verdana"/>
                <w:sz w:val="18"/>
                <w:szCs w:val="20"/>
              </w:rPr>
              <w:t xml:space="preserve"> lavoro svolto.</w:t>
            </w:r>
          </w:p>
        </w:tc>
      </w:tr>
    </w:tbl>
    <w:p w14:paraId="3F70637C" w14:textId="77777777" w:rsidR="00B07B87" w:rsidRPr="002B3E6B" w:rsidRDefault="00B07B87" w:rsidP="002B3E6B">
      <w:pPr>
        <w:rPr>
          <w:rFonts w:ascii="Verdana" w:hAnsi="Verdana" w:cs="Verdana"/>
          <w:b/>
          <w:bCs/>
          <w:caps/>
          <w:color w:val="00B050"/>
          <w:sz w:val="22"/>
          <w:szCs w:val="20"/>
        </w:rPr>
      </w:pPr>
    </w:p>
    <w:p w14:paraId="55A55733" w14:textId="77777777" w:rsidR="00CD3EC4" w:rsidRPr="00896E0C" w:rsidRDefault="003007B5" w:rsidP="003007B5">
      <w:pPr>
        <w:pStyle w:val="Titolo1"/>
        <w:rPr>
          <w:lang w:val="it-IT"/>
        </w:rPr>
      </w:pPr>
      <w:bookmarkStart w:id="61" w:name="_Toc532979858"/>
      <w:r w:rsidRPr="003308E2">
        <w:lastRenderedPageBreak/>
        <w:t>ATTIVITÀ FORMATIVE PERSONALE DOCENTE</w:t>
      </w:r>
      <w:r w:rsidR="00896E0C">
        <w:rPr>
          <w:lang w:val="it-IT"/>
        </w:rPr>
        <w:t xml:space="preserve"> (PAFI)</w:t>
      </w:r>
      <w:bookmarkEnd w:id="61"/>
    </w:p>
    <w:p w14:paraId="430F207C" w14:textId="77777777" w:rsidR="00CD3EC4" w:rsidRPr="003308E2" w:rsidRDefault="00CD3EC4" w:rsidP="003007B5">
      <w:pPr>
        <w:spacing w:after="120"/>
      </w:pPr>
      <w:r w:rsidRPr="003308E2">
        <w:t>Il predetto piano contiene anche la programmazione delle attività formative rivolte al personale docente e amministrativo, tecnico e ausiliario.</w:t>
      </w:r>
    </w:p>
    <w:p w14:paraId="365E1089" w14:textId="77777777" w:rsidR="00CD3EC4" w:rsidRPr="003308E2" w:rsidRDefault="00CD3EC4" w:rsidP="003007B5">
      <w:pPr>
        <w:rPr>
          <w:b/>
        </w:rPr>
      </w:pPr>
      <w:r w:rsidRPr="003308E2">
        <w:rPr>
          <w:b/>
        </w:rPr>
        <w:t>Corsi di formazione per i docenti</w:t>
      </w:r>
    </w:p>
    <w:p w14:paraId="51AD294A" w14:textId="77777777" w:rsidR="00CD3EC4" w:rsidRPr="003308E2" w:rsidRDefault="00CD3EC4" w:rsidP="007C34DF">
      <w:r w:rsidRPr="003308E2">
        <w:t>Durante l’anno verranno svolti i seguenti corsi di approfondimento:</w:t>
      </w:r>
    </w:p>
    <w:p w14:paraId="7B15EDB2" w14:textId="77777777" w:rsidR="00CD3EC4" w:rsidRPr="003308E2" w:rsidRDefault="0094773B" w:rsidP="007C34DF">
      <w:r w:rsidRPr="003308E2">
        <w:t>CYBER</w:t>
      </w:r>
      <w:r w:rsidR="00CD3EC4" w:rsidRPr="003308E2">
        <w:t xml:space="preserve">BULLISMO </w:t>
      </w:r>
    </w:p>
    <w:p w14:paraId="134CC27F" w14:textId="77777777" w:rsidR="00CD3EC4" w:rsidRPr="003308E2" w:rsidRDefault="00CD3EC4" w:rsidP="007C34DF">
      <w:pPr>
        <w:spacing w:after="120"/>
      </w:pPr>
      <w:r w:rsidRPr="003308E2">
        <w:t xml:space="preserve">In collaborazione con la polizia postale e delle comunicazioni della Lombardia e con il CO.RE.COM Lombardia, </w:t>
      </w:r>
      <w:r w:rsidR="007C6BC8" w:rsidRPr="003308E2">
        <w:t>verranno organizzati</w:t>
      </w:r>
      <w:r w:rsidRPr="003308E2">
        <w:t xml:space="preserve"> </w:t>
      </w:r>
      <w:r w:rsidR="007C6BC8" w:rsidRPr="003308E2">
        <w:t>corsi</w:t>
      </w:r>
      <w:r w:rsidRPr="003308E2">
        <w:t xml:space="preserve"> di formazione per docenti di ogni ordine e grado, sui temi del “Cyber bullismo”, in attuazione delle linee di orientamento sul bu</w:t>
      </w:r>
      <w:r w:rsidR="007C6BC8" w:rsidRPr="003308E2">
        <w:t>llismo/cyber bullismo del MIUR.</w:t>
      </w:r>
    </w:p>
    <w:p w14:paraId="02CE4D4B" w14:textId="77777777" w:rsidR="00B50319" w:rsidRPr="003308E2" w:rsidRDefault="00B50319" w:rsidP="007C34DF">
      <w:r w:rsidRPr="003308E2">
        <w:t xml:space="preserve">ORIENTAMENTO </w:t>
      </w:r>
    </w:p>
    <w:p w14:paraId="3F77F0D7" w14:textId="77777777" w:rsidR="00B50319" w:rsidRPr="003308E2" w:rsidRDefault="00F504AE" w:rsidP="007C34DF">
      <w:pPr>
        <w:spacing w:after="120"/>
      </w:pPr>
      <w:r w:rsidRPr="003308E2">
        <w:t>Partecipazione a diverse iniziative sul territorio con l’obiettivo di aiutare gli alunni del quinto anno a fare una scelta consapevole nell’ambito universitario o lavorativo.</w:t>
      </w:r>
      <w:r w:rsidR="00B50319" w:rsidRPr="003308E2">
        <w:t xml:space="preserve"> </w:t>
      </w:r>
    </w:p>
    <w:p w14:paraId="775F4398" w14:textId="77777777" w:rsidR="00CD3EC4" w:rsidRPr="003308E2" w:rsidRDefault="00CD3EC4" w:rsidP="007C34DF">
      <w:r w:rsidRPr="003308E2">
        <w:t>CORSO REGIONALE “DIDATTICA CON L’USO DELLE TECNOLOGIE”</w:t>
      </w:r>
    </w:p>
    <w:p w14:paraId="1CB106BF" w14:textId="77777777" w:rsidR="00CD3EC4" w:rsidRPr="003308E2" w:rsidRDefault="00CD3EC4" w:rsidP="007C34DF">
      <w:pPr>
        <w:spacing w:after="120"/>
      </w:pPr>
      <w:r w:rsidRPr="003308E2">
        <w:t xml:space="preserve">Il corso si suddivide in quattro moduli </w:t>
      </w:r>
      <w:r w:rsidR="00F128E7" w:rsidRPr="003308E2">
        <w:t>che</w:t>
      </w:r>
      <w:r w:rsidRPr="003308E2">
        <w:t xml:space="preserve"> verranno sviluppati durante l’anno </w:t>
      </w:r>
      <w:r w:rsidR="007B43B0" w:rsidRPr="003308E2">
        <w:t>scolastico</w:t>
      </w:r>
      <w:r w:rsidRPr="003308E2">
        <w:t xml:space="preserve">. </w:t>
      </w:r>
    </w:p>
    <w:p w14:paraId="4E5C8FD9" w14:textId="77777777" w:rsidR="00CD3EC4" w:rsidRPr="003308E2" w:rsidRDefault="00CD3EC4" w:rsidP="003007B5">
      <w:pPr>
        <w:rPr>
          <w:b/>
        </w:rPr>
      </w:pPr>
      <w:r w:rsidRPr="003308E2">
        <w:rPr>
          <w:b/>
        </w:rPr>
        <w:t>Competenze digitali per i docenti</w:t>
      </w:r>
      <w:r w:rsidR="00953573" w:rsidRPr="003308E2">
        <w:rPr>
          <w:b/>
        </w:rPr>
        <w:t xml:space="preserve"> e progetto Web.</w:t>
      </w:r>
    </w:p>
    <w:p w14:paraId="50075617" w14:textId="77777777" w:rsidR="00CD3EC4" w:rsidRPr="003308E2" w:rsidRDefault="00CD3EC4" w:rsidP="007C34DF">
      <w:pPr>
        <w:spacing w:after="120"/>
      </w:pPr>
      <w:r w:rsidRPr="003308E2">
        <w:t xml:space="preserve">A decorrere dall’anno scolastico 2015/2016 viene introdotta una nuova disciplina scolastica: quella delle “Competenze digitali”. Infatti il piano nazionale per la scuola digitale persegue l’obbiettivo di svolgere attività che incrementino le competenze digitali grazie alla collaborazione con le Università, le imprese e gli organismi del terzo settore. Nel quadro dell’innovazione del sistema scolastico si punta anche a potenziare gli strumenti didattici che migliorano la formazione presso la nostra istituzione scolastica. Il coordinamento delle attività verrà svolto dal docente “Coordinatore delle competenze digitali” coadiuvato dalla figura dell’insegnante tecnico pratico, come da normativa, presso il laboratorio dell’Istituto. </w:t>
      </w:r>
    </w:p>
    <w:p w14:paraId="447E9D87" w14:textId="77777777" w:rsidR="00F658C8" w:rsidRPr="003308E2" w:rsidRDefault="00F81635" w:rsidP="00A24B66">
      <w:pPr>
        <w:rPr>
          <w:b/>
        </w:rPr>
      </w:pPr>
      <w:r w:rsidRPr="003308E2">
        <w:rPr>
          <w:b/>
        </w:rPr>
        <w:t>Formazione pedagogica per i docenti</w:t>
      </w:r>
      <w:r w:rsidR="004B679E" w:rsidRPr="003308E2">
        <w:rPr>
          <w:b/>
        </w:rPr>
        <w:t xml:space="preserve"> (</w:t>
      </w:r>
      <w:r w:rsidR="00172A55" w:rsidRPr="003308E2">
        <w:rPr>
          <w:b/>
        </w:rPr>
        <w:t>P</w:t>
      </w:r>
      <w:r w:rsidR="004B679E" w:rsidRPr="003308E2">
        <w:rPr>
          <w:b/>
        </w:rPr>
        <w:t>.</w:t>
      </w:r>
      <w:r w:rsidR="00172A55" w:rsidRPr="003308E2">
        <w:rPr>
          <w:b/>
        </w:rPr>
        <w:t>T</w:t>
      </w:r>
      <w:r w:rsidR="004B679E" w:rsidRPr="003308E2">
        <w:rPr>
          <w:b/>
        </w:rPr>
        <w:t>.</w:t>
      </w:r>
      <w:r w:rsidR="00172A55" w:rsidRPr="003308E2">
        <w:rPr>
          <w:b/>
        </w:rPr>
        <w:t>M</w:t>
      </w:r>
      <w:r w:rsidR="004B679E" w:rsidRPr="003308E2">
        <w:rPr>
          <w:b/>
        </w:rPr>
        <w:t>.)</w:t>
      </w:r>
      <w:r w:rsidRPr="003308E2">
        <w:rPr>
          <w:b/>
        </w:rPr>
        <w:t xml:space="preserve">. </w:t>
      </w:r>
      <w:r w:rsidR="00F658C8" w:rsidRPr="003308E2">
        <w:rPr>
          <w:b/>
        </w:rPr>
        <w:t xml:space="preserve"> </w:t>
      </w:r>
    </w:p>
    <w:p w14:paraId="486E1078" w14:textId="77777777" w:rsidR="00F81635" w:rsidRPr="003308E2" w:rsidRDefault="00F81635" w:rsidP="007C34DF">
      <w:r w:rsidRPr="003308E2">
        <w:t xml:space="preserve">Periodicamente i docenti partecipano a corsi di </w:t>
      </w:r>
      <w:r w:rsidR="004B679E" w:rsidRPr="003308E2">
        <w:t>formazione</w:t>
      </w:r>
      <w:r w:rsidRPr="003308E2">
        <w:t xml:space="preserve"> </w:t>
      </w:r>
      <w:r w:rsidR="00F658C8" w:rsidRPr="003308E2">
        <w:t xml:space="preserve">nei quali </w:t>
      </w:r>
      <w:r w:rsidR="004B679E" w:rsidRPr="003308E2">
        <w:t>si</w:t>
      </w:r>
      <w:r w:rsidRPr="003308E2">
        <w:t xml:space="preserve"> viene stimolat</w:t>
      </w:r>
      <w:r w:rsidR="004B679E" w:rsidRPr="003308E2">
        <w:t>i</w:t>
      </w:r>
      <w:r w:rsidRPr="003308E2">
        <w:t xml:space="preserve"> a riflettere in modo meta</w:t>
      </w:r>
      <w:r w:rsidR="00953573" w:rsidRPr="003308E2">
        <w:t xml:space="preserve"> </w:t>
      </w:r>
      <w:r w:rsidRPr="003308E2">
        <w:t>riflessivo sulle proprie modalità di</w:t>
      </w:r>
      <w:r w:rsidR="00F658C8" w:rsidRPr="003308E2">
        <w:rPr>
          <w:i/>
        </w:rPr>
        <w:t xml:space="preserve"> </w:t>
      </w:r>
      <w:r w:rsidRPr="003308E2">
        <w:t>insegnamento</w:t>
      </w:r>
      <w:r w:rsidR="00F658C8" w:rsidRPr="003308E2">
        <w:t xml:space="preserve"> per comporre </w:t>
      </w:r>
      <w:r w:rsidRPr="003308E2">
        <w:t xml:space="preserve">un quadro degli elementi che </w:t>
      </w:r>
      <w:r w:rsidR="00F658C8" w:rsidRPr="003308E2">
        <w:t>caratterizzano</w:t>
      </w:r>
      <w:r w:rsidRPr="003308E2">
        <w:t xml:space="preserve"> il </w:t>
      </w:r>
      <w:r w:rsidR="004B679E" w:rsidRPr="003308E2">
        <w:t>proprio</w:t>
      </w:r>
      <w:r w:rsidRPr="003308E2">
        <w:t xml:space="preserve"> personale modo di insegnare.</w:t>
      </w:r>
      <w:r w:rsidR="00F658C8" w:rsidRPr="003308E2">
        <w:rPr>
          <w:i/>
        </w:rPr>
        <w:t xml:space="preserve"> </w:t>
      </w:r>
      <w:r w:rsidR="004B679E" w:rsidRPr="003308E2">
        <w:t>Qu</w:t>
      </w:r>
      <w:r w:rsidR="00F658C8" w:rsidRPr="003308E2">
        <w:t xml:space="preserve">esti corsi forniscono al docente </w:t>
      </w:r>
      <w:r w:rsidRPr="003308E2">
        <w:t>strumenti interpretativi</w:t>
      </w:r>
      <w:r w:rsidR="004B679E" w:rsidRPr="003308E2">
        <w:t xml:space="preserve"> (mappe concettuali e mentali)</w:t>
      </w:r>
      <w:r w:rsidRPr="003308E2">
        <w:t xml:space="preserve"> per comprendere come</w:t>
      </w:r>
      <w:r w:rsidR="00F658C8" w:rsidRPr="003308E2">
        <w:rPr>
          <w:i/>
        </w:rPr>
        <w:t xml:space="preserve"> </w:t>
      </w:r>
      <w:r w:rsidRPr="003308E2">
        <w:t xml:space="preserve">modulare i propri comportamenti in base alle esigenze </w:t>
      </w:r>
      <w:r w:rsidR="004B679E" w:rsidRPr="003308E2">
        <w:t xml:space="preserve">e ai bisogni </w:t>
      </w:r>
      <w:r w:rsidRPr="003308E2">
        <w:t>concret</w:t>
      </w:r>
      <w:r w:rsidR="004B679E" w:rsidRPr="003308E2">
        <w:t>i</w:t>
      </w:r>
      <w:r w:rsidRPr="003308E2">
        <w:t xml:space="preserve"> della classe. </w:t>
      </w:r>
    </w:p>
    <w:p w14:paraId="417AAFEC" w14:textId="77777777" w:rsidR="00C94F5D" w:rsidRPr="003308E2" w:rsidRDefault="00C94F5D" w:rsidP="00C94F5D">
      <w:pPr>
        <w:pStyle w:val="Titolo2"/>
        <w:rPr>
          <w:rFonts w:eastAsia="Calibri-Bold-Identity-H"/>
        </w:rPr>
      </w:pPr>
      <w:bookmarkStart w:id="62" w:name="_Toc532979859"/>
      <w:r w:rsidRPr="003308E2">
        <w:rPr>
          <w:rFonts w:eastAsia="Calibri-Bold-Identity-H"/>
        </w:rPr>
        <w:lastRenderedPageBreak/>
        <w:t>Sicurezza e prevenzione nella scuola</w:t>
      </w:r>
      <w:bookmarkEnd w:id="62"/>
    </w:p>
    <w:p w14:paraId="1ABBD2E5" w14:textId="77777777" w:rsidR="00C94F5D" w:rsidRPr="003308E2" w:rsidRDefault="00C94F5D" w:rsidP="00C94F5D">
      <w:pPr>
        <w:rPr>
          <w:rFonts w:eastAsia="Calibri-Identity-H"/>
        </w:rPr>
      </w:pPr>
      <w:r w:rsidRPr="003308E2">
        <w:rPr>
          <w:rFonts w:eastAsia="Calibri-Identity-H"/>
        </w:rPr>
        <w:t>Ai sensi del Decreto Legislativo n°81 del 2008 (Testo Unico), nell</w:t>
      </w:r>
      <w:r w:rsidRPr="003308E2">
        <w:rPr>
          <w:rFonts w:eastAsia="Calibri-Identity-H" w:hint="eastAsia"/>
        </w:rPr>
        <w:t>’</w:t>
      </w:r>
      <w:r w:rsidRPr="003308E2">
        <w:rPr>
          <w:rFonts w:eastAsia="Calibri-Identity-H"/>
        </w:rPr>
        <w:t xml:space="preserve">Istituto </w:t>
      </w:r>
      <w:r w:rsidRPr="003308E2">
        <w:rPr>
          <w:rFonts w:eastAsia="Calibri-Identity-H" w:hint="eastAsia"/>
        </w:rPr>
        <w:t>è</w:t>
      </w:r>
      <w:r w:rsidRPr="003308E2">
        <w:rPr>
          <w:rFonts w:eastAsia="Calibri-Identity-H"/>
        </w:rPr>
        <w:t xml:space="preserve"> attivo il Servizio di Protezione e Prevenzione. Le tabelle dei responsabili per la sicurezza vengono aggiornate di anno in anno. Il servizio </w:t>
      </w:r>
      <w:r w:rsidRPr="003308E2">
        <w:rPr>
          <w:rFonts w:eastAsia="Calibri-Identity-H" w:hint="eastAsia"/>
        </w:rPr>
        <w:t>è</w:t>
      </w:r>
      <w:r w:rsidRPr="003308E2">
        <w:rPr>
          <w:rFonts w:eastAsia="Calibri-Identity-H"/>
        </w:rPr>
        <w:t xml:space="preserve"> affidato al datore di lavoro che, per legge, </w:t>
      </w:r>
      <w:r w:rsidRPr="003308E2">
        <w:rPr>
          <w:rFonts w:eastAsia="Calibri-Identity-H" w:hint="eastAsia"/>
        </w:rPr>
        <w:t>è</w:t>
      </w:r>
      <w:r w:rsidRPr="003308E2">
        <w:rPr>
          <w:rFonts w:eastAsia="Calibri-Identity-H"/>
        </w:rPr>
        <w:t xml:space="preserve"> il </w:t>
      </w:r>
      <w:r w:rsidR="002D7EF4">
        <w:rPr>
          <w:rFonts w:eastAsia="Calibri-Identity-H"/>
        </w:rPr>
        <w:t>Rappresentante Legale ed</w:t>
      </w:r>
      <w:r w:rsidRPr="003308E2">
        <w:rPr>
          <w:rFonts w:eastAsia="Calibri-Identity-H"/>
        </w:rPr>
        <w:t xml:space="preserve"> ha l'obbligo di aggiornare il personale. </w:t>
      </w:r>
      <w:r w:rsidRPr="003308E2">
        <w:rPr>
          <w:rFonts w:eastAsia="Calibri-Identity-H" w:hint="eastAsia"/>
        </w:rPr>
        <w:t>È</w:t>
      </w:r>
      <w:r w:rsidRPr="003308E2">
        <w:rPr>
          <w:rFonts w:eastAsia="Calibri-Identity-H"/>
        </w:rPr>
        <w:t xml:space="preserve"> costituito dal Responsabile del Servizio, persona designata dal</w:t>
      </w:r>
      <w:r w:rsidR="002D7EF4">
        <w:rPr>
          <w:rFonts w:eastAsia="Calibri-Identity-H"/>
        </w:rPr>
        <w:t xml:space="preserve"> Rappresentante Legale</w:t>
      </w:r>
      <w:r w:rsidRPr="003308E2">
        <w:rPr>
          <w:rFonts w:eastAsia="Calibri-Identity-H"/>
        </w:rPr>
        <w:t>, in possesso di capacit</w:t>
      </w:r>
      <w:r w:rsidRPr="003308E2">
        <w:rPr>
          <w:rFonts w:eastAsia="Calibri-Identity-H" w:hint="eastAsia"/>
        </w:rPr>
        <w:t>à</w:t>
      </w:r>
      <w:r w:rsidRPr="003308E2">
        <w:rPr>
          <w:rFonts w:eastAsia="Calibri-Identity-H"/>
        </w:rPr>
        <w:t xml:space="preserve"> e requisiti professionali e dalla Squadra addetta all</w:t>
      </w:r>
      <w:r w:rsidR="008C72A0" w:rsidRPr="003308E2">
        <w:rPr>
          <w:rFonts w:eastAsia="Calibri-Identity-H"/>
        </w:rPr>
        <w:t>'</w:t>
      </w:r>
      <w:r w:rsidRPr="003308E2">
        <w:rPr>
          <w:rFonts w:eastAsia="Calibri-Identity-H"/>
        </w:rPr>
        <w:t>emergenza</w:t>
      </w:r>
      <w:r w:rsidR="008C72A0" w:rsidRPr="003308E2">
        <w:rPr>
          <w:rFonts w:eastAsia="Calibri-Identity-H"/>
        </w:rPr>
        <w:t xml:space="preserve">. </w:t>
      </w:r>
      <w:r w:rsidRPr="003308E2">
        <w:rPr>
          <w:rFonts w:eastAsia="Calibri-Identity-H"/>
        </w:rPr>
        <w:t>In particolare sono state designate delle Figure sensibili, che fanno parte della Squadra addetta</w:t>
      </w:r>
      <w:r w:rsidR="008C72A0" w:rsidRPr="003308E2">
        <w:rPr>
          <w:rFonts w:eastAsia="Calibri-Identity-H"/>
        </w:rPr>
        <w:t xml:space="preserve"> </w:t>
      </w:r>
      <w:r w:rsidRPr="003308E2">
        <w:rPr>
          <w:rFonts w:eastAsia="Calibri-Identity-H"/>
        </w:rPr>
        <w:t>all</w:t>
      </w:r>
      <w:r w:rsidR="008C72A0" w:rsidRPr="003308E2">
        <w:rPr>
          <w:rFonts w:eastAsia="Calibri-Identity-H"/>
        </w:rPr>
        <w:t>'</w:t>
      </w:r>
      <w:r w:rsidRPr="003308E2">
        <w:rPr>
          <w:rFonts w:eastAsia="Calibri-Identity-H"/>
        </w:rPr>
        <w:t>emergenza per la prevenzione incendi, interventi di primo soccorso ed evacuazione del</w:t>
      </w:r>
    </w:p>
    <w:p w14:paraId="32964CB8" w14:textId="77777777" w:rsidR="00C94F5D" w:rsidRPr="003308E2" w:rsidRDefault="00C94F5D" w:rsidP="00C94F5D">
      <w:pPr>
        <w:rPr>
          <w:rFonts w:eastAsia="Calibri-Identity-H"/>
        </w:rPr>
      </w:pPr>
      <w:r w:rsidRPr="003308E2">
        <w:rPr>
          <w:rFonts w:eastAsia="Calibri-Identity-H"/>
        </w:rPr>
        <w:t>personale in caso di pericolo grave ed immediato.</w:t>
      </w:r>
      <w:r w:rsidR="008C72A0" w:rsidRPr="003308E2">
        <w:rPr>
          <w:rFonts w:eastAsia="Calibri-Identity-H"/>
        </w:rPr>
        <w:t xml:space="preserve"> </w:t>
      </w:r>
      <w:r w:rsidRPr="003308E2">
        <w:rPr>
          <w:rFonts w:eastAsia="Calibri-Identity-H"/>
        </w:rPr>
        <w:t>Gli studenti sono opportunamente informati e formati dai Coordinatori di classe e dal personale</w:t>
      </w:r>
      <w:r w:rsidR="008C72A0" w:rsidRPr="003308E2">
        <w:rPr>
          <w:rFonts w:eastAsia="Calibri-Identity-H"/>
        </w:rPr>
        <w:t xml:space="preserve"> </w:t>
      </w:r>
      <w:r w:rsidRPr="003308E2">
        <w:rPr>
          <w:rFonts w:eastAsia="Calibri-Identity-H"/>
        </w:rPr>
        <w:t>preposto. Saranno programmate iniziative di formazione rivolte agli studenti per promuovere la</w:t>
      </w:r>
      <w:r w:rsidR="008C72A0" w:rsidRPr="003308E2">
        <w:rPr>
          <w:rFonts w:eastAsia="Calibri-Identity-H"/>
        </w:rPr>
        <w:t xml:space="preserve"> </w:t>
      </w:r>
      <w:r w:rsidRPr="003308E2">
        <w:rPr>
          <w:rFonts w:eastAsia="Calibri-Identity-H"/>
        </w:rPr>
        <w:t>conoscenza delle tecniche di primo soccorso. La formazione inerente la sicurezza sar</w:t>
      </w:r>
      <w:r w:rsidRPr="003308E2">
        <w:rPr>
          <w:rFonts w:eastAsia="Calibri-Identity-H" w:hint="eastAsia"/>
        </w:rPr>
        <w:t>à</w:t>
      </w:r>
      <w:r w:rsidRPr="003308E2">
        <w:rPr>
          <w:rFonts w:eastAsia="Calibri-Identity-H"/>
        </w:rPr>
        <w:t xml:space="preserve"> inserita</w:t>
      </w:r>
      <w:r w:rsidR="008C72A0" w:rsidRPr="003308E2">
        <w:rPr>
          <w:rFonts w:eastAsia="Calibri-Identity-H"/>
        </w:rPr>
        <w:t xml:space="preserve"> </w:t>
      </w:r>
      <w:r w:rsidRPr="003308E2">
        <w:rPr>
          <w:rFonts w:eastAsia="Calibri-Identity-H"/>
        </w:rPr>
        <w:t xml:space="preserve">nei </w:t>
      </w:r>
      <w:proofErr w:type="spellStart"/>
      <w:r w:rsidRPr="003308E2">
        <w:rPr>
          <w:rFonts w:eastAsia="Calibri-Identity-H"/>
        </w:rPr>
        <w:t>curricola</w:t>
      </w:r>
      <w:proofErr w:type="spellEnd"/>
      <w:r w:rsidRPr="003308E2">
        <w:rPr>
          <w:rFonts w:eastAsia="Calibri-Identity-H"/>
        </w:rPr>
        <w:t xml:space="preserve"> delle singole classi: i docenti predispongono e seguono la formazione generale alla</w:t>
      </w:r>
      <w:r w:rsidR="008C72A0" w:rsidRPr="003308E2">
        <w:rPr>
          <w:rFonts w:eastAsia="Calibri-Identity-H"/>
        </w:rPr>
        <w:t xml:space="preserve"> </w:t>
      </w:r>
      <w:r w:rsidRPr="003308E2">
        <w:rPr>
          <w:rFonts w:eastAsia="Calibri-Identity-H"/>
        </w:rPr>
        <w:t>sicurezza sui luoghi di lavoro, mentre la formazione specifica verr</w:t>
      </w:r>
      <w:r w:rsidRPr="003308E2">
        <w:rPr>
          <w:rFonts w:eastAsia="Calibri-Identity-H" w:hint="eastAsia"/>
        </w:rPr>
        <w:t>à</w:t>
      </w:r>
      <w:r w:rsidRPr="003308E2">
        <w:rPr>
          <w:rFonts w:eastAsia="Calibri-Identity-H"/>
        </w:rPr>
        <w:t xml:space="preserve"> verificata in sede di convenzione</w:t>
      </w:r>
      <w:r w:rsidR="008C72A0" w:rsidRPr="003308E2">
        <w:rPr>
          <w:rFonts w:eastAsia="Calibri-Identity-H"/>
        </w:rPr>
        <w:t xml:space="preserve"> </w:t>
      </w:r>
      <w:r w:rsidRPr="003308E2">
        <w:rPr>
          <w:rFonts w:eastAsia="Calibri-Identity-H"/>
        </w:rPr>
        <w:t>prima dello svolgimento de</w:t>
      </w:r>
      <w:r w:rsidR="008C72A0" w:rsidRPr="003308E2">
        <w:rPr>
          <w:rFonts w:eastAsia="Calibri-Identity-H"/>
        </w:rPr>
        <w:t xml:space="preserve">i percorsi di tirocinio o stage. </w:t>
      </w:r>
      <w:r w:rsidRPr="003308E2">
        <w:rPr>
          <w:rFonts w:eastAsia="Calibri-Identity-H"/>
        </w:rPr>
        <w:t>Durante l</w:t>
      </w:r>
      <w:r w:rsidR="008C72A0" w:rsidRPr="003308E2">
        <w:rPr>
          <w:rFonts w:eastAsia="Calibri-Identity-H"/>
        </w:rPr>
        <w:t>'</w:t>
      </w:r>
      <w:r w:rsidRPr="003308E2">
        <w:rPr>
          <w:rFonts w:eastAsia="Calibri-Identity-H"/>
        </w:rPr>
        <w:t>anno scolastico si effettuano prove generali di evacuazione dell</w:t>
      </w:r>
      <w:r w:rsidR="008C72A0" w:rsidRPr="003308E2">
        <w:rPr>
          <w:rFonts w:eastAsia="Calibri-Identity-H"/>
        </w:rPr>
        <w:t>'</w:t>
      </w:r>
      <w:r w:rsidRPr="003308E2">
        <w:rPr>
          <w:rFonts w:eastAsia="Calibri-Identity-H"/>
        </w:rPr>
        <w:t>Istituto.</w:t>
      </w:r>
    </w:p>
    <w:p w14:paraId="4B0A0B28" w14:textId="77777777" w:rsidR="00C94F5D" w:rsidRPr="003308E2" w:rsidRDefault="00C94F5D" w:rsidP="00C94F5D">
      <w:pPr>
        <w:rPr>
          <w:rFonts w:eastAsia="Calibri-Identity-H"/>
        </w:rPr>
      </w:pPr>
      <w:r w:rsidRPr="003308E2">
        <w:rPr>
          <w:rFonts w:eastAsia="Calibri-Identity-H"/>
        </w:rPr>
        <w:t xml:space="preserve">Il personale, docente ed ATA, </w:t>
      </w:r>
      <w:r w:rsidRPr="003308E2">
        <w:rPr>
          <w:rFonts w:eastAsia="Calibri-Identity-H" w:hint="eastAsia"/>
        </w:rPr>
        <w:t>è</w:t>
      </w:r>
      <w:r w:rsidRPr="003308E2">
        <w:rPr>
          <w:rFonts w:eastAsia="Calibri-Identity-H"/>
        </w:rPr>
        <w:t xml:space="preserve"> aggiornato di continuo attraverso la frequenza di corsi che</w:t>
      </w:r>
    </w:p>
    <w:p w14:paraId="5B5ACEFA" w14:textId="77777777" w:rsidR="008C72A0" w:rsidRDefault="00C94F5D" w:rsidP="0045106D">
      <w:pPr>
        <w:rPr>
          <w:rFonts w:eastAsia="Calibri-Identity-H"/>
        </w:rPr>
      </w:pPr>
      <w:r w:rsidRPr="003308E2">
        <w:rPr>
          <w:rFonts w:eastAsia="Calibri-Identity-H"/>
        </w:rPr>
        <w:t>l</w:t>
      </w:r>
      <w:r w:rsidR="008C72A0" w:rsidRPr="003308E2">
        <w:rPr>
          <w:rFonts w:eastAsia="Calibri-Identity-H"/>
        </w:rPr>
        <w:t>'</w:t>
      </w:r>
      <w:r w:rsidRPr="003308E2">
        <w:rPr>
          <w:rFonts w:eastAsia="Calibri-Identity-H"/>
        </w:rPr>
        <w:t>Amministrazione scolastica attiva, sia in modo autonomo, sia in</w:t>
      </w:r>
      <w:r w:rsidR="008C72A0" w:rsidRPr="003308E2">
        <w:rPr>
          <w:rFonts w:eastAsia="Calibri-Identity-H"/>
        </w:rPr>
        <w:t xml:space="preserve"> collaborazione con </w:t>
      </w:r>
      <w:r w:rsidRPr="003308E2">
        <w:rPr>
          <w:rFonts w:eastAsia="Calibri-Identity-H"/>
        </w:rPr>
        <w:t>i Vigili del Fuoco e la Protezione civile.</w:t>
      </w:r>
    </w:p>
    <w:p w14:paraId="45C337AB" w14:textId="77777777" w:rsidR="007C34DF" w:rsidRDefault="007C34DF" w:rsidP="0045106D">
      <w:pPr>
        <w:rPr>
          <w:i/>
        </w:rPr>
      </w:pPr>
    </w:p>
    <w:p w14:paraId="3616C0EA" w14:textId="77777777" w:rsidR="00935287" w:rsidRDefault="00935287" w:rsidP="00682C04">
      <w:pPr>
        <w:rPr>
          <w:b/>
          <w:bCs/>
          <w:caps/>
          <w:kern w:val="32"/>
          <w:sz w:val="32"/>
          <w:szCs w:val="32"/>
          <w:lang w:val="x-none" w:eastAsia="x-none"/>
        </w:rPr>
      </w:pPr>
    </w:p>
    <w:p w14:paraId="707E81E2" w14:textId="12CF4F02" w:rsidR="00682C04" w:rsidRPr="00C6333F" w:rsidRDefault="00682C04" w:rsidP="00682C04">
      <w:pPr>
        <w:rPr>
          <w:b/>
          <w:bCs/>
          <w:caps/>
          <w:kern w:val="32"/>
          <w:sz w:val="32"/>
          <w:szCs w:val="32"/>
          <w:lang w:val="x-none" w:eastAsia="x-none"/>
        </w:rPr>
      </w:pPr>
      <w:r w:rsidRPr="00C6333F">
        <w:rPr>
          <w:b/>
          <w:bCs/>
          <w:caps/>
          <w:kern w:val="32"/>
          <w:sz w:val="32"/>
          <w:szCs w:val="32"/>
          <w:lang w:val="x-none" w:eastAsia="x-none"/>
        </w:rPr>
        <w:t xml:space="preserve">SEZIONE </w:t>
      </w:r>
      <w:r w:rsidR="00935287">
        <w:rPr>
          <w:b/>
          <w:bCs/>
          <w:caps/>
          <w:kern w:val="32"/>
          <w:sz w:val="32"/>
          <w:szCs w:val="32"/>
          <w:lang w:eastAsia="x-none"/>
        </w:rPr>
        <w:t>5</w:t>
      </w:r>
      <w:r w:rsidRPr="00C6333F">
        <w:rPr>
          <w:b/>
          <w:bCs/>
          <w:caps/>
          <w:kern w:val="32"/>
          <w:sz w:val="32"/>
          <w:szCs w:val="32"/>
          <w:lang w:val="x-none" w:eastAsia="x-none"/>
        </w:rPr>
        <w:t xml:space="preserve"> – DIDATTICA DIGITALE INTEGRATA</w:t>
      </w:r>
    </w:p>
    <w:p w14:paraId="66CBDAB5" w14:textId="42AD5436" w:rsidR="00682C04" w:rsidRPr="00C6333F" w:rsidRDefault="00682C04" w:rsidP="00682C04">
      <w:r w:rsidRPr="00C6333F">
        <w:t xml:space="preserve">L’emergenza </w:t>
      </w:r>
      <w:r w:rsidR="00870147">
        <w:t>pandemica</w:t>
      </w:r>
      <w:r w:rsidRPr="00C6333F">
        <w:t>, dovuta al</w:t>
      </w:r>
      <w:r w:rsidR="00870147">
        <w:t>la diffusione di un Virus,</w:t>
      </w:r>
      <w:r w:rsidRPr="00C6333F">
        <w:t xml:space="preserve"> che ci siamo ritrovati a vivere </w:t>
      </w:r>
      <w:proofErr w:type="spellStart"/>
      <w:r w:rsidRPr="00C6333F">
        <w:t>nell’a.s.</w:t>
      </w:r>
      <w:proofErr w:type="spellEnd"/>
      <w:r w:rsidRPr="00C6333F">
        <w:t xml:space="preserve"> 2019-20, ha generato profondi cambiamenti per il mondo della scuola che si è ritrovato all’improvviso di fronte alla nuova dimensione della scuola “a distanza”. </w:t>
      </w:r>
    </w:p>
    <w:p w14:paraId="35922D51" w14:textId="713F9EAB" w:rsidR="00682C04" w:rsidRPr="00C6333F" w:rsidRDefault="00682C04" w:rsidP="00682C04">
      <w:r w:rsidRPr="00C6333F">
        <w:t xml:space="preserve">L’intero mondo scolastico, infatti, è stato catapultato in una dimensione inedita, costretto a confrontarsi con una nuova didattica non più svota secondo i canoni tradizionali ma ribattezzata con l’acronimo DAD: una scuola dunque fondata sulla didattica a distanza che ha come strumento la didattica digitale integrata. Sicuramente l’esperienza vissuta nell’a. s. 2019-20, ha confermato come la relazione posta a base dell’azione educativa tra docenti e studenti sia elemento imprescindibile da salvaguardare, anche di fronte alle emergenze </w:t>
      </w:r>
      <w:r w:rsidRPr="00C6333F">
        <w:lastRenderedPageBreak/>
        <w:t>come quella che abbiamo vissuto e per questo grazie alla didattica a distanza è stato possibile mantenerla viva con l’utilizzo dei mezzi della moderna tecnologia di fronte ad una situazione inattesa. A fare il loro ingresso nel mondo della scuola, ci sono stati due nuovi acronimi, ovvero il PAI e il PIA, fissati dall’Ordinanza Ministeriale di cui il nostro Istituto ha dovuto tenere in debito conto e di cui il Collegio Docenti si è avvalso nella valutazione finale.</w:t>
      </w:r>
    </w:p>
    <w:p w14:paraId="43E154EB" w14:textId="6472C94C" w:rsidR="00682C04" w:rsidRPr="000A4D5A" w:rsidRDefault="00682C04" w:rsidP="00682C04">
      <w:pPr>
        <w:rPr>
          <w:color w:val="C00000"/>
        </w:rPr>
      </w:pPr>
      <w:r w:rsidRPr="00C6333F">
        <w:t xml:space="preserve">Il Collegio Docenti </w:t>
      </w:r>
      <w:r w:rsidR="000A4D5A">
        <w:t xml:space="preserve">e/o Consiglio di Istituto </w:t>
      </w:r>
      <w:r w:rsidRPr="00C6333F">
        <w:t xml:space="preserve">ha deliberato per </w:t>
      </w:r>
      <w:proofErr w:type="spellStart"/>
      <w:r w:rsidRPr="00C6333F">
        <w:t>l’a.s.</w:t>
      </w:r>
      <w:proofErr w:type="spellEnd"/>
      <w:r w:rsidRPr="00C6333F">
        <w:t xml:space="preserve"> 20-21, di </w:t>
      </w:r>
      <w:r w:rsidRPr="00080133">
        <w:t xml:space="preserve">iniziare l’anno scolastico svolgendo le lezioni in presenza, considerato il numero esiguo degli studenti per classe e l’ampiezza delle aule, </w:t>
      </w:r>
      <w:r w:rsidR="00355CE6" w:rsidRPr="00080133">
        <w:t>d</w:t>
      </w:r>
      <w:r w:rsidRPr="00080133">
        <w:t xml:space="preserve">ove viene svolta l’attività educativo-didattica. </w:t>
      </w:r>
    </w:p>
    <w:p w14:paraId="368382B4" w14:textId="77777777" w:rsidR="00682C04" w:rsidRPr="00C6333F" w:rsidRDefault="00682C04" w:rsidP="00682C04">
      <w:r w:rsidRPr="00C6333F">
        <w:t>Naturalmente, qualora si presentasse la necessità di ricorrere alla DDI, si evidenziano alcuni aspetti importanti che dovranno essere tenuti presenti dalle varie componenti della scuola e cioè docenti, studenti, genitori e personale scolastico. Nel confronto dovuto a questa problematica, è stato redatto un regolamento per la didattica digitale integrata, di cui sono stati messi a conoscenza i genitori, gli studenti e vengono di seguito indicati gli elementi più interessanti e indispensabili.</w:t>
      </w:r>
    </w:p>
    <w:p w14:paraId="6E3A0A3B" w14:textId="6BADD065" w:rsidR="00682C04" w:rsidRPr="00C6333F" w:rsidRDefault="00682C04" w:rsidP="00682C04">
      <w:pPr>
        <w:spacing w:after="120"/>
      </w:pPr>
      <w:r w:rsidRPr="00C6333F">
        <w:t xml:space="preserve">Per Didattica </w:t>
      </w:r>
      <w:r w:rsidR="00BE20B6">
        <w:t>D</w:t>
      </w:r>
      <w:r w:rsidRPr="00C6333F">
        <w:t xml:space="preserve">igitale </w:t>
      </w:r>
      <w:r w:rsidR="00BE20B6">
        <w:t>I</w:t>
      </w:r>
      <w:r w:rsidRPr="00C6333F">
        <w:t>ntegrata (DDI) si intende la metodologia innovativa di insegnamento-apprendimento, rivolta agli studenti della scuola secondaria di II grado, come modalità didattica complementare che integra o, in condizioni di emergenza, sostituisce, l</w:t>
      </w:r>
      <w:r w:rsidR="00460F48">
        <w:t>’</w:t>
      </w:r>
      <w:r w:rsidRPr="00C6333F">
        <w:t>esperienza di scuola in presenza con l’ausilio di piattaforme digitali e delle nuove tecnologie.</w:t>
      </w:r>
    </w:p>
    <w:p w14:paraId="43A76747" w14:textId="77777777" w:rsidR="00682C04" w:rsidRPr="00C6333F" w:rsidRDefault="00682C04" w:rsidP="00682C04">
      <w:pPr>
        <w:spacing w:after="120"/>
      </w:pPr>
      <w:r w:rsidRPr="00C6333F">
        <w:t xml:space="preserve">La DDI è lo strumento didattico che consente di garantire il diritto all’apprendimento delle studentesse e degli studenti sia in caso di nuovo </w:t>
      </w:r>
      <w:proofErr w:type="spellStart"/>
      <w:r w:rsidRPr="00C6333F">
        <w:t>lockdown</w:t>
      </w:r>
      <w:proofErr w:type="spellEnd"/>
      <w:r w:rsidRPr="00C6333F">
        <w:t>,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14:paraId="0831F3BA" w14:textId="77777777" w:rsidR="00682C04" w:rsidRPr="00C6333F" w:rsidRDefault="00682C04" w:rsidP="00682C04">
      <w:pPr>
        <w:spacing w:after="120"/>
      </w:pPr>
      <w:r w:rsidRPr="00C6333F">
        <w:t>La DDI è uno strumento utile anche per far fronte a particolari esigenze di apprendimento delle studentesse e degli studenti, quali quelle dettate da assenze prolungate per ospedalizzazione, terapie mediche, esigenze familiari, pratica sportiva ad alto livello, etc.</w:t>
      </w:r>
    </w:p>
    <w:p w14:paraId="7F5FCD61" w14:textId="77777777" w:rsidR="00682C04" w:rsidRPr="00C6333F" w:rsidRDefault="00682C04" w:rsidP="00935287">
      <w:r w:rsidRPr="00C6333F">
        <w:t xml:space="preserve">La DDI consente di integrare e arricchire la didattica quotidiana in presenza. In particolare, la DDI è uno strumento utile per </w:t>
      </w:r>
    </w:p>
    <w:p w14:paraId="195705E4" w14:textId="77777777" w:rsidR="00682C04" w:rsidRPr="00C6333F" w:rsidRDefault="00682C04" w:rsidP="00935287">
      <w:pPr>
        <w:pStyle w:val="Paragrafoelenco"/>
        <w:numPr>
          <w:ilvl w:val="0"/>
          <w:numId w:val="46"/>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Gli approfondimenti disciplinari e interdisciplinari;</w:t>
      </w:r>
    </w:p>
    <w:p w14:paraId="3A89B4D9" w14:textId="77777777" w:rsidR="00682C04" w:rsidRPr="00C6333F" w:rsidRDefault="00682C04" w:rsidP="00935287">
      <w:pPr>
        <w:pStyle w:val="Paragrafoelenco"/>
        <w:numPr>
          <w:ilvl w:val="0"/>
          <w:numId w:val="46"/>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La personalizzazione dei percorsi e il recupero degli apprendimenti;</w:t>
      </w:r>
    </w:p>
    <w:p w14:paraId="4FEBCB70" w14:textId="77777777" w:rsidR="00682C04" w:rsidRPr="00C6333F" w:rsidRDefault="00682C04" w:rsidP="00935287">
      <w:pPr>
        <w:pStyle w:val="Paragrafoelenco"/>
        <w:numPr>
          <w:ilvl w:val="0"/>
          <w:numId w:val="46"/>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Lo sviluppo di competenze disciplinari e personali;</w:t>
      </w:r>
    </w:p>
    <w:p w14:paraId="23E86307" w14:textId="77777777" w:rsidR="00682C04" w:rsidRPr="00C6333F" w:rsidRDefault="00682C04" w:rsidP="00935287">
      <w:pPr>
        <w:pStyle w:val="Paragrafoelenco"/>
        <w:numPr>
          <w:ilvl w:val="0"/>
          <w:numId w:val="46"/>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lastRenderedPageBreak/>
        <w:t>Il miglioramento dell’efficacia della didattica in rapporto ai diversi stili di apprendimento (sensoriale: visuale, uditivo, verbale o cinestesico, globale-analitico, sistematico-intuitivo, esperienziale, etc.);</w:t>
      </w:r>
    </w:p>
    <w:p w14:paraId="252BC721" w14:textId="77777777" w:rsidR="00682C04" w:rsidRPr="00C6333F" w:rsidRDefault="00682C04" w:rsidP="00935287">
      <w:pPr>
        <w:pStyle w:val="Paragrafoelenco"/>
        <w:numPr>
          <w:ilvl w:val="0"/>
          <w:numId w:val="46"/>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Rispondere alle esigenze dettate da bisogni educativi speciali (disabilità, disturbi specifici dell’apprendimento, svantaggio linguistico, etc.).</w:t>
      </w:r>
    </w:p>
    <w:p w14:paraId="1B8310B0" w14:textId="77777777" w:rsidR="00682C04" w:rsidRPr="00C6333F" w:rsidRDefault="00682C04" w:rsidP="00935287">
      <w:r w:rsidRPr="00C6333F">
        <w:t>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14:paraId="0E23DF4C" w14:textId="77777777" w:rsidR="00682C04" w:rsidRPr="00C6333F" w:rsidRDefault="00682C04" w:rsidP="00935287">
      <w:pPr>
        <w:pStyle w:val="Paragrafoelenco"/>
        <w:numPr>
          <w:ilvl w:val="0"/>
          <w:numId w:val="44"/>
        </w:numPr>
        <w:spacing w:after="0" w:line="360" w:lineRule="auto"/>
        <w:contextualSpacing w:val="0"/>
        <w:rPr>
          <w:rFonts w:ascii="Arial" w:eastAsia="Times New Roman" w:hAnsi="Arial"/>
          <w:sz w:val="24"/>
          <w:szCs w:val="24"/>
          <w:lang w:eastAsia="it-IT"/>
        </w:rPr>
      </w:pPr>
      <w:r w:rsidRPr="00C6333F">
        <w:rPr>
          <w:rFonts w:ascii="Arial" w:eastAsia="Times New Roman" w:hAnsi="Arial"/>
          <w:sz w:val="24"/>
          <w:szCs w:val="24"/>
          <w:lang w:eastAsia="it-IT"/>
        </w:rPr>
        <w:t xml:space="preserve">Attività sincrone, ovvero svolte con l’interazione in tempo reale tra gli insegnanti e il gruppo di studenti. In particolare, sono da considerarsi attività sincrone </w:t>
      </w:r>
    </w:p>
    <w:p w14:paraId="113A124C" w14:textId="77777777" w:rsidR="00682C04" w:rsidRPr="00C6333F" w:rsidRDefault="00682C04" w:rsidP="00935287">
      <w:pPr>
        <w:pStyle w:val="Paragrafoelenco"/>
        <w:numPr>
          <w:ilvl w:val="1"/>
          <w:numId w:val="44"/>
        </w:numPr>
        <w:spacing w:after="0" w:line="360" w:lineRule="auto"/>
        <w:ind w:left="1723" w:hanging="357"/>
        <w:contextualSpacing w:val="0"/>
        <w:rPr>
          <w:rFonts w:ascii="Arial" w:eastAsia="Times New Roman" w:hAnsi="Arial"/>
          <w:sz w:val="24"/>
          <w:szCs w:val="24"/>
          <w:lang w:eastAsia="it-IT"/>
        </w:rPr>
      </w:pPr>
      <w:r w:rsidRPr="00C6333F">
        <w:rPr>
          <w:rFonts w:ascii="Arial" w:eastAsia="Times New Roman" w:hAnsi="Arial"/>
          <w:sz w:val="24"/>
          <w:szCs w:val="24"/>
          <w:lang w:eastAsia="it-IT"/>
        </w:rPr>
        <w:t>Le videolezioni in diretta, intese come sessioni di comunicazione interattiva audio-video in tempo reale, comprendenti anche la verifica orale degli apprendimenti;</w:t>
      </w:r>
    </w:p>
    <w:p w14:paraId="7BDC9D1C" w14:textId="77777777" w:rsidR="00682C04" w:rsidRPr="00C6333F" w:rsidRDefault="00682C04" w:rsidP="00935287">
      <w:pPr>
        <w:pStyle w:val="Paragrafoelenco"/>
        <w:numPr>
          <w:ilvl w:val="1"/>
          <w:numId w:val="44"/>
        </w:numPr>
        <w:spacing w:after="0" w:line="360" w:lineRule="auto"/>
        <w:ind w:left="1723" w:hanging="357"/>
        <w:contextualSpacing w:val="0"/>
        <w:rPr>
          <w:rFonts w:ascii="Arial" w:eastAsia="Times New Roman" w:hAnsi="Arial"/>
          <w:sz w:val="24"/>
          <w:szCs w:val="24"/>
          <w:lang w:eastAsia="it-IT"/>
        </w:rPr>
      </w:pPr>
      <w:r w:rsidRPr="00C6333F">
        <w:rPr>
          <w:rFonts w:ascii="Arial" w:eastAsia="Times New Roman" w:hAnsi="Arial"/>
          <w:sz w:val="24"/>
          <w:szCs w:val="24"/>
          <w:lang w:eastAsia="it-IT"/>
        </w:rPr>
        <w:t xml:space="preserve">Lo svolgimento di compiti quali la realizzazione di elaborati digitali o la risposta a test più o meno strutturati con il monitoraggio in tempo reale da parte dell’insegnante, ad esempio utilizzando applicazioni quali Google Documenti o </w:t>
      </w:r>
      <w:proofErr w:type="spellStart"/>
      <w:r w:rsidRPr="00C6333F">
        <w:rPr>
          <w:rFonts w:ascii="Arial" w:eastAsia="Times New Roman" w:hAnsi="Arial"/>
          <w:sz w:val="24"/>
          <w:szCs w:val="24"/>
          <w:lang w:eastAsia="it-IT"/>
        </w:rPr>
        <w:t>Socrative</w:t>
      </w:r>
      <w:proofErr w:type="spellEnd"/>
      <w:r w:rsidRPr="00C6333F">
        <w:rPr>
          <w:rFonts w:ascii="Arial" w:eastAsia="Times New Roman" w:hAnsi="Arial"/>
          <w:sz w:val="24"/>
          <w:szCs w:val="24"/>
          <w:lang w:eastAsia="it-IT"/>
        </w:rPr>
        <w:t>;</w:t>
      </w:r>
    </w:p>
    <w:p w14:paraId="59844184" w14:textId="77777777" w:rsidR="00682C04" w:rsidRPr="00C6333F" w:rsidRDefault="00682C04" w:rsidP="00935287">
      <w:pPr>
        <w:pStyle w:val="Paragrafoelenco"/>
        <w:numPr>
          <w:ilvl w:val="0"/>
          <w:numId w:val="44"/>
        </w:numPr>
        <w:spacing w:after="0" w:line="360" w:lineRule="auto"/>
        <w:contextualSpacing w:val="0"/>
        <w:rPr>
          <w:rFonts w:ascii="Arial" w:eastAsia="Times New Roman" w:hAnsi="Arial"/>
          <w:sz w:val="24"/>
          <w:szCs w:val="24"/>
          <w:lang w:eastAsia="it-IT"/>
        </w:rPr>
      </w:pPr>
      <w:r w:rsidRPr="00C6333F">
        <w:rPr>
          <w:rFonts w:ascii="Arial" w:eastAsia="Times New Roman" w:hAnsi="Arial"/>
          <w:sz w:val="24"/>
          <w:szCs w:val="24"/>
          <w:lang w:eastAsia="it-IT"/>
        </w:rPr>
        <w:t>Attività asincrone, ovvero senza l’interazione in tempo reale tra gli insegnanti e il gruppo di studenti. Sono da considerarsi attività asincrone le attività strutturate e documentabili, svolte con l’ausilio di strumenti digitali, quali</w:t>
      </w:r>
    </w:p>
    <w:p w14:paraId="41D25904" w14:textId="77777777" w:rsidR="00682C04" w:rsidRPr="00C6333F" w:rsidRDefault="00682C04" w:rsidP="00935287">
      <w:pPr>
        <w:pStyle w:val="Paragrafoelenco"/>
        <w:numPr>
          <w:ilvl w:val="1"/>
          <w:numId w:val="44"/>
        </w:numPr>
        <w:spacing w:after="0" w:line="360" w:lineRule="auto"/>
        <w:contextualSpacing w:val="0"/>
        <w:rPr>
          <w:rFonts w:ascii="Arial" w:eastAsia="Times New Roman" w:hAnsi="Arial"/>
          <w:sz w:val="24"/>
          <w:szCs w:val="24"/>
          <w:lang w:eastAsia="it-IT"/>
        </w:rPr>
      </w:pPr>
      <w:r w:rsidRPr="00C6333F">
        <w:rPr>
          <w:rFonts w:ascii="Arial" w:eastAsia="Times New Roman" w:hAnsi="Arial"/>
          <w:sz w:val="24"/>
          <w:szCs w:val="24"/>
          <w:lang w:eastAsia="it-IT"/>
        </w:rPr>
        <w:t>L’attività di approfondimento individuale o di gruppo con l’ausilio di materiale didattico digitale fornito o indicato dall’insegnante;</w:t>
      </w:r>
    </w:p>
    <w:p w14:paraId="3DADD628" w14:textId="77777777" w:rsidR="00682C04" w:rsidRPr="00C6333F" w:rsidRDefault="00682C04" w:rsidP="00935287">
      <w:pPr>
        <w:pStyle w:val="Paragrafoelenco"/>
        <w:numPr>
          <w:ilvl w:val="1"/>
          <w:numId w:val="44"/>
        </w:numPr>
        <w:spacing w:after="0" w:line="360" w:lineRule="auto"/>
        <w:contextualSpacing w:val="0"/>
        <w:rPr>
          <w:rFonts w:ascii="Arial" w:eastAsia="Times New Roman" w:hAnsi="Arial"/>
          <w:sz w:val="24"/>
          <w:szCs w:val="24"/>
          <w:lang w:eastAsia="it-IT"/>
        </w:rPr>
      </w:pPr>
      <w:r w:rsidRPr="00C6333F">
        <w:rPr>
          <w:rFonts w:ascii="Arial" w:eastAsia="Times New Roman" w:hAnsi="Arial"/>
          <w:sz w:val="24"/>
          <w:szCs w:val="24"/>
          <w:lang w:eastAsia="it-IT"/>
        </w:rPr>
        <w:t>La visione di videolezioni, documentari o altro materiale video predisposto o indicato dall’insegnante;</w:t>
      </w:r>
    </w:p>
    <w:p w14:paraId="50FD7EFE" w14:textId="77777777" w:rsidR="00682C04" w:rsidRPr="00C6333F" w:rsidRDefault="00682C04" w:rsidP="00935287">
      <w:pPr>
        <w:pStyle w:val="Paragrafoelenco"/>
        <w:numPr>
          <w:ilvl w:val="1"/>
          <w:numId w:val="44"/>
        </w:numPr>
        <w:spacing w:after="0" w:line="360" w:lineRule="auto"/>
        <w:contextualSpacing w:val="0"/>
        <w:rPr>
          <w:rFonts w:ascii="Arial" w:eastAsia="Times New Roman" w:hAnsi="Arial"/>
          <w:sz w:val="24"/>
          <w:szCs w:val="24"/>
          <w:lang w:eastAsia="it-IT"/>
        </w:rPr>
      </w:pPr>
      <w:r w:rsidRPr="00C6333F">
        <w:rPr>
          <w:rFonts w:ascii="Arial" w:eastAsia="Times New Roman" w:hAnsi="Arial"/>
          <w:sz w:val="24"/>
          <w:szCs w:val="24"/>
          <w:lang w:eastAsia="it-IT"/>
        </w:rPr>
        <w:t>Esercitazioni, risoluzione di problemi, produzione di relazioni e rielaborazioni in forma scritta/multimediale o realizzazione di artefatti digitali nell’ambito di un project work.</w:t>
      </w:r>
    </w:p>
    <w:p w14:paraId="27FDB489" w14:textId="77777777" w:rsidR="00682C04" w:rsidRPr="00C6333F" w:rsidRDefault="00682C04" w:rsidP="00682C04">
      <w:pPr>
        <w:spacing w:after="120"/>
      </w:pPr>
      <w:r w:rsidRPr="00C6333F">
        <w:t>Pertanto, non rientra tra le AID asincrone la normale attività di studio autonomo dei contenuti disciplinari da parte delle studentesse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14:paraId="4B03B294" w14:textId="77777777" w:rsidR="00682C04" w:rsidRPr="00C6333F" w:rsidRDefault="00682C04" w:rsidP="00682C04">
      <w:pPr>
        <w:spacing w:after="120"/>
      </w:pPr>
      <w:r w:rsidRPr="00C6333F">
        <w:lastRenderedPageBreak/>
        <w:t xml:space="preserve"> Le unità di apprendimento online possono anche essere svolte in modalità mista,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 o episodi di apprendimento situato (EAS), con una prima fase di presentazione/consegna, una fase di confronto/produzione autonoma o in piccoli gruppi e un’ultima fase plenaria di verifica/restituzione.</w:t>
      </w:r>
    </w:p>
    <w:p w14:paraId="67E6A431" w14:textId="77777777" w:rsidR="00682C04" w:rsidRPr="00C6333F" w:rsidRDefault="00682C04" w:rsidP="00682C04">
      <w:pPr>
        <w:spacing w:after="120"/>
      </w:pPr>
      <w:r w:rsidRPr="00C6333F">
        <w:t>La progettazione della DDI deve tenere conto del contesto e assicurare la sostenibilità delle attività proposte, un adeguato equilibrio tra le AID sincrone e asincrone, nonché un generale livello di inclusività nei confronti degli eventuali bisogni educativi speciali, evitando che i contenuti e le metodologie siano la mera trasposizione online di quanto solitamente viene svolto in presenza. Il materiale didattico fornito agli studenti deve inoltre tenere conto dei diversi stili di apprendimento e degli eventuali strumenti compensativi da impiegare, come stabilito nei Piani didattici personalizzati, nell’ambito della didattica speciale.</w:t>
      </w:r>
    </w:p>
    <w:p w14:paraId="1635D022" w14:textId="06209873" w:rsidR="00682C04" w:rsidRPr="00C6333F" w:rsidRDefault="00682C04" w:rsidP="00682C04">
      <w:pPr>
        <w:spacing w:after="120"/>
      </w:pPr>
      <w:r w:rsidRPr="00C6333F">
        <w:t>La proposta della DDI deve inserirsi in una cornice pedagogica e metodologica condivisa che promuova l’autonomia e il senso di responsabilità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14:paraId="297E6425" w14:textId="7FA4DE46" w:rsidR="00682C04" w:rsidRPr="00C6333F" w:rsidRDefault="00682C04" w:rsidP="00682C04">
      <w:pPr>
        <w:spacing w:after="120"/>
        <w:ind w:firstLine="284"/>
      </w:pPr>
      <w:r w:rsidRPr="00C6333F">
        <w:t>8. I docenti per le attività di sostegno (qualora ci siano) concorrono, in stretta correlazione con i colleghi, allo sviluppo delle unità di apprendimento per la classe curando l’interazione tra gli insegnanti e tutte gli studenti, sia in presenza che attraverso la DDI, mettendo a punto materiale individualizzato o personalizzato da far fruire alla studentessa o allo studente con disabilità in accordo con quanto stabilito nel Piano educativo individualizzato.</w:t>
      </w:r>
    </w:p>
    <w:p w14:paraId="70D4B754" w14:textId="77777777" w:rsidR="00682C04" w:rsidRPr="00C6333F" w:rsidRDefault="00682C04" w:rsidP="00682C04">
      <w:pPr>
        <w:spacing w:after="120"/>
      </w:pPr>
      <w:r w:rsidRPr="00C6333F">
        <w:t xml:space="preserve">L’Animatore digitale e i docenti del Team di innovazione digitale garantiscono il necessario sostegno alla DDI, progettando e realizzando </w:t>
      </w:r>
    </w:p>
    <w:p w14:paraId="2B8A1431" w14:textId="77777777" w:rsidR="00682C04" w:rsidRPr="00C6333F" w:rsidRDefault="00682C04" w:rsidP="00F50497">
      <w:pPr>
        <w:pStyle w:val="Paragrafoelenco"/>
        <w:numPr>
          <w:ilvl w:val="0"/>
          <w:numId w:val="48"/>
        </w:numPr>
        <w:spacing w:after="120" w:line="276" w:lineRule="auto"/>
        <w:rPr>
          <w:rFonts w:ascii="Arial" w:eastAsia="Times New Roman" w:hAnsi="Arial"/>
          <w:sz w:val="24"/>
          <w:szCs w:val="24"/>
          <w:lang w:eastAsia="it-IT"/>
        </w:rPr>
      </w:pPr>
      <w:r w:rsidRPr="00C6333F">
        <w:rPr>
          <w:rFonts w:ascii="Arial" w:eastAsia="Times New Roman" w:hAnsi="Arial"/>
          <w:sz w:val="24"/>
          <w:szCs w:val="24"/>
          <w:lang w:eastAsia="it-IT"/>
        </w:rPr>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14:paraId="6B356D3F" w14:textId="77777777" w:rsidR="00682C04" w:rsidRPr="00C6333F" w:rsidRDefault="00682C04" w:rsidP="00F50497">
      <w:pPr>
        <w:pStyle w:val="Paragrafoelenco"/>
        <w:numPr>
          <w:ilvl w:val="0"/>
          <w:numId w:val="48"/>
        </w:numPr>
        <w:spacing w:after="120" w:line="276" w:lineRule="auto"/>
        <w:rPr>
          <w:rFonts w:ascii="Arial" w:eastAsia="Times New Roman" w:hAnsi="Arial"/>
          <w:sz w:val="24"/>
          <w:szCs w:val="24"/>
          <w:lang w:eastAsia="it-IT"/>
        </w:rPr>
      </w:pPr>
      <w:r w:rsidRPr="00C6333F">
        <w:rPr>
          <w:rFonts w:ascii="Arial" w:eastAsia="Times New Roman" w:hAnsi="Arial"/>
          <w:sz w:val="24"/>
          <w:szCs w:val="24"/>
          <w:lang w:eastAsia="it-IT"/>
        </w:rPr>
        <w:t xml:space="preserve">Attività di alfabetizzazione digitale rivolte alle studentesse e agli studenti dell’Istituto, anche attraverso il coinvolgimento di quelli più esperti, finalizzate </w:t>
      </w:r>
      <w:r w:rsidRPr="00C6333F">
        <w:rPr>
          <w:rFonts w:ascii="Arial" w:eastAsia="Times New Roman" w:hAnsi="Arial"/>
          <w:sz w:val="24"/>
          <w:szCs w:val="24"/>
          <w:lang w:eastAsia="it-IT"/>
        </w:rPr>
        <w:lastRenderedPageBreak/>
        <w:t>all’acquisizione delle abilità di base per l’utilizzo degli strumenti digitali e, in particolare, delle piattaforme in dotazione alla Scuola per le attività didattiche.</w:t>
      </w:r>
    </w:p>
    <w:p w14:paraId="7BACF4BB" w14:textId="77777777" w:rsidR="00682C04" w:rsidRPr="00C6333F" w:rsidRDefault="00682C04" w:rsidP="00682C04">
      <w:pPr>
        <w:spacing w:after="120"/>
        <w:ind w:firstLine="284"/>
      </w:pPr>
      <w:r w:rsidRPr="00C6333F">
        <w:t xml:space="preserve">1. Le piattaforme digitali istituzionali in dotazione all’Istituto sono </w:t>
      </w:r>
    </w:p>
    <w:p w14:paraId="66EF50E8" w14:textId="77777777" w:rsidR="00682C04" w:rsidRPr="00C6333F" w:rsidRDefault="00682C04" w:rsidP="00F50497">
      <w:pPr>
        <w:pStyle w:val="Paragrafoelenco"/>
        <w:numPr>
          <w:ilvl w:val="0"/>
          <w:numId w:val="43"/>
        </w:numPr>
        <w:spacing w:before="60" w:after="60" w:line="276" w:lineRule="auto"/>
        <w:ind w:left="1003" w:hanging="357"/>
        <w:contextualSpacing w:val="0"/>
        <w:rPr>
          <w:rFonts w:ascii="Arial" w:eastAsia="Times New Roman" w:hAnsi="Arial"/>
          <w:sz w:val="24"/>
          <w:szCs w:val="24"/>
          <w:lang w:eastAsia="it-IT"/>
        </w:rPr>
      </w:pPr>
      <w:r w:rsidRPr="00C6333F">
        <w:rPr>
          <w:rFonts w:ascii="Arial" w:eastAsia="Times New Roman" w:hAnsi="Arial"/>
          <w:sz w:val="24"/>
          <w:szCs w:val="24"/>
          <w:lang w:eastAsia="it-IT"/>
        </w:rPr>
        <w:t xml:space="preserve">La Google Suite for </w:t>
      </w:r>
      <w:proofErr w:type="spellStart"/>
      <w:r w:rsidRPr="00C6333F">
        <w:rPr>
          <w:rFonts w:ascii="Arial" w:eastAsia="Times New Roman" w:hAnsi="Arial"/>
          <w:sz w:val="24"/>
          <w:szCs w:val="24"/>
          <w:lang w:eastAsia="it-IT"/>
        </w:rPr>
        <w:t>Education</w:t>
      </w:r>
      <w:proofErr w:type="spellEnd"/>
      <w:r w:rsidRPr="00C6333F">
        <w:rPr>
          <w:rFonts w:ascii="Arial" w:eastAsia="Times New Roman" w:hAnsi="Arial"/>
          <w:sz w:val="24"/>
          <w:szCs w:val="24"/>
          <w:lang w:eastAsia="it-IT"/>
        </w:rPr>
        <w:t xml:space="preserve"> (o </w:t>
      </w:r>
      <w:proofErr w:type="spellStart"/>
      <w:r w:rsidRPr="00C6333F">
        <w:rPr>
          <w:rFonts w:ascii="Arial" w:eastAsia="Times New Roman" w:hAnsi="Arial"/>
          <w:sz w:val="24"/>
          <w:szCs w:val="24"/>
          <w:lang w:eastAsia="it-IT"/>
        </w:rPr>
        <w:t>GSuite</w:t>
      </w:r>
      <w:proofErr w:type="spellEnd"/>
      <w:r w:rsidRPr="00C6333F">
        <w:rPr>
          <w:rFonts w:ascii="Arial" w:eastAsia="Times New Roman" w:hAnsi="Arial"/>
          <w:sz w:val="24"/>
          <w:szCs w:val="24"/>
          <w:lang w:eastAsia="it-IT"/>
        </w:rPr>
        <w:t xml:space="preserve">), fornita gratuitamente da Google a tutti gli istituti scolastici con la possibilità di gestire fino a 10.000 account utente. La </w:t>
      </w:r>
      <w:proofErr w:type="spellStart"/>
      <w:r w:rsidRPr="00C6333F">
        <w:rPr>
          <w:rFonts w:ascii="Arial" w:eastAsia="Times New Roman" w:hAnsi="Arial"/>
          <w:sz w:val="24"/>
          <w:szCs w:val="24"/>
          <w:lang w:eastAsia="it-IT"/>
        </w:rPr>
        <w:t>GSuite</w:t>
      </w:r>
      <w:proofErr w:type="spellEnd"/>
      <w:r w:rsidRPr="00C6333F">
        <w:rPr>
          <w:rFonts w:ascii="Arial" w:eastAsia="Times New Roman" w:hAnsi="Arial"/>
          <w:sz w:val="24"/>
          <w:szCs w:val="24"/>
          <w:lang w:eastAsia="it-IT"/>
        </w:rPr>
        <w:t xml:space="preserve"> in dotazione all’Istituto è associata al dominio della scuola e comprende un insieme di applicazioni sviluppate direttamente da Google, quali Gmail, Drive, </w:t>
      </w:r>
      <w:proofErr w:type="spellStart"/>
      <w:r w:rsidRPr="00C6333F">
        <w:rPr>
          <w:rFonts w:ascii="Arial" w:eastAsia="Times New Roman" w:hAnsi="Arial"/>
          <w:sz w:val="24"/>
          <w:szCs w:val="24"/>
          <w:lang w:eastAsia="it-IT"/>
        </w:rPr>
        <w:t>Calendar</w:t>
      </w:r>
      <w:proofErr w:type="spellEnd"/>
      <w:r w:rsidRPr="00C6333F">
        <w:rPr>
          <w:rFonts w:ascii="Arial" w:eastAsia="Times New Roman" w:hAnsi="Arial"/>
          <w:sz w:val="24"/>
          <w:szCs w:val="24"/>
          <w:lang w:eastAsia="it-IT"/>
        </w:rPr>
        <w:t xml:space="preserve">, Documenti, Fogli, Presentazioni, Moduli, </w:t>
      </w:r>
      <w:proofErr w:type="spellStart"/>
      <w:r w:rsidRPr="00C6333F">
        <w:rPr>
          <w:rFonts w:ascii="Arial" w:eastAsia="Times New Roman" w:hAnsi="Arial"/>
          <w:sz w:val="24"/>
          <w:szCs w:val="24"/>
          <w:lang w:eastAsia="it-IT"/>
        </w:rPr>
        <w:t>Hangouts</w:t>
      </w:r>
      <w:proofErr w:type="spellEnd"/>
      <w:r w:rsidRPr="00C6333F">
        <w:rPr>
          <w:rFonts w:ascii="Arial" w:eastAsia="Times New Roman" w:hAnsi="Arial"/>
          <w:sz w:val="24"/>
          <w:szCs w:val="24"/>
          <w:lang w:eastAsia="it-IT"/>
        </w:rPr>
        <w:t xml:space="preserve"> Meet, </w:t>
      </w:r>
      <w:proofErr w:type="spellStart"/>
      <w:r w:rsidRPr="00C6333F">
        <w:rPr>
          <w:rFonts w:ascii="Arial" w:eastAsia="Times New Roman" w:hAnsi="Arial"/>
          <w:sz w:val="24"/>
          <w:szCs w:val="24"/>
          <w:lang w:eastAsia="it-IT"/>
        </w:rPr>
        <w:t>Classroom</w:t>
      </w:r>
      <w:proofErr w:type="spellEnd"/>
      <w:r w:rsidRPr="00C6333F">
        <w:rPr>
          <w:rFonts w:ascii="Arial" w:eastAsia="Times New Roman" w:hAnsi="Arial"/>
          <w:sz w:val="24"/>
          <w:szCs w:val="24"/>
          <w:lang w:eastAsia="it-IT"/>
        </w:rPr>
        <w:t>, o sviluppate da terzi e integrabili nell’ambiente, alcune delle quali particolarmente utili in ambito didattico.</w:t>
      </w:r>
    </w:p>
    <w:p w14:paraId="05FFCFEB" w14:textId="77777777" w:rsidR="00682C04" w:rsidRPr="00C6333F" w:rsidRDefault="00682C04" w:rsidP="00682C04">
      <w:pPr>
        <w:spacing w:after="120"/>
      </w:pPr>
      <w:r w:rsidRPr="00C6333F">
        <w:t>Ciascun docente, nell’ambito della DDI, può comunque integrare l’uso delle piattaforme istituzionali con altre applicazioni web che consentano di documentare le attività svolte, sulla base delle specifiche esigenze di apprendimento delle studentesse e degli studenti.</w:t>
      </w:r>
    </w:p>
    <w:p w14:paraId="41D8129C" w14:textId="77777777" w:rsidR="00682C04" w:rsidRPr="00C6333F" w:rsidRDefault="00682C04" w:rsidP="00682C04">
      <w:pPr>
        <w:spacing w:after="120"/>
      </w:pPr>
      <w:r w:rsidRPr="00C6333F">
        <w:t>Nell’ambito delle AID in modalità sincrona, gli insegnanti firmano il Registro di classe in corrispondenza delle ore di lezione svolte come da orario settimanale delle lezioni sincrone della classe. Nelle note l’insegnante specifica l’argomento trattato e/o l’attività svolta.</w:t>
      </w:r>
    </w:p>
    <w:p w14:paraId="194EB2E8" w14:textId="77777777" w:rsidR="00682C04" w:rsidRPr="00C6333F" w:rsidRDefault="00682C04" w:rsidP="00682C04">
      <w:pPr>
        <w:spacing w:after="120"/>
      </w:pPr>
      <w:r w:rsidRPr="00C6333F">
        <w:t>Nell’ambito delle AID in modalità asincrona, gli insegnanti appuntano sull’Agenda di classe, in corrispondenza del termine della consegna, l’argomento trattato e l’attività richiesta al gruppo di studenti o all’intera classe (ad es. Consegna degli elaborati su Kierkegaard e l’esistenzialismo) avendo cura di evitare sovrapposizioni con le altre discipline che possano determinare un carico di lavoro eccessivo.</w:t>
      </w:r>
    </w:p>
    <w:p w14:paraId="7B3225A6" w14:textId="0D51BB19" w:rsidR="00682C04" w:rsidRPr="00C6333F" w:rsidRDefault="00682C04" w:rsidP="00682C04">
      <w:pPr>
        <w:spacing w:after="120"/>
      </w:pPr>
      <w:r w:rsidRPr="00C6333F">
        <w:t xml:space="preserve">L’insegnante crea, per ciascuna disciplina di insegnamento e per ciascuna classe, un corso su Google </w:t>
      </w:r>
      <w:proofErr w:type="spellStart"/>
      <w:r w:rsidRPr="00C6333F">
        <w:t>Classroom</w:t>
      </w:r>
      <w:proofErr w:type="spellEnd"/>
      <w:r w:rsidRPr="00C6333F">
        <w:t xml:space="preserve"> da nominare come segue: Classe Anno scolastico – Disciplina (ad esempio: 2ALISS 2020/2021 – Italiano) come ambiente digitale di riferimento la gestione dell’attività didattica sincrona </w:t>
      </w:r>
      <w:proofErr w:type="spellStart"/>
      <w:r w:rsidRPr="00C6333F">
        <w:t>ed</w:t>
      </w:r>
      <w:proofErr w:type="spellEnd"/>
      <w:r w:rsidRPr="00C6333F">
        <w:t xml:space="preserve"> asincrona.  L’insegnante invita al corso tutte le studentesse e gli studenti della classe utilizzando gli indirizzi email di ciascuno (nome.cognome@</w:t>
      </w:r>
      <w:r w:rsidR="00355CE6">
        <w:t>tuascuola</w:t>
      </w:r>
      <w:r w:rsidRPr="00C6333F">
        <w:t>.it) o l’indirizzo email del gruppo classe</w:t>
      </w:r>
      <w:r w:rsidR="00355CE6">
        <w:t>.</w:t>
      </w:r>
    </w:p>
    <w:p w14:paraId="4DDB5A6C" w14:textId="77777777" w:rsidR="00682C04" w:rsidRPr="00C6333F" w:rsidRDefault="00682C04" w:rsidP="00682C04">
      <w:pPr>
        <w:spacing w:after="120"/>
      </w:pPr>
      <w:r w:rsidRPr="00C6333F">
        <w:t>Quadri orari settimanali e organizzazione della DDI come strumento unico</w:t>
      </w:r>
    </w:p>
    <w:p w14:paraId="7328CAA8" w14:textId="418D2714" w:rsidR="00682C04" w:rsidRPr="00460FA6" w:rsidRDefault="00682C04" w:rsidP="00682C04">
      <w:pPr>
        <w:spacing w:after="120"/>
      </w:pPr>
      <w:r w:rsidRPr="00C6333F">
        <w:t xml:space="preserve">Nel caso sia necessario attuare l’attività didattica interamente in modalità a distanza, ad esempio in caso di nuovo </w:t>
      </w:r>
      <w:proofErr w:type="spellStart"/>
      <w:r w:rsidRPr="00C6333F">
        <w:t>lockdown</w:t>
      </w:r>
      <w:proofErr w:type="spellEnd"/>
      <w:r w:rsidRPr="00C6333F">
        <w:t xml:space="preserve"> o di misure di contenimento della diffusione del SARS-CoV-2 che interessano per intero uno o più gruppi classe, la programmazione delle AID in modalità sincrona segue un quadro orario settimanale delle lezioni stabilito con determina </w:t>
      </w:r>
      <w:r w:rsidRPr="00C6333F">
        <w:lastRenderedPageBreak/>
        <w:t xml:space="preserve">del Dirigente scolastico. A ciascuna classe </w:t>
      </w:r>
      <w:r w:rsidRPr="00460FA6">
        <w:t xml:space="preserve">è assegnato un monte ore settimanale </w:t>
      </w:r>
      <w:r w:rsidR="000A4D5A" w:rsidRPr="00460FA6">
        <w:t xml:space="preserve">minimo </w:t>
      </w:r>
      <w:r w:rsidRPr="00460FA6">
        <w:t xml:space="preserve">di 20 unità orarie da 45 minuti di attività didattica </w:t>
      </w:r>
      <w:r w:rsidR="00460FA6">
        <w:t>a</w:t>
      </w:r>
      <w:r w:rsidRPr="00460FA6">
        <w:t>sincrona.</w:t>
      </w:r>
    </w:p>
    <w:p w14:paraId="7EF37EAC" w14:textId="4A2614E3" w:rsidR="00682C04" w:rsidRPr="00C6333F" w:rsidRDefault="00460FA6" w:rsidP="00682C04">
      <w:pPr>
        <w:spacing w:after="120"/>
      </w:pPr>
      <w:r>
        <w:t>C</w:t>
      </w:r>
      <w:r w:rsidR="00682C04" w:rsidRPr="00C6333F">
        <w:t>iascun insegnante completerà autonomamente, in modo organizzato e coordinato con i colleghi del Consiglio di classe, il proprio monte ore disciplinare, calcolato in unità orarie da 45 minuti, con AID in modalità asincrona. Il monte ore disciplinare non comprende l’attività di studio autonomo della disciplina normalmente richiesto alla studentessa o allo studente al di fuori delle AID asincrone.</w:t>
      </w:r>
    </w:p>
    <w:p w14:paraId="5E4F7F33" w14:textId="77777777" w:rsidR="00682C04" w:rsidRPr="00C6333F" w:rsidRDefault="00682C04" w:rsidP="00682C04">
      <w:pPr>
        <w:spacing w:after="120"/>
      </w:pPr>
      <w:r w:rsidRPr="00C6333F">
        <w:t xml:space="preserve">Tale riduzione dell’unità oraria di lezione è stabilita </w:t>
      </w:r>
    </w:p>
    <w:p w14:paraId="2ACFA4F7" w14:textId="77777777" w:rsidR="00682C04" w:rsidRPr="00C6333F" w:rsidRDefault="00682C04" w:rsidP="00F50497">
      <w:pPr>
        <w:pStyle w:val="Paragrafoelenco"/>
        <w:numPr>
          <w:ilvl w:val="0"/>
          <w:numId w:val="49"/>
        </w:numPr>
        <w:spacing w:after="120" w:line="276" w:lineRule="auto"/>
        <w:rPr>
          <w:rFonts w:ascii="Arial" w:eastAsia="Times New Roman" w:hAnsi="Arial"/>
          <w:sz w:val="24"/>
          <w:szCs w:val="24"/>
          <w:lang w:eastAsia="it-IT"/>
        </w:rPr>
      </w:pPr>
      <w:r w:rsidRPr="00C6333F">
        <w:rPr>
          <w:rFonts w:ascii="Arial" w:eastAsia="Times New Roman" w:hAnsi="Arial"/>
          <w:sz w:val="24"/>
          <w:szCs w:val="24"/>
          <w:lang w:eastAsia="it-IT"/>
        </w:rPr>
        <w:t>Per motivi di carattere didattico, legati ai processi di apprendimento delle studentesse e degli studenti, in quanto la didattica a distanza non può essere intesa come una mera trasposizione online della didattica in presenza;</w:t>
      </w:r>
    </w:p>
    <w:p w14:paraId="7AF85E9C" w14:textId="77777777" w:rsidR="00682C04" w:rsidRPr="00C6333F" w:rsidRDefault="00682C04" w:rsidP="00F50497">
      <w:pPr>
        <w:pStyle w:val="Paragrafoelenco"/>
        <w:numPr>
          <w:ilvl w:val="0"/>
          <w:numId w:val="49"/>
        </w:numPr>
        <w:spacing w:after="120" w:line="276" w:lineRule="auto"/>
        <w:rPr>
          <w:rFonts w:ascii="Arial" w:eastAsia="Times New Roman" w:hAnsi="Arial"/>
          <w:sz w:val="24"/>
          <w:szCs w:val="24"/>
          <w:lang w:eastAsia="it-IT"/>
        </w:rPr>
      </w:pPr>
      <w:r w:rsidRPr="00C6333F">
        <w:rPr>
          <w:rFonts w:ascii="Arial" w:eastAsia="Times New Roman" w:hAnsi="Arial"/>
          <w:sz w:val="24"/>
          <w:szCs w:val="24"/>
          <w:lang w:eastAsia="it-IT"/>
        </w:rPr>
        <w:t xml:space="preserve">Per la necessità salvaguardare, in rapporto alle ore da passare al computer, la salute e il benessere sia degli insegnanti che delle studentesse e degli studenti, in tal caso equiparabili per analogia ai lavoratori in smart </w:t>
      </w:r>
      <w:proofErr w:type="spellStart"/>
      <w:r w:rsidRPr="00C6333F">
        <w:rPr>
          <w:rFonts w:ascii="Arial" w:eastAsia="Times New Roman" w:hAnsi="Arial"/>
          <w:sz w:val="24"/>
          <w:szCs w:val="24"/>
          <w:lang w:eastAsia="it-IT"/>
        </w:rPr>
        <w:t>working</w:t>
      </w:r>
      <w:proofErr w:type="spellEnd"/>
      <w:r w:rsidRPr="00C6333F">
        <w:rPr>
          <w:rFonts w:ascii="Arial" w:eastAsia="Times New Roman" w:hAnsi="Arial"/>
          <w:sz w:val="24"/>
          <w:szCs w:val="24"/>
          <w:lang w:eastAsia="it-IT"/>
        </w:rPr>
        <w:t>.</w:t>
      </w:r>
    </w:p>
    <w:p w14:paraId="41A8D3D4" w14:textId="77777777" w:rsidR="00935287" w:rsidRDefault="00935287" w:rsidP="00682C04">
      <w:pPr>
        <w:pStyle w:val="Paragrafoelenco"/>
        <w:spacing w:after="120"/>
        <w:ind w:left="0"/>
        <w:rPr>
          <w:rFonts w:ascii="Arial" w:eastAsia="Times New Roman" w:hAnsi="Arial"/>
          <w:sz w:val="24"/>
          <w:szCs w:val="24"/>
          <w:lang w:eastAsia="it-IT"/>
        </w:rPr>
      </w:pPr>
    </w:p>
    <w:p w14:paraId="2552806F" w14:textId="66A42192" w:rsidR="00682C04" w:rsidRPr="00C6333F" w:rsidRDefault="00682C04" w:rsidP="00935287">
      <w:pPr>
        <w:pStyle w:val="Paragrafoelenco"/>
        <w:spacing w:after="0" w:line="360" w:lineRule="auto"/>
        <w:ind w:left="0"/>
        <w:rPr>
          <w:rFonts w:ascii="Arial" w:eastAsia="Times New Roman" w:hAnsi="Arial"/>
          <w:sz w:val="24"/>
          <w:szCs w:val="24"/>
          <w:lang w:eastAsia="it-IT"/>
        </w:rPr>
      </w:pPr>
      <w:r w:rsidRPr="00C6333F">
        <w:rPr>
          <w:rFonts w:ascii="Arial" w:eastAsia="Times New Roman" w:hAnsi="Arial"/>
          <w:sz w:val="24"/>
          <w:szCs w:val="24"/>
          <w:lang w:eastAsia="it-IT"/>
        </w:rPr>
        <w:t>Ai sensi delle CC.MM. 243/1979 e 192/1980, tale riduzione della durata dell’unità oraria di lezione non va recuperata essendo deliberata per garantire il servizio di istruzione in condizioni di emergenza nonché per far fronte a cause di forza maggiore, con il solo utilizzo degli strumenti digitali e tenendo conto della necessità di salvaguardare la salute e il benessere sia delle studentesse e degli studenti, sia del personale docente.</w:t>
      </w:r>
    </w:p>
    <w:p w14:paraId="6915DC3E" w14:textId="77777777" w:rsidR="00682C04" w:rsidRPr="00C6333F" w:rsidRDefault="00682C04" w:rsidP="00935287">
      <w:pPr>
        <w:pStyle w:val="Paragrafoelenco"/>
        <w:spacing w:after="0" w:line="360" w:lineRule="auto"/>
        <w:ind w:left="0"/>
        <w:rPr>
          <w:rFonts w:ascii="Arial" w:eastAsia="Times New Roman" w:hAnsi="Arial"/>
          <w:sz w:val="24"/>
          <w:szCs w:val="24"/>
          <w:lang w:eastAsia="it-IT"/>
        </w:rPr>
      </w:pPr>
      <w:r w:rsidRPr="00C6333F">
        <w:rPr>
          <w:rFonts w:ascii="Arial" w:eastAsia="Times New Roman" w:hAnsi="Arial"/>
          <w:sz w:val="24"/>
          <w:szCs w:val="24"/>
          <w:lang w:eastAsia="it-IT"/>
        </w:rPr>
        <w:t>Di ciascuna AID asincrona l’insegnante stima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14:paraId="06AF2007" w14:textId="77777777" w:rsidR="00682C04" w:rsidRPr="00C6333F" w:rsidRDefault="00682C04" w:rsidP="00935287">
      <w:r w:rsidRPr="00C6333F">
        <w:t>Sarà cura dell’insegnante coordinatore di classe monitorare il carico di lavoro assegnato agli studenti tra attività sincrone/asincrone e online/offline, in particolare le possibili sovrapposizioni di verifiche o di termini di consegna di AID asincrone di diverse discipline.</w:t>
      </w:r>
    </w:p>
    <w:p w14:paraId="076C566F" w14:textId="77777777" w:rsidR="00682C04" w:rsidRPr="00C6333F" w:rsidRDefault="00682C04" w:rsidP="00935287">
      <w:r w:rsidRPr="00C6333F">
        <w:t xml:space="preserve">Le consegne relative alle AID asincrone sono assegnate dal lunedì al venerdì, entro le ore 14:00 e i termini per le consegne sono fissati, sempre dal lunedì al venerdì, entro le ore 19:00, per consentire agli studenti di organizzare la propria attività di studio, lasciando alla scelta personale della studentessa o dello studente lo svolgimento di attività di studio autonoma anche durante il fine settimana. L’invio di materiale didattico in formato digitale è </w:t>
      </w:r>
      <w:r w:rsidRPr="00C6333F">
        <w:lastRenderedPageBreak/>
        <w:t>consentito fino alle ore 19:00, dal lunedì al venerdì, salvo diverso accordo tra l’insegnante e il gruppo di studenti.</w:t>
      </w:r>
    </w:p>
    <w:p w14:paraId="623C820A" w14:textId="77777777" w:rsidR="00682C04" w:rsidRPr="00C6333F" w:rsidRDefault="00682C04" w:rsidP="00935287">
      <w:r w:rsidRPr="00C6333F">
        <w:t>Modalità di svolgimento delle attività sincrone</w:t>
      </w:r>
    </w:p>
    <w:p w14:paraId="4655AFCB" w14:textId="77777777" w:rsidR="00682C04" w:rsidRPr="00C6333F" w:rsidRDefault="00682C04" w:rsidP="00935287">
      <w:r w:rsidRPr="00C6333F">
        <w:t xml:space="preserve">Nel caso di videolezioni rivolte all’interno gruppo classe e/o programmate nell’ambito dell’orario settimanale, l’insegnante avvierà direttamente la videolezione utilizzando Google Meet all’interno di Google </w:t>
      </w:r>
      <w:proofErr w:type="spellStart"/>
      <w:r w:rsidRPr="00C6333F">
        <w:t>Classroom</w:t>
      </w:r>
      <w:proofErr w:type="spellEnd"/>
      <w:r w:rsidRPr="00C6333F">
        <w:t>, in modo da rendere più semplice e veloce l’accesso al meeting delle studentesse e degli studenti.</w:t>
      </w:r>
    </w:p>
    <w:p w14:paraId="6045E9BE" w14:textId="77777777" w:rsidR="00682C04" w:rsidRPr="00C6333F" w:rsidRDefault="00682C04" w:rsidP="00935287">
      <w:r w:rsidRPr="00C6333F">
        <w:t xml:space="preserve">Nel caso di videolezioni individuali o per piccoli gruppi, o altre attività didattiche in videoconferenza (incontri con esperti, etc.), l’insegnante invierà l’invito al meeting su Google Meet creando un nuovo evento sul proprio Google </w:t>
      </w:r>
      <w:proofErr w:type="spellStart"/>
      <w:r w:rsidRPr="00C6333F">
        <w:t>Calendar</w:t>
      </w:r>
      <w:proofErr w:type="spellEnd"/>
      <w:r w:rsidRPr="00C6333F">
        <w:t xml:space="preserve">, specificando che si tratta di una videoconferenza con Google Meet e invitando a partecipare le studentesse, gli studenti e gli altri soggetti interessati tramite il loro indirizzo email individuale o di gruppo. In questo secondo caso, le videoconferenze possono essere realizzate anche utilizzando l’applicazione Zoom, anch’essa supportata all’interno di Google </w:t>
      </w:r>
      <w:proofErr w:type="spellStart"/>
      <w:r w:rsidRPr="00C6333F">
        <w:t>Calendar</w:t>
      </w:r>
      <w:proofErr w:type="spellEnd"/>
      <w:r w:rsidRPr="00C6333F">
        <w:t>.</w:t>
      </w:r>
    </w:p>
    <w:p w14:paraId="7525068C" w14:textId="77777777" w:rsidR="00682C04" w:rsidRPr="00C6333F" w:rsidRDefault="00682C04" w:rsidP="00935287">
      <w:r w:rsidRPr="00C6333F">
        <w:t>All’inizio del meeting, l’insegnante avrà cura di rilevare la presenza delle studentesse e degli studenti e le eventuali assenze. L’assenza alle videolezioni programmate da orario settimanale deve essere giustificata alla stregua delle assenze dalle lezioni in presenza.</w:t>
      </w:r>
    </w:p>
    <w:p w14:paraId="2879119C" w14:textId="77777777" w:rsidR="00682C04" w:rsidRPr="00C6333F" w:rsidRDefault="00682C04" w:rsidP="00935287">
      <w:r w:rsidRPr="00C6333F">
        <w:t>Durante lo svolgimento delle videolezioni alle studentesse e agli studenti è richiesto il rispetto delle seguenti regole:</w:t>
      </w:r>
    </w:p>
    <w:p w14:paraId="47A5651D" w14:textId="77777777" w:rsidR="00682C04" w:rsidRPr="00C6333F" w:rsidRDefault="00682C04" w:rsidP="00935287">
      <w:pPr>
        <w:pStyle w:val="Paragrafoelenco"/>
        <w:numPr>
          <w:ilvl w:val="0"/>
          <w:numId w:val="45"/>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14:paraId="2F24E267" w14:textId="77777777" w:rsidR="00682C04" w:rsidRPr="00C6333F" w:rsidRDefault="00682C04" w:rsidP="00935287">
      <w:pPr>
        <w:pStyle w:val="Paragrafoelenco"/>
        <w:numPr>
          <w:ilvl w:val="0"/>
          <w:numId w:val="45"/>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 xml:space="preserve">Accedere al meeting sempre con microfono disattivato. L’eventuale attivazione del microfono è richiesta dall’insegnante o consentita dall’insegnante su richiesta della studentessa o dello studente. </w:t>
      </w:r>
    </w:p>
    <w:p w14:paraId="350E4D3B" w14:textId="77777777" w:rsidR="00682C04" w:rsidRPr="00C6333F" w:rsidRDefault="00682C04" w:rsidP="00935287">
      <w:pPr>
        <w:pStyle w:val="Paragrafoelenco"/>
        <w:numPr>
          <w:ilvl w:val="0"/>
          <w:numId w:val="45"/>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In caso di ingresso in ritardo, non interrompere l’attività in corso. I saluti iniziali possono essere scambiati velocemente sulla chat;</w:t>
      </w:r>
    </w:p>
    <w:p w14:paraId="00B592AD" w14:textId="77777777" w:rsidR="00682C04" w:rsidRPr="00C6333F" w:rsidRDefault="00682C04" w:rsidP="00935287">
      <w:pPr>
        <w:pStyle w:val="Paragrafoelenco"/>
        <w:numPr>
          <w:ilvl w:val="0"/>
          <w:numId w:val="45"/>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Partecipare ordinatamente al meeting. Le richieste di parola sono rivolte all’insegnante sulla chat o utilizzando gli strumenti di prenotazione disponibili sulla piattaforma (alzata di mano, emoticon, etc.);</w:t>
      </w:r>
    </w:p>
    <w:p w14:paraId="50C899D7" w14:textId="77777777" w:rsidR="00682C04" w:rsidRPr="00C6333F" w:rsidRDefault="00682C04" w:rsidP="00935287">
      <w:pPr>
        <w:pStyle w:val="Paragrafoelenco"/>
        <w:numPr>
          <w:ilvl w:val="0"/>
          <w:numId w:val="45"/>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 xml:space="preserve">Partecipare al meeting con la videocamera attivata che inquadra la studentessa o lo studente stesso in primo piano, in un ambiente adatto all’apprendimento e </w:t>
      </w:r>
      <w:r w:rsidRPr="00C6333F">
        <w:rPr>
          <w:rFonts w:ascii="Arial" w:eastAsia="Times New Roman" w:hAnsi="Arial"/>
          <w:sz w:val="24"/>
          <w:szCs w:val="24"/>
          <w:lang w:eastAsia="it-IT"/>
        </w:rPr>
        <w:lastRenderedPageBreak/>
        <w:t>possibilmente privo di rumori di fondo, con un abbigliamento adeguato e provvisti del materiale necessario per lo svolgimento dell’attività;</w:t>
      </w:r>
    </w:p>
    <w:p w14:paraId="3AC2A047" w14:textId="77777777" w:rsidR="00682C04" w:rsidRPr="00C6333F" w:rsidRDefault="00682C04" w:rsidP="00935287">
      <w:r w:rsidRPr="00C6333F">
        <w:t xml:space="preserve">La partecipazione al meeting con la videocamera disattivata è consentita solo in casi particolari e su richiesta motivata della studentessa o dello studente all’insegnante prima dell’inizio della sessione. Dopo un primo richiamo, l’insegnante attribuisce una nota disciplinare alle studentesse e agli studenti con la videocamera disattivata senza permesso, li esclude dalla videolezione e l’assenza dovrà essere giustificata. </w:t>
      </w:r>
    </w:p>
    <w:p w14:paraId="578B9A8F" w14:textId="77777777" w:rsidR="00682C04" w:rsidRPr="00C6333F" w:rsidRDefault="00682C04" w:rsidP="00935287">
      <w:r w:rsidRPr="00C6333F">
        <w:t>Modalità di svolgimento delle attività asincrone</w:t>
      </w:r>
    </w:p>
    <w:p w14:paraId="21B546D4" w14:textId="77777777" w:rsidR="00682C04" w:rsidRPr="00C6333F" w:rsidRDefault="00682C04" w:rsidP="00935287">
      <w:r w:rsidRPr="00C6333F">
        <w:t>Gli insegnanti progettano e realizzano in autonomia, ma coordinandosi con i colleghi del Consiglio di classe, le AID in modalità asincrona anche su base plurisettimanale.</w:t>
      </w:r>
    </w:p>
    <w:p w14:paraId="426AF58D" w14:textId="77777777" w:rsidR="00682C04" w:rsidRPr="00C6333F" w:rsidRDefault="00682C04" w:rsidP="00935287">
      <w:r w:rsidRPr="00C6333F">
        <w:t xml:space="preserve">Gli insegnanti utilizzano Google </w:t>
      </w:r>
      <w:proofErr w:type="spellStart"/>
      <w:r w:rsidRPr="00C6333F">
        <w:t>Classroom</w:t>
      </w:r>
      <w:proofErr w:type="spellEnd"/>
      <w:r w:rsidRPr="00C6333F">
        <w:t xml:space="preserve"> come piattaforma di riferimento per gestire gli apprendimenti a distanza all’interno del gruppo classe o per piccoli gruppi. Google </w:t>
      </w:r>
      <w:proofErr w:type="spellStart"/>
      <w:r w:rsidRPr="00C6333F">
        <w:t>Classroom</w:t>
      </w:r>
      <w:proofErr w:type="spellEnd"/>
      <w:r w:rsidRPr="00C6333F">
        <w:t xml:space="preserve"> consente di creare e gestire i compiti, le valutazioni formative e i feedback dell’insegnante, tenere traccia dei materiali e dei lavori del singolo corso, programmare le videolezioni con Google Meet, condividere le risorse e interagire nello stream o via mail. </w:t>
      </w:r>
    </w:p>
    <w:p w14:paraId="1C5B0774" w14:textId="448084FA" w:rsidR="00682C04" w:rsidRPr="00C6333F" w:rsidRDefault="00682C04" w:rsidP="00935287">
      <w:r w:rsidRPr="00C6333F">
        <w:t xml:space="preserve">Google </w:t>
      </w:r>
      <w:proofErr w:type="spellStart"/>
      <w:r w:rsidRPr="00C6333F">
        <w:t>Classroom</w:t>
      </w:r>
      <w:proofErr w:type="spellEnd"/>
      <w:r w:rsidRPr="00C6333F">
        <w:t xml:space="preserve"> utilizza Google Drive come sistema cloud per il tracciamento e la gestione automatica dei materiali didattici e dei compiti, i quali sono conservati in un repository per essere riutilizzati in contesti diversi. Tramite Google Drive è possibile creare e condividere contenuti digitali con le applicazioni collegate, sia incluse nella </w:t>
      </w:r>
      <w:proofErr w:type="spellStart"/>
      <w:r w:rsidRPr="00C6333F">
        <w:t>GSuite</w:t>
      </w:r>
      <w:proofErr w:type="spellEnd"/>
      <w:r w:rsidRPr="00C6333F">
        <w:t>, sia prodotte da terzi e rese disponibili sull’intero dominio @</w:t>
      </w:r>
      <w:r w:rsidR="00355CE6">
        <w:t>tuascuola</w:t>
      </w:r>
      <w:r w:rsidRPr="00C6333F">
        <w:t>.it.</w:t>
      </w:r>
    </w:p>
    <w:p w14:paraId="6B39AFD3" w14:textId="77777777" w:rsidR="00682C04" w:rsidRPr="00C6333F" w:rsidRDefault="00682C04" w:rsidP="00935287">
      <w:r w:rsidRPr="00C6333F">
        <w:t>Tutte le attività svolte in modalità asincrona devono essere documentabili e, in fase di progettazione delle stesse, va stimato l’impegno orario richiesto alle studentesse e agli studenti ai fini della corretta restituzione del monte ore disciplinare complessivo.</w:t>
      </w:r>
    </w:p>
    <w:p w14:paraId="1F1B24D2" w14:textId="77777777" w:rsidR="00682C04" w:rsidRPr="00C6333F" w:rsidRDefault="00682C04" w:rsidP="00935287">
      <w:r w:rsidRPr="00C6333F">
        <w:t>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14:paraId="6F6046CE" w14:textId="77777777" w:rsidR="00682C04" w:rsidRPr="00C6333F" w:rsidRDefault="00682C04" w:rsidP="00935287">
      <w:r w:rsidRPr="00C6333F">
        <w:t>Aspetti disciplinari relativi all’utilizzo degli strumenti digitali</w:t>
      </w:r>
    </w:p>
    <w:p w14:paraId="5B8947B8" w14:textId="77777777" w:rsidR="00682C04" w:rsidRPr="00C6333F" w:rsidRDefault="00682C04" w:rsidP="00935287">
      <w:r w:rsidRPr="00C6333F">
        <w:t xml:space="preserve">Google Meet e, più in generale, Google Suite for </w:t>
      </w:r>
      <w:proofErr w:type="spellStart"/>
      <w:r w:rsidRPr="00C6333F">
        <w:t>Education</w:t>
      </w:r>
      <w:proofErr w:type="spellEnd"/>
      <w:r w:rsidRPr="00C6333F">
        <w:t xml:space="preserve">, possiedono un sistema di controllo molto efficace e puntuale che permette all’amministratore di sistema di verificare quotidianamente i cosiddetti log di accesso alla piattaforma. È possibile monitorare, in tempo </w:t>
      </w:r>
      <w:r w:rsidRPr="00C6333F">
        <w:lastRenderedPageBreak/>
        <w:t>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14:paraId="3C91337D" w14:textId="5CC6FA72" w:rsidR="00682C04" w:rsidRPr="00C6333F" w:rsidRDefault="00682C04" w:rsidP="00935287">
      <w:r w:rsidRPr="00C6333F">
        <w:t xml:space="preserve">Gli account personali sul Registro elettronico e sulla Google Suite for </w:t>
      </w:r>
      <w:proofErr w:type="spellStart"/>
      <w:r w:rsidRPr="00C6333F">
        <w:t>Education</w:t>
      </w:r>
      <w:proofErr w:type="spellEnd"/>
      <w:r w:rsidRPr="00C6333F">
        <w:t xml:space="preserve"> sono degli account di lavoro o di studio, pertanto è severamente proibito l’utilizzo delle loro applicazioni per motivi che esulano le attività didattiche, la comunicazione istituzionale della Scuola o la corretta e cordiale comunicazione personale o di gruppo tra insegnanti, studenti, nel rispetto di ciascun membro della comunità scolastica, della sua privacy e del ruolo svolto.</w:t>
      </w:r>
    </w:p>
    <w:p w14:paraId="29710D7D" w14:textId="77777777" w:rsidR="00682C04" w:rsidRPr="00C6333F" w:rsidRDefault="00682C04" w:rsidP="00935287">
      <w:r w:rsidRPr="00C6333F">
        <w:t>In particolare, è assolutamente vietato diffondere immagini o registrazioni relative alle persone che partecipano alle videolezioni, disturbare lo svolgimento delle stesse, utilizzare gli strumenti digitali per produrre e/o diffondere contenuti osceni o offensivi.</w:t>
      </w:r>
    </w:p>
    <w:p w14:paraId="711F4E65" w14:textId="77777777" w:rsidR="00682C04" w:rsidRPr="00C6333F" w:rsidRDefault="00682C04" w:rsidP="00935287">
      <w:r w:rsidRPr="00C6333F">
        <w:t>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14:paraId="590F7EA9" w14:textId="77777777" w:rsidR="00682C04" w:rsidRPr="00C6333F" w:rsidRDefault="00682C04" w:rsidP="00935287">
      <w:r w:rsidRPr="00C6333F">
        <w:t>Percorsi di apprendimento in caso di isolamento o condizioni di fragilità</w:t>
      </w:r>
    </w:p>
    <w:p w14:paraId="427B10E8" w14:textId="77777777" w:rsidR="00682C04" w:rsidRPr="00C6333F" w:rsidRDefault="00682C04" w:rsidP="00935287">
      <w:r w:rsidRPr="00C6333F">
        <w:t xml:space="preserve"> Nel caso in cui le  misure di prevenzione e di contenimento della diffusione del SARS-CoV-2 e della malattia COVID-19, indicate dal Dipartimento di prevenzione territoriale, prevedano l’allontanamento dalle lezioni in presenza di una o più classi, dal giorno successivo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14:paraId="06446342" w14:textId="5882CF7D" w:rsidR="00682C04" w:rsidRPr="00C6333F" w:rsidRDefault="00682C04" w:rsidP="00935287">
      <w:r w:rsidRPr="00C6333F">
        <w:t xml:space="preserve">Nel caso in cui le  misure di prevenzione e di contenimento della diffusione del SARS-CoV-2 e della malattia COVID-19 riguardino singoli studenti o piccoli gruppi,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 </w:t>
      </w:r>
    </w:p>
    <w:p w14:paraId="08A09FB1" w14:textId="77777777" w:rsidR="00682C04" w:rsidRPr="00C6333F" w:rsidRDefault="00682C04" w:rsidP="00935287">
      <w:r w:rsidRPr="00C6333F">
        <w:t xml:space="preserve">Al fine di garantire il diritto all’apprendimento delle studentesse e degli studenti considerati in condizioni di fragilità nei confronti del SARS-CoV-2, ovvero esposti a un rischio </w:t>
      </w:r>
      <w:r w:rsidRPr="00C6333F">
        <w:lastRenderedPageBreak/>
        <w:t xml:space="preserve">potenzialmente maggiore nei confronti dell’infezione da COVID-19,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14:paraId="151AEC12" w14:textId="77777777" w:rsidR="00682C04" w:rsidRPr="00C6333F" w:rsidRDefault="00682C04" w:rsidP="00935287">
      <w:r w:rsidRPr="00C6333F">
        <w:t>Nel caso in cui, all’interno di una o più classi il numero di studentesse e studenti interessati dalle misure di prevenzione e contenimento fosse tale da non poter garantire il servizio per motivi organizzativi e/o per mancanza di risorse, con apposta determina del Dirigente scolastico le attività didattiche si svolgono a distanza per tutte le studentesse e gli studenti delle classi interessate.</w:t>
      </w:r>
    </w:p>
    <w:p w14:paraId="44DF2CCE" w14:textId="77777777" w:rsidR="00682C04" w:rsidRPr="00C6333F" w:rsidRDefault="00682C04" w:rsidP="00935287">
      <w:r w:rsidRPr="00C6333F">
        <w:t>Attività di insegnamento in caso di quarantena, isolamento domiciliare o fragilità</w:t>
      </w:r>
    </w:p>
    <w:p w14:paraId="40C6B281" w14:textId="77777777" w:rsidR="00682C04" w:rsidRPr="00C6333F" w:rsidRDefault="00682C04" w:rsidP="00935287">
      <w:r w:rsidRPr="00C6333F">
        <w:t>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14:paraId="21BAC646" w14:textId="56E45306" w:rsidR="00682C04" w:rsidRDefault="00682C04" w:rsidP="00935287">
      <w:r w:rsidRPr="00C6333F">
        <w:t>In merito alla possibilità per il personale docente in condizione di fragilità, individuato e sottoposto a sorveglianza sanitaria eccezionale a cura del Medico competente,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14:paraId="1051E347" w14:textId="77777777" w:rsidR="00D022CD" w:rsidRPr="00C6333F" w:rsidRDefault="00D022CD" w:rsidP="00935287"/>
    <w:p w14:paraId="155522E1" w14:textId="77777777" w:rsidR="00682C04" w:rsidRPr="00D022CD" w:rsidRDefault="00682C04" w:rsidP="00935287">
      <w:pPr>
        <w:rPr>
          <w:b/>
          <w:bCs/>
        </w:rPr>
      </w:pPr>
      <w:r w:rsidRPr="00D022CD">
        <w:rPr>
          <w:b/>
          <w:bCs/>
        </w:rPr>
        <w:t xml:space="preserve">Criteri di valutazione degli apprendimenti </w:t>
      </w:r>
    </w:p>
    <w:p w14:paraId="7E27D518" w14:textId="77777777" w:rsidR="00682C04" w:rsidRPr="00C6333F" w:rsidRDefault="00682C04" w:rsidP="00935287">
      <w:r w:rsidRPr="00C6333F">
        <w:t>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14:paraId="5927053C" w14:textId="77777777" w:rsidR="00682C04" w:rsidRPr="00C6333F" w:rsidRDefault="00682C04" w:rsidP="00935287">
      <w:r w:rsidRPr="00C6333F">
        <w:t xml:space="preserve">L’insegnante riporta sul Registro elettronico gli esiti delle verifiche degli apprendimenti svolte nell’ambito della DDI con le stesse modalità delle verifiche svolte in presenza. Nelle note che accompagnano l’esito della valutazione, l’insegnante indica con chiarezza i nuclei </w:t>
      </w:r>
      <w:r w:rsidRPr="00C6333F">
        <w:lastRenderedPageBreak/>
        <w:t>tematici oggetto di verifica, le modalità di verifica e, in caso di valutazione negativa, un giudizio sintetico con le strategie da attuare autonomamente per il recupero.</w:t>
      </w:r>
    </w:p>
    <w:p w14:paraId="4900B107" w14:textId="77777777" w:rsidR="00682C04" w:rsidRPr="00C6333F" w:rsidRDefault="00682C04" w:rsidP="00935287">
      <w:r w:rsidRPr="00C6333F">
        <w:t xml:space="preserve">La valutazione è condotta utilizzando le stesse rubriche di valutazione elaborate all’interno dei diversi dipartimenti nei quali è articolato il Collegio dei docenti e riportate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14:paraId="3A943867" w14:textId="77777777" w:rsidR="00682C04" w:rsidRPr="00C6333F" w:rsidRDefault="00682C04" w:rsidP="00935287">
      <w:r w:rsidRPr="00C6333F">
        <w:t>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14:paraId="63449F9B" w14:textId="77777777" w:rsidR="00682C04" w:rsidRPr="00C6333F" w:rsidRDefault="00682C04" w:rsidP="00935287">
      <w:r w:rsidRPr="00C6333F">
        <w:t xml:space="preserve">Supporto alle famiglie prive di strumenti digitali </w:t>
      </w:r>
    </w:p>
    <w:p w14:paraId="5AABF57E" w14:textId="05AFC144" w:rsidR="00682C04" w:rsidRPr="00C6333F" w:rsidRDefault="00682C04" w:rsidP="00935287">
      <w:r w:rsidRPr="00C6333F">
        <w:t xml:space="preserve">Al fine di offrire un supporto alle famiglie prive di strumenti digitali è istituito annualmente un servizio di comodato d’uso gratuito di </w:t>
      </w:r>
      <w:r w:rsidR="00460F48">
        <w:t xml:space="preserve">PC </w:t>
      </w:r>
      <w:r w:rsidRPr="00C6333F">
        <w:t>e altri dispositivi digitali, nonché di servizi di connettività, per favorire la partecipazione degli studenti alle attività didattiche a distanza, sulla base di un apposito Regolamento approvato dal Consiglio di Istituto.</w:t>
      </w:r>
    </w:p>
    <w:p w14:paraId="11F5CA1A" w14:textId="77777777" w:rsidR="00682C04" w:rsidRPr="00C6333F" w:rsidRDefault="00682C04" w:rsidP="00935287">
      <w:r w:rsidRPr="00C6333F">
        <w:t xml:space="preserve">Aspetti riguardanti la privacy </w:t>
      </w:r>
    </w:p>
    <w:p w14:paraId="1D570D6E" w14:textId="4AD513E0" w:rsidR="00682C04" w:rsidRPr="00C6333F" w:rsidRDefault="00682C04" w:rsidP="00935287">
      <w:r w:rsidRPr="00C6333F">
        <w:t>Gli insegnanti dell’Istituto sono nominati dal Dirigente scolastico quali incaricati del trattamento dei dati personali degli studenti e delle loro famiglie ai fini dello svolgimento delle proprie funzioni istituzionali e nel rispetto della normativa vigente.</w:t>
      </w:r>
    </w:p>
    <w:p w14:paraId="2FAB0177" w14:textId="77777777" w:rsidR="00682C04" w:rsidRPr="00C6333F" w:rsidRDefault="00682C04" w:rsidP="00935287">
      <w:r w:rsidRPr="00C6333F">
        <w:t xml:space="preserve">Le studentesse, gli studenti e chi ne esercita la responsabilità genitoriale </w:t>
      </w:r>
    </w:p>
    <w:p w14:paraId="4E63F72A" w14:textId="77777777" w:rsidR="00682C04" w:rsidRPr="00C6333F" w:rsidRDefault="00682C04" w:rsidP="00935287">
      <w:pPr>
        <w:pStyle w:val="Paragrafoelenco"/>
        <w:numPr>
          <w:ilvl w:val="0"/>
          <w:numId w:val="47"/>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Prendono visione dell’Informativa sulla privacy dell’Istituto ai sensi dell’art. 13 del Regolamento UE 2016/679 (GDPR);</w:t>
      </w:r>
    </w:p>
    <w:p w14:paraId="6C0DE44A" w14:textId="7EEC5064" w:rsidR="00682C04" w:rsidRPr="00C6333F" w:rsidRDefault="00682C04" w:rsidP="00935287">
      <w:pPr>
        <w:pStyle w:val="Paragrafoelenco"/>
        <w:numPr>
          <w:ilvl w:val="0"/>
          <w:numId w:val="47"/>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 xml:space="preserve">Sottoscrivono la dichiarazione liberatoria sull’utilizzo della Google Suite for </w:t>
      </w:r>
      <w:proofErr w:type="spellStart"/>
      <w:r w:rsidRPr="00C6333F">
        <w:rPr>
          <w:rFonts w:ascii="Arial" w:eastAsia="Times New Roman" w:hAnsi="Arial"/>
          <w:sz w:val="24"/>
          <w:szCs w:val="24"/>
          <w:lang w:eastAsia="it-IT"/>
        </w:rPr>
        <w:t>Education</w:t>
      </w:r>
      <w:proofErr w:type="spellEnd"/>
      <w:r w:rsidRPr="00C6333F">
        <w:rPr>
          <w:rFonts w:ascii="Arial" w:eastAsia="Times New Roman" w:hAnsi="Arial"/>
          <w:sz w:val="24"/>
          <w:szCs w:val="24"/>
          <w:lang w:eastAsia="it-IT"/>
        </w:rPr>
        <w:t>, comprendente anche l’accettazione della Netiquette ovvero dell’insieme di regole che disciplinano il comportamento degli studenti in rapporto all’utilizzo degli strumenti digitali;</w:t>
      </w:r>
    </w:p>
    <w:p w14:paraId="6BFBE982" w14:textId="77777777" w:rsidR="00682C04" w:rsidRPr="00C6333F" w:rsidRDefault="00682C04" w:rsidP="00935287">
      <w:pPr>
        <w:pStyle w:val="Paragrafoelenco"/>
        <w:numPr>
          <w:ilvl w:val="0"/>
          <w:numId w:val="47"/>
        </w:numPr>
        <w:spacing w:after="0" w:line="360" w:lineRule="auto"/>
        <w:rPr>
          <w:rFonts w:ascii="Arial" w:eastAsia="Times New Roman" w:hAnsi="Arial"/>
          <w:sz w:val="24"/>
          <w:szCs w:val="24"/>
          <w:lang w:eastAsia="it-IT"/>
        </w:rPr>
      </w:pPr>
      <w:r w:rsidRPr="00C6333F">
        <w:rPr>
          <w:rFonts w:ascii="Arial" w:eastAsia="Times New Roman" w:hAnsi="Arial"/>
          <w:sz w:val="24"/>
          <w:szCs w:val="24"/>
          <w:lang w:eastAsia="it-IT"/>
        </w:rPr>
        <w:t>Sottoscrivono il Patto educativo di corresponsabilità che comprende impegni specifici per prevenire e contrastare eventuali fenomeni di bullismo e cyber bullismo, e impegni riguardanti la DDI.</w:t>
      </w:r>
    </w:p>
    <w:p w14:paraId="62D86F42" w14:textId="72F025CD" w:rsidR="00774366" w:rsidRDefault="00774366" w:rsidP="00935287"/>
    <w:p w14:paraId="01E72BC7" w14:textId="1C871FFA" w:rsidR="00460F48" w:rsidRDefault="00460F48" w:rsidP="00935287"/>
    <w:p w14:paraId="06E27385" w14:textId="53CFBB59" w:rsidR="00460F48" w:rsidRDefault="00460F48" w:rsidP="00935287"/>
    <w:p w14:paraId="63531F9E" w14:textId="77777777" w:rsidR="00460F48" w:rsidRDefault="00460F48" w:rsidP="00935287"/>
    <w:p w14:paraId="21F3ABE6" w14:textId="0C3518AE" w:rsidR="00935287" w:rsidRPr="00ED263C" w:rsidRDefault="00935287" w:rsidP="00935287">
      <w:pPr>
        <w:pStyle w:val="Titolo1"/>
        <w:rPr>
          <w:caps/>
        </w:rPr>
      </w:pPr>
      <w:bookmarkStart w:id="63" w:name="_Toc532979860"/>
      <w:bookmarkStart w:id="64" w:name="_Toc532979861"/>
      <w:r w:rsidRPr="00ED263C">
        <w:rPr>
          <w:caps/>
        </w:rPr>
        <w:t xml:space="preserve">Sezione </w:t>
      </w:r>
      <w:r>
        <w:rPr>
          <w:caps/>
          <w:lang w:val="it-IT"/>
        </w:rPr>
        <w:t>6</w:t>
      </w:r>
      <w:r w:rsidRPr="00ED263C">
        <w:rPr>
          <w:caps/>
        </w:rPr>
        <w:t xml:space="preserve"> – Monitoraggio e verifica</w:t>
      </w:r>
      <w:bookmarkEnd w:id="63"/>
    </w:p>
    <w:p w14:paraId="1C1656B2" w14:textId="77777777" w:rsidR="00935287" w:rsidRDefault="00935287" w:rsidP="00935287">
      <w:r>
        <w:t>L’Istituto da tempo si impegna a raccogliere la documentazione di tutte le attività al fine di valutare l’efficacia dell’azione formativa e di promuovere il miglioramento continuo della funzionalità organizzativa.</w:t>
      </w:r>
    </w:p>
    <w:p w14:paraId="2008B0B9" w14:textId="77777777" w:rsidR="00935287" w:rsidRDefault="00935287" w:rsidP="00935287">
      <w:r>
        <w:t xml:space="preserve">Particolare attenzione è stata rivolta e sarà rivolta al PTOF (19-22) allo scopo di monitorare costantemente i risultati scolastici tenendo in debito conto le prove INVALSI, gli esiti degli Esami di Stato, i risultati di sostegno e recupero mediante strumenti adeguati quali questionari valutativi, rilevazioni nazionali, sondaggi di opinione, </w:t>
      </w:r>
      <w:proofErr w:type="spellStart"/>
      <w:r>
        <w:t>ecc</w:t>
      </w:r>
      <w:proofErr w:type="spellEnd"/>
      <w:r>
        <w:t>… Sarà compito dello staff di Presidenza individuare le modalità e i tempi più opportuni per la raccolta dei dati e dar corso alla comunicazione dei risultati.</w:t>
      </w:r>
    </w:p>
    <w:p w14:paraId="08707CAE" w14:textId="6AAC2685" w:rsidR="00935287" w:rsidRDefault="00935287" w:rsidP="00935287">
      <w:r>
        <w:t xml:space="preserve">Quest’attenzione alla verifica e alla valutazione dell’attività scolastica che ha avuto inizio </w:t>
      </w:r>
      <w:proofErr w:type="spellStart"/>
      <w:r>
        <w:t>nell’a.s.</w:t>
      </w:r>
      <w:proofErr w:type="spellEnd"/>
      <w:r>
        <w:t xml:space="preserve"> 2014/15 con la stesura del RAV (Rapporto di Autovalutazione) e che confluisce nel sistema nazionale di valutazione del sistema scolastico, trova poi sbocco negli obiettivi formativi prioritari e nel Piano di miglioramento che ha come compito di pianificare l’azione educativo-didattica da sottoporre a continua revisione secondo delibera del Collegio docenti di inizio </w:t>
      </w:r>
      <w:proofErr w:type="spellStart"/>
      <w:r>
        <w:t>a.s.</w:t>
      </w:r>
      <w:proofErr w:type="spellEnd"/>
    </w:p>
    <w:p w14:paraId="694EA909" w14:textId="77777777" w:rsidR="00931DB9" w:rsidRDefault="00931DB9" w:rsidP="00935287"/>
    <w:p w14:paraId="2431226D" w14:textId="77777777" w:rsidR="00774366" w:rsidRPr="00931DB9" w:rsidRDefault="00774366" w:rsidP="00935287">
      <w:pPr>
        <w:pStyle w:val="Titolo2"/>
        <w:spacing w:before="0" w:after="0" w:line="360" w:lineRule="auto"/>
        <w:rPr>
          <w:sz w:val="24"/>
          <w:szCs w:val="24"/>
          <w:lang w:val="it-IT" w:eastAsia="it-IT"/>
        </w:rPr>
      </w:pPr>
      <w:r w:rsidRPr="00931DB9">
        <w:rPr>
          <w:sz w:val="24"/>
          <w:szCs w:val="24"/>
          <w:lang w:val="it-IT" w:eastAsia="it-IT"/>
        </w:rPr>
        <w:t>Conclusione</w:t>
      </w:r>
      <w:bookmarkEnd w:id="64"/>
    </w:p>
    <w:p w14:paraId="0C027536" w14:textId="77777777" w:rsidR="00774366" w:rsidRDefault="00774366" w:rsidP="00935287">
      <w:r>
        <w:t>Nel presentare alle famiglie e agli studenti il PTOF riguardante gli anni scolastici 2019/2020, 2020/2021 e 2021/2022, il nostro Istituto si impegna a coniugare tradizione e innovazione auspicando che tutte le componenti della scuola collaborino in modo proficuo e continuo a realizzare un confronto sereno e un dialogo costruttivo, utili alla formazione e alla crescita degli studenti, al superamento di eventuali difficoltà e alla promozione di nuove e fruttuose proposte didattico-culturali.</w:t>
      </w:r>
    </w:p>
    <w:p w14:paraId="55574247" w14:textId="77777777" w:rsidR="00774366" w:rsidRPr="00731F05" w:rsidRDefault="00774366" w:rsidP="00935287">
      <w:r>
        <w:t>Il nostro Istituto ritiene infatti che il compito fondamen</w:t>
      </w:r>
      <w:r w:rsidR="0053116B">
        <w:t>t</w:t>
      </w:r>
      <w:r>
        <w:t>ale del sistema scolastico</w:t>
      </w:r>
      <w:r w:rsidR="0053116B">
        <w:t xml:space="preserve"> sia quello di un’azione educativo-didattica che miri alla realizzazione della personalità degli studenti sia in ambito culturale che in quello etico-sociale.</w:t>
      </w:r>
    </w:p>
    <w:p w14:paraId="52DD06F2" w14:textId="77777777" w:rsidR="00FA75AB" w:rsidRDefault="00FA75AB" w:rsidP="0045106D">
      <w:pPr>
        <w:rPr>
          <w:i/>
        </w:rPr>
      </w:pPr>
    </w:p>
    <w:p w14:paraId="0C9D5479" w14:textId="77777777" w:rsidR="00460F48" w:rsidRDefault="00460F48" w:rsidP="00A24B66">
      <w:pPr>
        <w:pStyle w:val="Titolo1"/>
      </w:pPr>
      <w:bookmarkStart w:id="65" w:name="_Toc532979862"/>
    </w:p>
    <w:p w14:paraId="046061A3" w14:textId="6A81B22D" w:rsidR="00D22D30" w:rsidRPr="003308E2" w:rsidRDefault="00D22D30" w:rsidP="00A24B66">
      <w:pPr>
        <w:pStyle w:val="Titolo1"/>
      </w:pPr>
      <w:r w:rsidRPr="003308E2">
        <w:t>INFORMAZIONI UTILI</w:t>
      </w:r>
      <w:bookmarkEnd w:id="65"/>
    </w:p>
    <w:p w14:paraId="008E5707" w14:textId="77777777" w:rsidR="0045106D" w:rsidRDefault="00D22D30" w:rsidP="00F50497">
      <w:pPr>
        <w:widowControl w:val="0"/>
        <w:numPr>
          <w:ilvl w:val="0"/>
          <w:numId w:val="15"/>
        </w:numPr>
        <w:spacing w:after="120"/>
        <w:ind w:left="714" w:hanging="357"/>
      </w:pPr>
      <w:r w:rsidRPr="003308E2">
        <w:t xml:space="preserve">Il Dirigente Scolastico riceve </w:t>
      </w:r>
      <w:r w:rsidR="0045106D">
        <w:t>su appuntamento.</w:t>
      </w:r>
    </w:p>
    <w:p w14:paraId="6FAD4C7B" w14:textId="06A51613" w:rsidR="00D22D30" w:rsidRPr="003308E2" w:rsidRDefault="00D22D30" w:rsidP="00F50497">
      <w:pPr>
        <w:widowControl w:val="0"/>
        <w:numPr>
          <w:ilvl w:val="0"/>
          <w:numId w:val="15"/>
        </w:numPr>
        <w:spacing w:after="120"/>
        <w:ind w:left="714" w:hanging="357"/>
      </w:pPr>
      <w:r w:rsidRPr="003308E2">
        <w:t>I Docenti ricevono settimanalmente i Genitori secondo l’orario che verrà puntualmente comunicato.</w:t>
      </w:r>
      <w:r w:rsidR="00931DB9">
        <w:t xml:space="preserve"> In emergenza ricevono solo su appuntamento.</w:t>
      </w:r>
    </w:p>
    <w:p w14:paraId="665BF994" w14:textId="0EDF848B" w:rsidR="00D41237" w:rsidRPr="003308E2" w:rsidRDefault="00D22D30" w:rsidP="00F50497">
      <w:pPr>
        <w:widowControl w:val="0"/>
        <w:numPr>
          <w:ilvl w:val="0"/>
          <w:numId w:val="15"/>
        </w:numPr>
        <w:spacing w:after="120"/>
        <w:ind w:left="714" w:hanging="357"/>
      </w:pPr>
      <w:r w:rsidRPr="003308E2">
        <w:t xml:space="preserve">Nel corso </w:t>
      </w:r>
      <w:proofErr w:type="spellStart"/>
      <w:r w:rsidRPr="003308E2">
        <w:t>dell’a</w:t>
      </w:r>
      <w:r w:rsidR="00931DB9">
        <w:t>.s.</w:t>
      </w:r>
      <w:proofErr w:type="spellEnd"/>
      <w:r w:rsidRPr="003308E2">
        <w:t>, con scadenza bimestrale, sono previsti incontri collettivi con la presenza di tutti i docenti.</w:t>
      </w:r>
      <w:r w:rsidR="00931DB9">
        <w:t xml:space="preserve"> In emergenza ricevono solo su appuntamento.</w:t>
      </w:r>
    </w:p>
    <w:p w14:paraId="7182818C" w14:textId="77777777" w:rsidR="00D22D30" w:rsidRPr="003E2E31" w:rsidRDefault="00D22D30" w:rsidP="00A24B66">
      <w:pPr>
        <w:pStyle w:val="Titolo2"/>
      </w:pPr>
      <w:bookmarkStart w:id="66" w:name="_Toc532979863"/>
      <w:r w:rsidRPr="003E2E31">
        <w:t>S</w:t>
      </w:r>
      <w:r w:rsidR="00A24B66" w:rsidRPr="003E2E31">
        <w:t>egreteria</w:t>
      </w:r>
      <w:bookmarkEnd w:id="66"/>
    </w:p>
    <w:p w14:paraId="36B0CF72" w14:textId="77777777" w:rsidR="00D22D30" w:rsidRPr="003E2E31" w:rsidRDefault="00D22D30" w:rsidP="00A24B66">
      <w:pPr>
        <w:spacing w:after="120"/>
      </w:pPr>
      <w:r w:rsidRPr="003E2E31">
        <w:t>Gli uffici di Segreteria Didattica sono aperti al pubblico con il seguente orario:</w:t>
      </w:r>
    </w:p>
    <w:p w14:paraId="38131E5C" w14:textId="20E35EC6" w:rsidR="00D22D30" w:rsidRDefault="00D22D30" w:rsidP="00F50497">
      <w:pPr>
        <w:numPr>
          <w:ilvl w:val="0"/>
          <w:numId w:val="15"/>
        </w:numPr>
        <w:spacing w:after="120"/>
      </w:pPr>
      <w:r w:rsidRPr="003E2E31">
        <w:t>dal lunedì al venerdì, al mattino, dalle ore 8.</w:t>
      </w:r>
      <w:r w:rsidR="00D031F3" w:rsidRPr="003E2E31">
        <w:t>0</w:t>
      </w:r>
      <w:r w:rsidRPr="003E2E31">
        <w:t xml:space="preserve">0 alle ore </w:t>
      </w:r>
      <w:r w:rsidR="00D031F3" w:rsidRPr="003E2E31">
        <w:t>08</w:t>
      </w:r>
      <w:r w:rsidRPr="003E2E31">
        <w:t>.</w:t>
      </w:r>
      <w:r w:rsidR="00D031F3" w:rsidRPr="003E2E31">
        <w:t>10; durante l’intervallo (10:55 – 11:05) ed al termine delle lezioni</w:t>
      </w:r>
      <w:r w:rsidR="004D3706" w:rsidRPr="003E2E31">
        <w:t>.</w:t>
      </w:r>
    </w:p>
    <w:p w14:paraId="4DB78627" w14:textId="37C23670" w:rsidR="00931DB9" w:rsidRDefault="00931DB9" w:rsidP="00F50497">
      <w:pPr>
        <w:numPr>
          <w:ilvl w:val="0"/>
          <w:numId w:val="15"/>
        </w:numPr>
        <w:spacing w:after="120"/>
      </w:pPr>
      <w:r>
        <w:t>In emergenza ricevono solo su appuntamento.</w:t>
      </w:r>
    </w:p>
    <w:p w14:paraId="30AF38A9" w14:textId="77777777" w:rsidR="00931DB9" w:rsidRPr="003E2E31" w:rsidRDefault="00931DB9" w:rsidP="00931DB9">
      <w:pPr>
        <w:spacing w:after="120"/>
        <w:ind w:left="720"/>
      </w:pPr>
    </w:p>
    <w:p w14:paraId="50807002" w14:textId="77777777" w:rsidR="00D22D30" w:rsidRPr="003E2E31" w:rsidRDefault="00A24B66" w:rsidP="00A24B66">
      <w:pPr>
        <w:pStyle w:val="Titolo2"/>
      </w:pPr>
      <w:bookmarkStart w:id="67" w:name="_Toc532979864"/>
      <w:r w:rsidRPr="003E2E31">
        <w:t>Contatti</w:t>
      </w:r>
      <w:bookmarkEnd w:id="67"/>
    </w:p>
    <w:p w14:paraId="6A55EC98" w14:textId="77777777" w:rsidR="00D22D30" w:rsidRPr="00682C04" w:rsidRDefault="00D22D30" w:rsidP="00A24B66">
      <w:pPr>
        <w:rPr>
          <w:i/>
        </w:rPr>
      </w:pPr>
      <w:r w:rsidRPr="003E2E31">
        <w:rPr>
          <w:i/>
        </w:rPr>
        <w:t xml:space="preserve">Istituto </w:t>
      </w:r>
      <w:r w:rsidR="002F3D83" w:rsidRPr="003E2E31">
        <w:rPr>
          <w:i/>
        </w:rPr>
        <w:t>S.</w:t>
      </w:r>
      <w:r w:rsidR="00C328A2" w:rsidRPr="003E2E31">
        <w:rPr>
          <w:i/>
        </w:rPr>
        <w:t xml:space="preserve"> </w:t>
      </w:r>
      <w:r w:rsidR="002F3D83" w:rsidRPr="003E2E31">
        <w:rPr>
          <w:i/>
        </w:rPr>
        <w:t>Paolo</w:t>
      </w:r>
    </w:p>
    <w:p w14:paraId="7D626453" w14:textId="77777777" w:rsidR="00682C04" w:rsidRPr="00682C04" w:rsidRDefault="00682C04" w:rsidP="00682C04">
      <w:pPr>
        <w:pStyle w:val="Pidipagina"/>
        <w:tabs>
          <w:tab w:val="clear" w:pos="4819"/>
        </w:tabs>
        <w:jc w:val="left"/>
        <w:rPr>
          <w:rFonts w:ascii="Verdana" w:hAnsi="Verdana"/>
          <w:color w:val="000000"/>
          <w:szCs w:val="24"/>
        </w:rPr>
      </w:pPr>
      <w:r w:rsidRPr="00682C04">
        <w:rPr>
          <w:rFonts w:ascii="Verdana" w:hAnsi="Verdana"/>
          <w:color w:val="000000"/>
          <w:szCs w:val="24"/>
        </w:rPr>
        <w:t xml:space="preserve">Bergamo (BG) - Via Maglio del Rame 6 </w:t>
      </w:r>
    </w:p>
    <w:p w14:paraId="42AFAD94" w14:textId="77777777" w:rsidR="00682C04" w:rsidRPr="00682C04" w:rsidRDefault="00682C04" w:rsidP="00682C04">
      <w:pPr>
        <w:pStyle w:val="Pidipagina"/>
        <w:tabs>
          <w:tab w:val="clear" w:pos="4819"/>
        </w:tabs>
        <w:jc w:val="left"/>
        <w:rPr>
          <w:rFonts w:ascii="Verdana" w:hAnsi="Verdana"/>
          <w:color w:val="000000"/>
          <w:szCs w:val="24"/>
        </w:rPr>
      </w:pPr>
      <w:r w:rsidRPr="00682C04">
        <w:rPr>
          <w:rFonts w:ascii="Verdana" w:hAnsi="Verdana"/>
          <w:color w:val="000000"/>
          <w:szCs w:val="24"/>
        </w:rPr>
        <w:t xml:space="preserve">Contatti 035.218436 </w:t>
      </w:r>
    </w:p>
    <w:p w14:paraId="25903916" w14:textId="3FD18CC1" w:rsidR="007C34DF" w:rsidRDefault="002C5DF4" w:rsidP="00355CE6">
      <w:pPr>
        <w:jc w:val="left"/>
        <w:rPr>
          <w:b/>
        </w:rPr>
      </w:pPr>
      <w:hyperlink r:id="rId11" w:history="1">
        <w:r w:rsidR="00682C04" w:rsidRPr="00682C04">
          <w:rPr>
            <w:rStyle w:val="Collegamentoipertestuale"/>
            <w:rFonts w:ascii="Verdana" w:hAnsi="Verdana"/>
          </w:rPr>
          <w:t>www.istitutosanpaolo.it</w:t>
        </w:r>
      </w:hyperlink>
      <w:r w:rsidR="00682C04" w:rsidRPr="00682C04">
        <w:rPr>
          <w:rFonts w:ascii="Verdana" w:hAnsi="Verdana"/>
          <w:color w:val="000000"/>
        </w:rPr>
        <w:t xml:space="preserve"> - segreteria@istitutosanpaolo.it</w:t>
      </w:r>
    </w:p>
    <w:p w14:paraId="28EAC567" w14:textId="77777777" w:rsidR="007C34DF" w:rsidRDefault="007C34DF">
      <w:pPr>
        <w:rPr>
          <w:b/>
        </w:rPr>
      </w:pPr>
    </w:p>
    <w:p w14:paraId="51A3D40A" w14:textId="77777777" w:rsidR="007C34DF" w:rsidRDefault="007C34DF">
      <w:pPr>
        <w:rPr>
          <w:b/>
        </w:rPr>
      </w:pPr>
    </w:p>
    <w:p w14:paraId="150A5263" w14:textId="77777777" w:rsidR="00FA75AB" w:rsidRDefault="00FA75AB">
      <w:pPr>
        <w:rPr>
          <w:b/>
        </w:rPr>
      </w:pPr>
    </w:p>
    <w:p w14:paraId="48074FC5" w14:textId="77777777" w:rsidR="00FA75AB" w:rsidRDefault="00FA75AB">
      <w:pPr>
        <w:rPr>
          <w:b/>
        </w:rPr>
      </w:pPr>
    </w:p>
    <w:p w14:paraId="5B8C0E0F" w14:textId="77777777" w:rsidR="00FA75AB" w:rsidRDefault="00FA75AB">
      <w:pPr>
        <w:rPr>
          <w:b/>
        </w:rPr>
      </w:pPr>
    </w:p>
    <w:p w14:paraId="270438F5" w14:textId="31196994" w:rsidR="007C34DF" w:rsidRPr="003308E2" w:rsidRDefault="007C34DF">
      <w:pPr>
        <w:rPr>
          <w:b/>
        </w:rPr>
      </w:pPr>
    </w:p>
    <w:sectPr w:rsidR="007C34DF" w:rsidRPr="003308E2" w:rsidSect="00752779">
      <w:headerReference w:type="default" r:id="rId12"/>
      <w:headerReference w:type="first" r:id="rId13"/>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336B" w14:textId="77777777" w:rsidR="002A4E61" w:rsidRDefault="002A4E61">
      <w:r>
        <w:separator/>
      </w:r>
    </w:p>
  </w:endnote>
  <w:endnote w:type="continuationSeparator" w:id="0">
    <w:p w14:paraId="2B37994E" w14:textId="77777777" w:rsidR="002A4E61" w:rsidRDefault="002A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Bold-Identity-H">
    <w:altName w:val="MS Gothic"/>
    <w:panose1 w:val="00000000000000000000"/>
    <w:charset w:val="80"/>
    <w:family w:val="auto"/>
    <w:notTrueType/>
    <w:pitch w:val="default"/>
    <w:sig w:usb0="00000001" w:usb1="08070000" w:usb2="00000010" w:usb3="00000000" w:csb0="00020000" w:csb1="00000000"/>
  </w:font>
  <w:font w:name="Calibri-Identity-H">
    <w:altName w:val="MS Gothic"/>
    <w:panose1 w:val="00000000000000000000"/>
    <w:charset w:val="80"/>
    <w:family w:val="auto"/>
    <w:notTrueType/>
    <w:pitch w:val="default"/>
    <w:sig w:usb0="00000000" w:usb1="08070000" w:usb2="00000010" w:usb3="00000000" w:csb0="00020000" w:csb1="00000000"/>
  </w:font>
  <w:font w:name="Calibri-BoldItalic-Identity-H">
    <w:altName w:val="Calibri"/>
    <w:panose1 w:val="00000000000000000000"/>
    <w:charset w:val="00"/>
    <w:family w:val="auto"/>
    <w:notTrueType/>
    <w:pitch w:val="default"/>
    <w:sig w:usb0="00000003" w:usb1="00000000" w:usb2="00000000" w:usb3="00000000" w:csb0="00000001" w:csb1="00000000"/>
  </w:font>
  <w:font w:name="SymbolMT-Identity-H">
    <w:altName w:val="Microsoft JhengHei"/>
    <w:panose1 w:val="00000000000000000000"/>
    <w:charset w:val="88"/>
    <w:family w:val="auto"/>
    <w:notTrueType/>
    <w:pitch w:val="default"/>
    <w:sig w:usb0="00000001" w:usb1="08080000" w:usb2="00000010" w:usb3="00000000" w:csb0="00100000" w:csb1="00000000"/>
  </w:font>
  <w:font w:name="ComicSansM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5972" w14:textId="77777777" w:rsidR="002C5DF4" w:rsidRDefault="002C5DF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112B74" w14:textId="77777777" w:rsidR="002C5DF4" w:rsidRDefault="002C5DF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371B" w14:textId="77777777" w:rsidR="002C5DF4" w:rsidRDefault="002C5DF4">
    <w:pPr>
      <w:pStyle w:val="Pidipagina"/>
      <w:jc w:val="right"/>
    </w:pPr>
    <w:r>
      <w:fldChar w:fldCharType="begin"/>
    </w:r>
    <w:r>
      <w:instrText>PAGE   \* MERGEFORMAT</w:instrText>
    </w:r>
    <w:r>
      <w:fldChar w:fldCharType="separate"/>
    </w:r>
    <w:r>
      <w:t>2</w:t>
    </w:r>
    <w:r>
      <w:fldChar w:fldCharType="end"/>
    </w:r>
  </w:p>
  <w:p w14:paraId="34BDA5C1" w14:textId="77777777" w:rsidR="002C5DF4" w:rsidRDefault="002C5DF4" w:rsidP="006E66B1">
    <w:pPr>
      <w:pStyle w:val="Pidipagina"/>
      <w:tabs>
        <w:tab w:val="clear" w:pos="4819"/>
        <w:tab w:val="clear" w:pos="9638"/>
        <w:tab w:val="right" w:pos="961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2957E" w14:textId="77777777" w:rsidR="002A4E61" w:rsidRDefault="002A4E61">
      <w:r>
        <w:separator/>
      </w:r>
    </w:p>
  </w:footnote>
  <w:footnote w:type="continuationSeparator" w:id="0">
    <w:p w14:paraId="469782D7" w14:textId="77777777" w:rsidR="002A4E61" w:rsidRDefault="002A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7627" w14:textId="13B30B1C" w:rsidR="002C5DF4" w:rsidRPr="00752779" w:rsidRDefault="002C5DF4">
    <w:pPr>
      <w:pStyle w:val="Intestazione"/>
      <w:rPr>
        <w:rFonts w:ascii="Arial" w:hAnsi="Arial" w:cs="Arial"/>
      </w:rPr>
    </w:pPr>
    <w:r>
      <w:rPr>
        <w:noProof/>
      </w:rPr>
      <mc:AlternateContent>
        <mc:Choice Requires="wps">
          <w:drawing>
            <wp:anchor distT="0" distB="0" distL="114300" distR="114300" simplePos="0" relativeHeight="251658752" behindDoc="0" locked="0" layoutInCell="1" allowOverlap="1" wp14:anchorId="0B5B039E" wp14:editId="0E9560E6">
              <wp:simplePos x="0" y="0"/>
              <wp:positionH relativeFrom="column">
                <wp:posOffset>89535</wp:posOffset>
              </wp:positionH>
              <wp:positionV relativeFrom="paragraph">
                <wp:posOffset>268605</wp:posOffset>
              </wp:positionV>
              <wp:extent cx="6057900" cy="6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D0FBB" id="_x0000_t32" coordsize="21600,21600" o:spt="32" o:oned="t" path="m,l21600,21600e" filled="f">
              <v:path arrowok="t" fillok="f" o:connecttype="none"/>
              <o:lock v:ext="edit" shapetype="t"/>
            </v:shapetype>
            <v:shape id="AutoShape 3" o:spid="_x0000_s1026" type="#_x0000_t32" style="position:absolute;margin-left:7.05pt;margin-top:21.15pt;width:47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"/>
          </w:pict>
        </mc:Fallback>
      </mc:AlternateContent>
    </w:r>
    <w:r>
      <w:rPr>
        <w:noProof/>
      </w:rPr>
      <w:drawing>
        <wp:anchor distT="0" distB="0" distL="114300" distR="114300" simplePos="0" relativeHeight="251657728" behindDoc="0" locked="0" layoutInCell="1" allowOverlap="1" wp14:anchorId="3DA6690A" wp14:editId="40E0124A">
          <wp:simplePos x="0" y="0"/>
          <wp:positionH relativeFrom="margin">
            <wp:align>left</wp:align>
          </wp:positionH>
          <wp:positionV relativeFrom="paragraph">
            <wp:posOffset>-276860</wp:posOffset>
          </wp:positionV>
          <wp:extent cx="2127885" cy="55308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l="14111" t="13229" r="56786" b="74889"/>
                  <a:stretch>
                    <a:fillRect/>
                  </a:stretch>
                </pic:blipFill>
                <pic:spPr bwMode="auto">
                  <a:xfrm>
                    <a:off x="0" y="0"/>
                    <a:ext cx="21278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w:hAnsi="Arial" w:cs="Arial"/>
        <w:sz w:val="22"/>
      </w:rPr>
      <w:t>P.T.O.F. 2019</w:t>
    </w:r>
    <w:r w:rsidRPr="00C06304">
      <w:rPr>
        <w:rFonts w:ascii="Arial" w:hAnsi="Arial" w:cs="Arial"/>
        <w:sz w:val="22"/>
      </w:rPr>
      <w:t>-202</w:t>
    </w:r>
    <w:r>
      <w:rPr>
        <w:rFonts w:ascii="Arial" w:hAnsi="Arial" w:cs="Arial"/>
        <w:sz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3C9F" w14:textId="47778C47" w:rsidR="002C5DF4" w:rsidRPr="00433D39" w:rsidRDefault="002C5DF4">
    <w:pPr>
      <w:pStyle w:val="Intestazione"/>
      <w:rPr>
        <w:rFonts w:ascii="Arial" w:hAnsi="Arial" w:cs="Arial"/>
      </w:rPr>
    </w:pPr>
    <w:r>
      <w:rPr>
        <w:noProof/>
      </w:rPr>
      <w:drawing>
        <wp:anchor distT="0" distB="0" distL="114300" distR="114300" simplePos="0" relativeHeight="251656704" behindDoc="0" locked="0" layoutInCell="1" allowOverlap="1" wp14:anchorId="341877A8" wp14:editId="5493DC4E">
          <wp:simplePos x="0" y="0"/>
          <wp:positionH relativeFrom="margin">
            <wp:posOffset>-59690</wp:posOffset>
          </wp:positionH>
          <wp:positionV relativeFrom="paragraph">
            <wp:posOffset>-210185</wp:posOffset>
          </wp:positionV>
          <wp:extent cx="2235200" cy="5810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l="14111" t="13229" r="56786" b="74889"/>
                  <a:stretch>
                    <a:fillRect/>
                  </a:stretch>
                </pic:blipFill>
                <pic:spPr bwMode="auto">
                  <a:xfrm>
                    <a:off x="0" y="0"/>
                    <a:ext cx="2235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433D39">
      <w:rPr>
        <w:rFonts w:ascii="Arial" w:hAnsi="Arial" w:cs="Arial"/>
        <w:sz w:val="22"/>
      </w:rPr>
      <w:t>P.T.O.F. 2016-2019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1.5pt;height:11.5pt" o:bullet="t">
        <v:imagedata r:id="rId1" o:title="mso1"/>
      </v:shape>
    </w:pict>
  </w:numPicBullet>
  <w:abstractNum w:abstractNumId="0" w15:restartNumberingAfterBreak="0">
    <w:nsid w:val="002C4A4A"/>
    <w:multiLevelType w:val="hybridMultilevel"/>
    <w:tmpl w:val="1CD43A1E"/>
    <w:lvl w:ilvl="0" w:tplc="4BAC547A">
      <w:numFmt w:val="bullet"/>
      <w:lvlText w:val="-"/>
      <w:lvlJc w:val="left"/>
      <w:pPr>
        <w:ind w:left="0" w:hanging="360"/>
      </w:pPr>
      <w:rPr>
        <w:rFonts w:ascii="Arial" w:eastAsia="Times New Roman" w:hAnsi="Arial" w:cs="Arial" w:hint="default"/>
        <w:b/>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091A68E7"/>
    <w:multiLevelType w:val="hybridMultilevel"/>
    <w:tmpl w:val="5A2A8FEA"/>
    <w:lvl w:ilvl="0" w:tplc="5732B2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7E2054"/>
    <w:multiLevelType w:val="hybridMultilevel"/>
    <w:tmpl w:val="C414D88A"/>
    <w:lvl w:ilvl="0" w:tplc="A54CC888">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E2F4529"/>
    <w:multiLevelType w:val="hybridMultilevel"/>
    <w:tmpl w:val="F8D0D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1E16FF"/>
    <w:multiLevelType w:val="hybridMultilevel"/>
    <w:tmpl w:val="DDDA99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B41D78"/>
    <w:multiLevelType w:val="hybridMultilevel"/>
    <w:tmpl w:val="7E5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8D28B6"/>
    <w:multiLevelType w:val="hybridMultilevel"/>
    <w:tmpl w:val="77A6B0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0FF29F8"/>
    <w:multiLevelType w:val="hybridMultilevel"/>
    <w:tmpl w:val="815AD214"/>
    <w:lvl w:ilvl="0" w:tplc="6FFA2B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705283"/>
    <w:multiLevelType w:val="hybridMultilevel"/>
    <w:tmpl w:val="0AA6EB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3AB3F2A"/>
    <w:multiLevelType w:val="hybridMultilevel"/>
    <w:tmpl w:val="D132E3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DE7278"/>
    <w:multiLevelType w:val="hybridMultilevel"/>
    <w:tmpl w:val="0980B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D44D03"/>
    <w:multiLevelType w:val="hybridMultilevel"/>
    <w:tmpl w:val="4B08D930"/>
    <w:lvl w:ilvl="0" w:tplc="6FFA2B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6619A7"/>
    <w:multiLevelType w:val="hybridMultilevel"/>
    <w:tmpl w:val="B5680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6242AE"/>
    <w:multiLevelType w:val="hybridMultilevel"/>
    <w:tmpl w:val="BBC409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205488E"/>
    <w:multiLevelType w:val="hybridMultilevel"/>
    <w:tmpl w:val="4170DD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F302D6"/>
    <w:multiLevelType w:val="hybridMultilevel"/>
    <w:tmpl w:val="38CAF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947C10"/>
    <w:multiLevelType w:val="hybridMultilevel"/>
    <w:tmpl w:val="38CAF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826E91"/>
    <w:multiLevelType w:val="hybridMultilevel"/>
    <w:tmpl w:val="E70407E8"/>
    <w:lvl w:ilvl="0" w:tplc="3AB6B8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CE6CE0"/>
    <w:multiLevelType w:val="hybridMultilevel"/>
    <w:tmpl w:val="52D08C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1762C3B"/>
    <w:multiLevelType w:val="multilevel"/>
    <w:tmpl w:val="176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367EC"/>
    <w:multiLevelType w:val="hybridMultilevel"/>
    <w:tmpl w:val="1EDE9D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1148C3"/>
    <w:multiLevelType w:val="hybridMultilevel"/>
    <w:tmpl w:val="38CAF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3118AB"/>
    <w:multiLevelType w:val="hybridMultilevel"/>
    <w:tmpl w:val="E3BC5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E92AC2"/>
    <w:multiLevelType w:val="hybridMultilevel"/>
    <w:tmpl w:val="38CAF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3D1222B4"/>
    <w:multiLevelType w:val="hybridMultilevel"/>
    <w:tmpl w:val="34A4C8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7B3754"/>
    <w:multiLevelType w:val="hybridMultilevel"/>
    <w:tmpl w:val="C3D2D988"/>
    <w:lvl w:ilvl="0" w:tplc="3AB6B8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1B7773"/>
    <w:multiLevelType w:val="hybridMultilevel"/>
    <w:tmpl w:val="A6161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E52FAD"/>
    <w:multiLevelType w:val="hybridMultilevel"/>
    <w:tmpl w:val="589CC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026720"/>
    <w:multiLevelType w:val="hybridMultilevel"/>
    <w:tmpl w:val="1C0417FC"/>
    <w:lvl w:ilvl="0" w:tplc="5732B2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4C651554"/>
    <w:multiLevelType w:val="hybridMultilevel"/>
    <w:tmpl w:val="C4349188"/>
    <w:lvl w:ilvl="0" w:tplc="3AB6B8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A35E41"/>
    <w:multiLevelType w:val="hybridMultilevel"/>
    <w:tmpl w:val="50C2B5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4DE106B4"/>
    <w:multiLevelType w:val="hybridMultilevel"/>
    <w:tmpl w:val="B43E2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2B7813"/>
    <w:multiLevelType w:val="multilevel"/>
    <w:tmpl w:val="881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906702"/>
    <w:multiLevelType w:val="hybridMultilevel"/>
    <w:tmpl w:val="38CAF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F07D45"/>
    <w:multiLevelType w:val="hybridMultilevel"/>
    <w:tmpl w:val="3058EFB6"/>
    <w:lvl w:ilvl="0" w:tplc="3AB6B8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C6124A"/>
    <w:multiLevelType w:val="hybridMultilevel"/>
    <w:tmpl w:val="CF36F4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047A32"/>
    <w:multiLevelType w:val="hybridMultilevel"/>
    <w:tmpl w:val="38CAF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3F4896"/>
    <w:multiLevelType w:val="hybridMultilevel"/>
    <w:tmpl w:val="D7406206"/>
    <w:lvl w:ilvl="0" w:tplc="3AB6B8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5758CE"/>
    <w:multiLevelType w:val="hybridMultilevel"/>
    <w:tmpl w:val="52527B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D647A6"/>
    <w:multiLevelType w:val="hybridMultilevel"/>
    <w:tmpl w:val="F2E60004"/>
    <w:lvl w:ilvl="0" w:tplc="6FFA2BE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B12638D"/>
    <w:multiLevelType w:val="hybridMultilevel"/>
    <w:tmpl w:val="BA0833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B16379"/>
    <w:multiLevelType w:val="hybridMultilevel"/>
    <w:tmpl w:val="AF643508"/>
    <w:lvl w:ilvl="0" w:tplc="3AB6B8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15:restartNumberingAfterBreak="0">
    <w:nsid w:val="6E627B30"/>
    <w:multiLevelType w:val="hybridMultilevel"/>
    <w:tmpl w:val="49C2E88C"/>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EFA29A7"/>
    <w:multiLevelType w:val="hybridMultilevel"/>
    <w:tmpl w:val="469A0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5F75E2"/>
    <w:multiLevelType w:val="hybridMultilevel"/>
    <w:tmpl w:val="57305B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2810F58"/>
    <w:multiLevelType w:val="hybridMultilevel"/>
    <w:tmpl w:val="30F81A5A"/>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0" w15:restartNumberingAfterBreak="0">
    <w:nsid w:val="7A184F46"/>
    <w:multiLevelType w:val="hybridMultilevel"/>
    <w:tmpl w:val="DD884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5"/>
  </w:num>
  <w:num w:numId="3">
    <w:abstractNumId w:val="46"/>
  </w:num>
  <w:num w:numId="4">
    <w:abstractNumId w:val="4"/>
  </w:num>
  <w:num w:numId="5">
    <w:abstractNumId w:val="17"/>
  </w:num>
  <w:num w:numId="6">
    <w:abstractNumId w:val="40"/>
  </w:num>
  <w:num w:numId="7">
    <w:abstractNumId w:val="36"/>
  </w:num>
  <w:num w:numId="8">
    <w:abstractNumId w:val="11"/>
  </w:num>
  <w:num w:numId="9">
    <w:abstractNumId w:val="14"/>
  </w:num>
  <w:num w:numId="10">
    <w:abstractNumId w:val="43"/>
  </w:num>
  <w:num w:numId="11">
    <w:abstractNumId w:val="37"/>
  </w:num>
  <w:num w:numId="12">
    <w:abstractNumId w:val="1"/>
  </w:num>
  <w:num w:numId="13">
    <w:abstractNumId w:val="31"/>
  </w:num>
  <w:num w:numId="14">
    <w:abstractNumId w:val="3"/>
  </w:num>
  <w:num w:numId="15">
    <w:abstractNumId w:val="42"/>
  </w:num>
  <w:num w:numId="16">
    <w:abstractNumId w:val="47"/>
  </w:num>
  <w:num w:numId="17">
    <w:abstractNumId w:val="26"/>
  </w:num>
  <w:num w:numId="18">
    <w:abstractNumId w:val="41"/>
  </w:num>
  <w:num w:numId="19">
    <w:abstractNumId w:val="21"/>
  </w:num>
  <w:num w:numId="20">
    <w:abstractNumId w:val="7"/>
  </w:num>
  <w:num w:numId="21">
    <w:abstractNumId w:val="0"/>
  </w:num>
  <w:num w:numId="22">
    <w:abstractNumId w:val="23"/>
  </w:num>
  <w:num w:numId="23">
    <w:abstractNumId w:val="50"/>
  </w:num>
  <w:num w:numId="24">
    <w:abstractNumId w:val="5"/>
  </w:num>
  <w:num w:numId="25">
    <w:abstractNumId w:val="27"/>
  </w:num>
  <w:num w:numId="26">
    <w:abstractNumId w:val="39"/>
  </w:num>
  <w:num w:numId="27">
    <w:abstractNumId w:val="30"/>
  </w:num>
  <w:num w:numId="28">
    <w:abstractNumId w:val="12"/>
  </w:num>
  <w:num w:numId="29">
    <w:abstractNumId w:val="10"/>
  </w:num>
  <w:num w:numId="30">
    <w:abstractNumId w:val="33"/>
  </w:num>
  <w:num w:numId="31">
    <w:abstractNumId w:val="38"/>
  </w:num>
  <w:num w:numId="32">
    <w:abstractNumId w:val="22"/>
  </w:num>
  <w:num w:numId="33">
    <w:abstractNumId w:val="35"/>
  </w:num>
  <w:num w:numId="34">
    <w:abstractNumId w:val="15"/>
  </w:num>
  <w:num w:numId="35">
    <w:abstractNumId w:val="16"/>
  </w:num>
  <w:num w:numId="36">
    <w:abstractNumId w:val="24"/>
  </w:num>
  <w:num w:numId="37">
    <w:abstractNumId w:val="2"/>
  </w:num>
  <w:num w:numId="38">
    <w:abstractNumId w:val="6"/>
  </w:num>
  <w:num w:numId="39">
    <w:abstractNumId w:val="29"/>
  </w:num>
  <w:num w:numId="40">
    <w:abstractNumId w:val="28"/>
  </w:num>
  <w:num w:numId="41">
    <w:abstractNumId w:val="48"/>
  </w:num>
  <w:num w:numId="42">
    <w:abstractNumId w:val="18"/>
  </w:num>
  <w:num w:numId="43">
    <w:abstractNumId w:val="44"/>
  </w:num>
  <w:num w:numId="44">
    <w:abstractNumId w:val="13"/>
  </w:num>
  <w:num w:numId="45">
    <w:abstractNumId w:val="49"/>
  </w:num>
  <w:num w:numId="46">
    <w:abstractNumId w:val="9"/>
  </w:num>
  <w:num w:numId="47">
    <w:abstractNumId w:val="32"/>
  </w:num>
  <w:num w:numId="48">
    <w:abstractNumId w:val="25"/>
  </w:num>
  <w:num w:numId="49">
    <w:abstractNumId w:val="19"/>
  </w:num>
  <w:num w:numId="50">
    <w:abstractNumId w:val="34"/>
  </w:num>
  <w:num w:numId="51">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D3"/>
    <w:rsid w:val="00004A1E"/>
    <w:rsid w:val="00012333"/>
    <w:rsid w:val="00016681"/>
    <w:rsid w:val="00016A9F"/>
    <w:rsid w:val="00020565"/>
    <w:rsid w:val="00025CEB"/>
    <w:rsid w:val="000269BB"/>
    <w:rsid w:val="00027EF6"/>
    <w:rsid w:val="0003086E"/>
    <w:rsid w:val="0003631E"/>
    <w:rsid w:val="000400C9"/>
    <w:rsid w:val="00046031"/>
    <w:rsid w:val="000469CA"/>
    <w:rsid w:val="00047888"/>
    <w:rsid w:val="00052626"/>
    <w:rsid w:val="00055410"/>
    <w:rsid w:val="000565A2"/>
    <w:rsid w:val="000608BC"/>
    <w:rsid w:val="00060F2D"/>
    <w:rsid w:val="00062C9C"/>
    <w:rsid w:val="00064335"/>
    <w:rsid w:val="000673D0"/>
    <w:rsid w:val="000677ED"/>
    <w:rsid w:val="00072283"/>
    <w:rsid w:val="0007536C"/>
    <w:rsid w:val="0007652A"/>
    <w:rsid w:val="00080133"/>
    <w:rsid w:val="000823E4"/>
    <w:rsid w:val="0008334D"/>
    <w:rsid w:val="00093DE1"/>
    <w:rsid w:val="00094E89"/>
    <w:rsid w:val="000A03E4"/>
    <w:rsid w:val="000A4D5A"/>
    <w:rsid w:val="000A7C91"/>
    <w:rsid w:val="000B688A"/>
    <w:rsid w:val="000B7D25"/>
    <w:rsid w:val="000C6E2C"/>
    <w:rsid w:val="000C6FBA"/>
    <w:rsid w:val="000D291A"/>
    <w:rsid w:val="000D3189"/>
    <w:rsid w:val="000D418A"/>
    <w:rsid w:val="000E02CB"/>
    <w:rsid w:val="000E0489"/>
    <w:rsid w:val="000E1DB8"/>
    <w:rsid w:val="000E2505"/>
    <w:rsid w:val="000E2FB6"/>
    <w:rsid w:val="000E5F7F"/>
    <w:rsid w:val="000F0491"/>
    <w:rsid w:val="000F145A"/>
    <w:rsid w:val="000F250C"/>
    <w:rsid w:val="000F3592"/>
    <w:rsid w:val="00101D21"/>
    <w:rsid w:val="0010410D"/>
    <w:rsid w:val="001045CD"/>
    <w:rsid w:val="0010622F"/>
    <w:rsid w:val="00121A40"/>
    <w:rsid w:val="00121BDE"/>
    <w:rsid w:val="00131555"/>
    <w:rsid w:val="00131873"/>
    <w:rsid w:val="001322CF"/>
    <w:rsid w:val="00133AF1"/>
    <w:rsid w:val="00133DBF"/>
    <w:rsid w:val="001360BD"/>
    <w:rsid w:val="00144E39"/>
    <w:rsid w:val="00146824"/>
    <w:rsid w:val="00147018"/>
    <w:rsid w:val="0015182F"/>
    <w:rsid w:val="00152E0B"/>
    <w:rsid w:val="001546EB"/>
    <w:rsid w:val="00157BA0"/>
    <w:rsid w:val="00157D38"/>
    <w:rsid w:val="001617E2"/>
    <w:rsid w:val="001625ED"/>
    <w:rsid w:val="00163FD7"/>
    <w:rsid w:val="00172A55"/>
    <w:rsid w:val="00175D26"/>
    <w:rsid w:val="00176F2C"/>
    <w:rsid w:val="00184556"/>
    <w:rsid w:val="001859AC"/>
    <w:rsid w:val="001869D5"/>
    <w:rsid w:val="00186F1C"/>
    <w:rsid w:val="00191C50"/>
    <w:rsid w:val="00194BB4"/>
    <w:rsid w:val="001978F1"/>
    <w:rsid w:val="001A6E54"/>
    <w:rsid w:val="001B075D"/>
    <w:rsid w:val="001B1E66"/>
    <w:rsid w:val="001B2753"/>
    <w:rsid w:val="001B44B2"/>
    <w:rsid w:val="001B4C02"/>
    <w:rsid w:val="001B6569"/>
    <w:rsid w:val="001C15D0"/>
    <w:rsid w:val="001C3E18"/>
    <w:rsid w:val="001D0B2A"/>
    <w:rsid w:val="001D2725"/>
    <w:rsid w:val="001D7E4D"/>
    <w:rsid w:val="001E047A"/>
    <w:rsid w:val="001E0C54"/>
    <w:rsid w:val="001E1B7C"/>
    <w:rsid w:val="001E2961"/>
    <w:rsid w:val="001E4F19"/>
    <w:rsid w:val="001E5EF7"/>
    <w:rsid w:val="001E7E89"/>
    <w:rsid w:val="001F5433"/>
    <w:rsid w:val="001F6E7D"/>
    <w:rsid w:val="00200954"/>
    <w:rsid w:val="0020211C"/>
    <w:rsid w:val="00205E22"/>
    <w:rsid w:val="00207D50"/>
    <w:rsid w:val="00207DF8"/>
    <w:rsid w:val="00210888"/>
    <w:rsid w:val="00212F3E"/>
    <w:rsid w:val="0021314E"/>
    <w:rsid w:val="0021423F"/>
    <w:rsid w:val="0021484F"/>
    <w:rsid w:val="00214A16"/>
    <w:rsid w:val="00214FC5"/>
    <w:rsid w:val="00215397"/>
    <w:rsid w:val="00215E73"/>
    <w:rsid w:val="00225C1F"/>
    <w:rsid w:val="002374DB"/>
    <w:rsid w:val="00241810"/>
    <w:rsid w:val="00243BDE"/>
    <w:rsid w:val="00243E0A"/>
    <w:rsid w:val="00247A80"/>
    <w:rsid w:val="00254C4F"/>
    <w:rsid w:val="00257BA8"/>
    <w:rsid w:val="00260724"/>
    <w:rsid w:val="00261C72"/>
    <w:rsid w:val="00271F86"/>
    <w:rsid w:val="00272AB5"/>
    <w:rsid w:val="00277DD6"/>
    <w:rsid w:val="00280F4B"/>
    <w:rsid w:val="00284EE5"/>
    <w:rsid w:val="002856DD"/>
    <w:rsid w:val="00285D2A"/>
    <w:rsid w:val="0029183C"/>
    <w:rsid w:val="002924A3"/>
    <w:rsid w:val="002A0076"/>
    <w:rsid w:val="002A110B"/>
    <w:rsid w:val="002A2C0F"/>
    <w:rsid w:val="002A3C3F"/>
    <w:rsid w:val="002A3FE5"/>
    <w:rsid w:val="002A4E61"/>
    <w:rsid w:val="002A69EF"/>
    <w:rsid w:val="002B1339"/>
    <w:rsid w:val="002B39DC"/>
    <w:rsid w:val="002B3AD1"/>
    <w:rsid w:val="002B3E6B"/>
    <w:rsid w:val="002C2DD4"/>
    <w:rsid w:val="002C5DF4"/>
    <w:rsid w:val="002D2075"/>
    <w:rsid w:val="002D78A7"/>
    <w:rsid w:val="002D7EF4"/>
    <w:rsid w:val="002E034C"/>
    <w:rsid w:val="002E0FB9"/>
    <w:rsid w:val="002E2983"/>
    <w:rsid w:val="002E3552"/>
    <w:rsid w:val="002E6A01"/>
    <w:rsid w:val="002E6A1B"/>
    <w:rsid w:val="002E7172"/>
    <w:rsid w:val="002E7CD2"/>
    <w:rsid w:val="002F2D9A"/>
    <w:rsid w:val="002F3D83"/>
    <w:rsid w:val="002F621C"/>
    <w:rsid w:val="003007B5"/>
    <w:rsid w:val="0030383D"/>
    <w:rsid w:val="00304271"/>
    <w:rsid w:val="00304ADE"/>
    <w:rsid w:val="003135CB"/>
    <w:rsid w:val="0031546D"/>
    <w:rsid w:val="00320187"/>
    <w:rsid w:val="00321A4A"/>
    <w:rsid w:val="003236F7"/>
    <w:rsid w:val="00324375"/>
    <w:rsid w:val="00325C01"/>
    <w:rsid w:val="00326A97"/>
    <w:rsid w:val="003308E2"/>
    <w:rsid w:val="00332631"/>
    <w:rsid w:val="00333FD8"/>
    <w:rsid w:val="00341C7C"/>
    <w:rsid w:val="00344700"/>
    <w:rsid w:val="00344FF7"/>
    <w:rsid w:val="003472AF"/>
    <w:rsid w:val="003505D9"/>
    <w:rsid w:val="00353DA5"/>
    <w:rsid w:val="00355538"/>
    <w:rsid w:val="00355CE6"/>
    <w:rsid w:val="00355E50"/>
    <w:rsid w:val="003562F6"/>
    <w:rsid w:val="0035662A"/>
    <w:rsid w:val="00356653"/>
    <w:rsid w:val="00356D23"/>
    <w:rsid w:val="00361CBF"/>
    <w:rsid w:val="0036672E"/>
    <w:rsid w:val="00366AF1"/>
    <w:rsid w:val="003703FC"/>
    <w:rsid w:val="0037286C"/>
    <w:rsid w:val="003765FD"/>
    <w:rsid w:val="003772C4"/>
    <w:rsid w:val="0037779A"/>
    <w:rsid w:val="003805C8"/>
    <w:rsid w:val="00393E7E"/>
    <w:rsid w:val="00395DFF"/>
    <w:rsid w:val="00397573"/>
    <w:rsid w:val="003977C2"/>
    <w:rsid w:val="003A6D64"/>
    <w:rsid w:val="003B41DF"/>
    <w:rsid w:val="003D455E"/>
    <w:rsid w:val="003D47AE"/>
    <w:rsid w:val="003D77EE"/>
    <w:rsid w:val="003D7DDD"/>
    <w:rsid w:val="003E01B0"/>
    <w:rsid w:val="003E2E31"/>
    <w:rsid w:val="003F6FBD"/>
    <w:rsid w:val="003F7E37"/>
    <w:rsid w:val="003F7FC3"/>
    <w:rsid w:val="004024A2"/>
    <w:rsid w:val="00402FD5"/>
    <w:rsid w:val="00405CE9"/>
    <w:rsid w:val="00407534"/>
    <w:rsid w:val="004127B5"/>
    <w:rsid w:val="00421D46"/>
    <w:rsid w:val="00422260"/>
    <w:rsid w:val="00425B15"/>
    <w:rsid w:val="00427503"/>
    <w:rsid w:val="00433D39"/>
    <w:rsid w:val="00434B4D"/>
    <w:rsid w:val="0044089C"/>
    <w:rsid w:val="00446218"/>
    <w:rsid w:val="004474CD"/>
    <w:rsid w:val="00450EC0"/>
    <w:rsid w:val="0045106D"/>
    <w:rsid w:val="00452536"/>
    <w:rsid w:val="00454C40"/>
    <w:rsid w:val="00454C92"/>
    <w:rsid w:val="00460F48"/>
    <w:rsid w:val="00460FA6"/>
    <w:rsid w:val="00464B36"/>
    <w:rsid w:val="00465E3E"/>
    <w:rsid w:val="004673B8"/>
    <w:rsid w:val="00467D3A"/>
    <w:rsid w:val="004702C0"/>
    <w:rsid w:val="00474093"/>
    <w:rsid w:val="004808E7"/>
    <w:rsid w:val="004852DB"/>
    <w:rsid w:val="004858D1"/>
    <w:rsid w:val="00490E09"/>
    <w:rsid w:val="004A1346"/>
    <w:rsid w:val="004A2D95"/>
    <w:rsid w:val="004A4DAF"/>
    <w:rsid w:val="004B0B32"/>
    <w:rsid w:val="004B2CBA"/>
    <w:rsid w:val="004B679E"/>
    <w:rsid w:val="004B6B96"/>
    <w:rsid w:val="004B6E2D"/>
    <w:rsid w:val="004B7A3F"/>
    <w:rsid w:val="004C33D4"/>
    <w:rsid w:val="004D360A"/>
    <w:rsid w:val="004D3706"/>
    <w:rsid w:val="004D574A"/>
    <w:rsid w:val="004E494B"/>
    <w:rsid w:val="004E5F62"/>
    <w:rsid w:val="004E6C2F"/>
    <w:rsid w:val="004F051B"/>
    <w:rsid w:val="004F6C91"/>
    <w:rsid w:val="00500FE1"/>
    <w:rsid w:val="00501C6F"/>
    <w:rsid w:val="005020D6"/>
    <w:rsid w:val="005038F7"/>
    <w:rsid w:val="00507228"/>
    <w:rsid w:val="0051038A"/>
    <w:rsid w:val="00515B52"/>
    <w:rsid w:val="00524A79"/>
    <w:rsid w:val="00527792"/>
    <w:rsid w:val="0053061C"/>
    <w:rsid w:val="0053085A"/>
    <w:rsid w:val="0053116B"/>
    <w:rsid w:val="00531971"/>
    <w:rsid w:val="005329D0"/>
    <w:rsid w:val="0053346E"/>
    <w:rsid w:val="00533FEE"/>
    <w:rsid w:val="005361C6"/>
    <w:rsid w:val="0053708E"/>
    <w:rsid w:val="0054312F"/>
    <w:rsid w:val="00547C8B"/>
    <w:rsid w:val="00547E1F"/>
    <w:rsid w:val="00547EF7"/>
    <w:rsid w:val="00550F50"/>
    <w:rsid w:val="00554F9B"/>
    <w:rsid w:val="00555997"/>
    <w:rsid w:val="00557E5E"/>
    <w:rsid w:val="0056074B"/>
    <w:rsid w:val="00562881"/>
    <w:rsid w:val="0056417A"/>
    <w:rsid w:val="00567EDF"/>
    <w:rsid w:val="00572F2D"/>
    <w:rsid w:val="00581A56"/>
    <w:rsid w:val="00581CFA"/>
    <w:rsid w:val="00582EB4"/>
    <w:rsid w:val="00583E94"/>
    <w:rsid w:val="00585172"/>
    <w:rsid w:val="00586393"/>
    <w:rsid w:val="00586394"/>
    <w:rsid w:val="005870F8"/>
    <w:rsid w:val="00587BCB"/>
    <w:rsid w:val="0059011B"/>
    <w:rsid w:val="005907DB"/>
    <w:rsid w:val="00590939"/>
    <w:rsid w:val="00593E4B"/>
    <w:rsid w:val="0059478D"/>
    <w:rsid w:val="005A6EC7"/>
    <w:rsid w:val="005B0D43"/>
    <w:rsid w:val="005B1EDA"/>
    <w:rsid w:val="005B2D37"/>
    <w:rsid w:val="005B4F7E"/>
    <w:rsid w:val="005B7F11"/>
    <w:rsid w:val="005B7F19"/>
    <w:rsid w:val="005C1CFF"/>
    <w:rsid w:val="005C3951"/>
    <w:rsid w:val="005D0593"/>
    <w:rsid w:val="005D2E9D"/>
    <w:rsid w:val="005D2F02"/>
    <w:rsid w:val="005D4B01"/>
    <w:rsid w:val="005E177C"/>
    <w:rsid w:val="005E3179"/>
    <w:rsid w:val="005F1270"/>
    <w:rsid w:val="005F21FD"/>
    <w:rsid w:val="005F3E84"/>
    <w:rsid w:val="005F73A0"/>
    <w:rsid w:val="00603F8A"/>
    <w:rsid w:val="00610E34"/>
    <w:rsid w:val="00611645"/>
    <w:rsid w:val="006155D3"/>
    <w:rsid w:val="00615A1F"/>
    <w:rsid w:val="0064017C"/>
    <w:rsid w:val="00640CB0"/>
    <w:rsid w:val="00640F24"/>
    <w:rsid w:val="006427F8"/>
    <w:rsid w:val="0064592B"/>
    <w:rsid w:val="00646A64"/>
    <w:rsid w:val="0065056F"/>
    <w:rsid w:val="006511E6"/>
    <w:rsid w:val="00651C05"/>
    <w:rsid w:val="00660E05"/>
    <w:rsid w:val="00662361"/>
    <w:rsid w:val="00663771"/>
    <w:rsid w:val="00671CA5"/>
    <w:rsid w:val="00673349"/>
    <w:rsid w:val="0067358D"/>
    <w:rsid w:val="00682C04"/>
    <w:rsid w:val="00685157"/>
    <w:rsid w:val="0068633B"/>
    <w:rsid w:val="00686B3A"/>
    <w:rsid w:val="00687B00"/>
    <w:rsid w:val="00690B15"/>
    <w:rsid w:val="0069403D"/>
    <w:rsid w:val="00694D5F"/>
    <w:rsid w:val="00695A9B"/>
    <w:rsid w:val="00696980"/>
    <w:rsid w:val="006A3340"/>
    <w:rsid w:val="006B39F1"/>
    <w:rsid w:val="006B763E"/>
    <w:rsid w:val="006C1118"/>
    <w:rsid w:val="006C2109"/>
    <w:rsid w:val="006C51C6"/>
    <w:rsid w:val="006C7C9B"/>
    <w:rsid w:val="006D465E"/>
    <w:rsid w:val="006D5D57"/>
    <w:rsid w:val="006D6FEE"/>
    <w:rsid w:val="006E1B07"/>
    <w:rsid w:val="006E51E8"/>
    <w:rsid w:val="006E66B1"/>
    <w:rsid w:val="006F1BE6"/>
    <w:rsid w:val="00701B8E"/>
    <w:rsid w:val="00702C62"/>
    <w:rsid w:val="00703796"/>
    <w:rsid w:val="007052B8"/>
    <w:rsid w:val="00706345"/>
    <w:rsid w:val="00707044"/>
    <w:rsid w:val="00707C35"/>
    <w:rsid w:val="007150C3"/>
    <w:rsid w:val="00726D0B"/>
    <w:rsid w:val="007306B8"/>
    <w:rsid w:val="00730D93"/>
    <w:rsid w:val="00731F05"/>
    <w:rsid w:val="00736AFA"/>
    <w:rsid w:val="00737897"/>
    <w:rsid w:val="00744488"/>
    <w:rsid w:val="007456C8"/>
    <w:rsid w:val="00746218"/>
    <w:rsid w:val="00750537"/>
    <w:rsid w:val="007525E3"/>
    <w:rsid w:val="00752779"/>
    <w:rsid w:val="00752FF9"/>
    <w:rsid w:val="0075322B"/>
    <w:rsid w:val="00754576"/>
    <w:rsid w:val="00765559"/>
    <w:rsid w:val="00771467"/>
    <w:rsid w:val="00771F47"/>
    <w:rsid w:val="00774366"/>
    <w:rsid w:val="00774E08"/>
    <w:rsid w:val="007767CC"/>
    <w:rsid w:val="007808AA"/>
    <w:rsid w:val="00784BF0"/>
    <w:rsid w:val="00790C57"/>
    <w:rsid w:val="00794384"/>
    <w:rsid w:val="00797A69"/>
    <w:rsid w:val="007A4459"/>
    <w:rsid w:val="007A52F9"/>
    <w:rsid w:val="007B0061"/>
    <w:rsid w:val="007B016D"/>
    <w:rsid w:val="007B032B"/>
    <w:rsid w:val="007B43B0"/>
    <w:rsid w:val="007B5A73"/>
    <w:rsid w:val="007B6FF8"/>
    <w:rsid w:val="007C0D93"/>
    <w:rsid w:val="007C20DA"/>
    <w:rsid w:val="007C34DF"/>
    <w:rsid w:val="007C5C90"/>
    <w:rsid w:val="007C6BC8"/>
    <w:rsid w:val="007D26A5"/>
    <w:rsid w:val="007D5A61"/>
    <w:rsid w:val="007D5B34"/>
    <w:rsid w:val="007D5BB5"/>
    <w:rsid w:val="007E7C98"/>
    <w:rsid w:val="007F2644"/>
    <w:rsid w:val="007F2E4F"/>
    <w:rsid w:val="007F45FD"/>
    <w:rsid w:val="007F6D6A"/>
    <w:rsid w:val="007F7734"/>
    <w:rsid w:val="00801D96"/>
    <w:rsid w:val="008025B4"/>
    <w:rsid w:val="00802A3A"/>
    <w:rsid w:val="0081070B"/>
    <w:rsid w:val="00810C3F"/>
    <w:rsid w:val="00814B66"/>
    <w:rsid w:val="00816529"/>
    <w:rsid w:val="00823998"/>
    <w:rsid w:val="008254BF"/>
    <w:rsid w:val="008302D3"/>
    <w:rsid w:val="00831EB7"/>
    <w:rsid w:val="00833C4B"/>
    <w:rsid w:val="008358F0"/>
    <w:rsid w:val="0084067F"/>
    <w:rsid w:val="0084134F"/>
    <w:rsid w:val="00841E26"/>
    <w:rsid w:val="00846D50"/>
    <w:rsid w:val="00860BDB"/>
    <w:rsid w:val="0086275B"/>
    <w:rsid w:val="0086435A"/>
    <w:rsid w:val="00865C19"/>
    <w:rsid w:val="00865CB0"/>
    <w:rsid w:val="00866501"/>
    <w:rsid w:val="0086681A"/>
    <w:rsid w:val="00870147"/>
    <w:rsid w:val="0087089A"/>
    <w:rsid w:val="00884B1D"/>
    <w:rsid w:val="0088558A"/>
    <w:rsid w:val="00885F90"/>
    <w:rsid w:val="008868FF"/>
    <w:rsid w:val="00893003"/>
    <w:rsid w:val="008933EA"/>
    <w:rsid w:val="0089612F"/>
    <w:rsid w:val="00896E0C"/>
    <w:rsid w:val="00897A15"/>
    <w:rsid w:val="008A0E8F"/>
    <w:rsid w:val="008A45FC"/>
    <w:rsid w:val="008B0ECF"/>
    <w:rsid w:val="008B139C"/>
    <w:rsid w:val="008B1F91"/>
    <w:rsid w:val="008B40A2"/>
    <w:rsid w:val="008B7941"/>
    <w:rsid w:val="008C1675"/>
    <w:rsid w:val="008C72A0"/>
    <w:rsid w:val="008C75A0"/>
    <w:rsid w:val="008C76ED"/>
    <w:rsid w:val="008D1957"/>
    <w:rsid w:val="008D2882"/>
    <w:rsid w:val="008D2C79"/>
    <w:rsid w:val="008D4010"/>
    <w:rsid w:val="008D4F0E"/>
    <w:rsid w:val="008D5CE7"/>
    <w:rsid w:val="008E2C7A"/>
    <w:rsid w:val="008E3C51"/>
    <w:rsid w:val="008E4E2F"/>
    <w:rsid w:val="008F442A"/>
    <w:rsid w:val="009015BF"/>
    <w:rsid w:val="00901794"/>
    <w:rsid w:val="00903981"/>
    <w:rsid w:val="00904D2B"/>
    <w:rsid w:val="00910AC3"/>
    <w:rsid w:val="009123E2"/>
    <w:rsid w:val="00913C6C"/>
    <w:rsid w:val="009152FB"/>
    <w:rsid w:val="009168FF"/>
    <w:rsid w:val="00916EEE"/>
    <w:rsid w:val="0091747A"/>
    <w:rsid w:val="00922984"/>
    <w:rsid w:val="00924445"/>
    <w:rsid w:val="00926D29"/>
    <w:rsid w:val="00931DB9"/>
    <w:rsid w:val="00935287"/>
    <w:rsid w:val="009357D2"/>
    <w:rsid w:val="00935F3C"/>
    <w:rsid w:val="00937DC2"/>
    <w:rsid w:val="00940CC6"/>
    <w:rsid w:val="009411CE"/>
    <w:rsid w:val="009414AE"/>
    <w:rsid w:val="009465EE"/>
    <w:rsid w:val="0094773B"/>
    <w:rsid w:val="00953573"/>
    <w:rsid w:val="00953700"/>
    <w:rsid w:val="00956D63"/>
    <w:rsid w:val="00956FC9"/>
    <w:rsid w:val="009641AF"/>
    <w:rsid w:val="009673F2"/>
    <w:rsid w:val="00971F6D"/>
    <w:rsid w:val="0098408A"/>
    <w:rsid w:val="00984F91"/>
    <w:rsid w:val="00986864"/>
    <w:rsid w:val="00986EE3"/>
    <w:rsid w:val="0098724C"/>
    <w:rsid w:val="00987AB7"/>
    <w:rsid w:val="00991482"/>
    <w:rsid w:val="009919D7"/>
    <w:rsid w:val="0099216D"/>
    <w:rsid w:val="00993581"/>
    <w:rsid w:val="009A2237"/>
    <w:rsid w:val="009A228B"/>
    <w:rsid w:val="009A67E3"/>
    <w:rsid w:val="009A7162"/>
    <w:rsid w:val="009B7197"/>
    <w:rsid w:val="009C2629"/>
    <w:rsid w:val="009C2979"/>
    <w:rsid w:val="009C2CAC"/>
    <w:rsid w:val="009C5267"/>
    <w:rsid w:val="009D174B"/>
    <w:rsid w:val="009D6069"/>
    <w:rsid w:val="009D6B42"/>
    <w:rsid w:val="009E1123"/>
    <w:rsid w:val="009E22E0"/>
    <w:rsid w:val="009F05DD"/>
    <w:rsid w:val="009F36E0"/>
    <w:rsid w:val="009F4F16"/>
    <w:rsid w:val="009F5636"/>
    <w:rsid w:val="009F5E21"/>
    <w:rsid w:val="009F6F05"/>
    <w:rsid w:val="00A12ED2"/>
    <w:rsid w:val="00A13F1F"/>
    <w:rsid w:val="00A168D0"/>
    <w:rsid w:val="00A2016B"/>
    <w:rsid w:val="00A22185"/>
    <w:rsid w:val="00A23856"/>
    <w:rsid w:val="00A24B66"/>
    <w:rsid w:val="00A25C07"/>
    <w:rsid w:val="00A30C3A"/>
    <w:rsid w:val="00A323F6"/>
    <w:rsid w:val="00A33280"/>
    <w:rsid w:val="00A34992"/>
    <w:rsid w:val="00A3746C"/>
    <w:rsid w:val="00A4219B"/>
    <w:rsid w:val="00A461B8"/>
    <w:rsid w:val="00A5054E"/>
    <w:rsid w:val="00A52CF7"/>
    <w:rsid w:val="00A5483F"/>
    <w:rsid w:val="00A56012"/>
    <w:rsid w:val="00A67106"/>
    <w:rsid w:val="00A67D58"/>
    <w:rsid w:val="00A708AB"/>
    <w:rsid w:val="00A75705"/>
    <w:rsid w:val="00A81DAE"/>
    <w:rsid w:val="00A836AA"/>
    <w:rsid w:val="00A851E1"/>
    <w:rsid w:val="00A916E9"/>
    <w:rsid w:val="00A940AE"/>
    <w:rsid w:val="00A94208"/>
    <w:rsid w:val="00A94921"/>
    <w:rsid w:val="00A97146"/>
    <w:rsid w:val="00A976F7"/>
    <w:rsid w:val="00AA0E28"/>
    <w:rsid w:val="00AA2C2D"/>
    <w:rsid w:val="00AA2C41"/>
    <w:rsid w:val="00AA2FAA"/>
    <w:rsid w:val="00AA4AA5"/>
    <w:rsid w:val="00AB28D8"/>
    <w:rsid w:val="00AB7185"/>
    <w:rsid w:val="00AB72F4"/>
    <w:rsid w:val="00AC0E41"/>
    <w:rsid w:val="00AC109D"/>
    <w:rsid w:val="00AC240F"/>
    <w:rsid w:val="00AD0214"/>
    <w:rsid w:val="00AE2076"/>
    <w:rsid w:val="00AE4A0E"/>
    <w:rsid w:val="00B0072E"/>
    <w:rsid w:val="00B07B87"/>
    <w:rsid w:val="00B173B7"/>
    <w:rsid w:val="00B174A0"/>
    <w:rsid w:val="00B25CB7"/>
    <w:rsid w:val="00B27532"/>
    <w:rsid w:val="00B32C62"/>
    <w:rsid w:val="00B33880"/>
    <w:rsid w:val="00B33F93"/>
    <w:rsid w:val="00B416B8"/>
    <w:rsid w:val="00B41C59"/>
    <w:rsid w:val="00B50319"/>
    <w:rsid w:val="00B505F1"/>
    <w:rsid w:val="00B530C5"/>
    <w:rsid w:val="00B56F62"/>
    <w:rsid w:val="00B6145D"/>
    <w:rsid w:val="00B61B28"/>
    <w:rsid w:val="00B63C35"/>
    <w:rsid w:val="00B64E54"/>
    <w:rsid w:val="00B66499"/>
    <w:rsid w:val="00B66DB0"/>
    <w:rsid w:val="00B70AF9"/>
    <w:rsid w:val="00B74F39"/>
    <w:rsid w:val="00B77AA3"/>
    <w:rsid w:val="00B77CFE"/>
    <w:rsid w:val="00B80AB5"/>
    <w:rsid w:val="00B836AE"/>
    <w:rsid w:val="00B87D9B"/>
    <w:rsid w:val="00B92B17"/>
    <w:rsid w:val="00B95C02"/>
    <w:rsid w:val="00B97EF7"/>
    <w:rsid w:val="00BA0893"/>
    <w:rsid w:val="00BA435F"/>
    <w:rsid w:val="00BA5C22"/>
    <w:rsid w:val="00BA69C9"/>
    <w:rsid w:val="00BB1BED"/>
    <w:rsid w:val="00BB56D9"/>
    <w:rsid w:val="00BB67B7"/>
    <w:rsid w:val="00BC2579"/>
    <w:rsid w:val="00BD0796"/>
    <w:rsid w:val="00BD1798"/>
    <w:rsid w:val="00BD1833"/>
    <w:rsid w:val="00BD193A"/>
    <w:rsid w:val="00BD4023"/>
    <w:rsid w:val="00BD67B8"/>
    <w:rsid w:val="00BE0601"/>
    <w:rsid w:val="00BE20B6"/>
    <w:rsid w:val="00BE7A4B"/>
    <w:rsid w:val="00C0093E"/>
    <w:rsid w:val="00C00FC3"/>
    <w:rsid w:val="00C06304"/>
    <w:rsid w:val="00C11E0D"/>
    <w:rsid w:val="00C17B5D"/>
    <w:rsid w:val="00C24BBC"/>
    <w:rsid w:val="00C251F1"/>
    <w:rsid w:val="00C277CF"/>
    <w:rsid w:val="00C3064F"/>
    <w:rsid w:val="00C31C71"/>
    <w:rsid w:val="00C328A2"/>
    <w:rsid w:val="00C32E5B"/>
    <w:rsid w:val="00C403E8"/>
    <w:rsid w:val="00C41068"/>
    <w:rsid w:val="00C435F4"/>
    <w:rsid w:val="00C444F3"/>
    <w:rsid w:val="00C449F4"/>
    <w:rsid w:val="00C51449"/>
    <w:rsid w:val="00C51791"/>
    <w:rsid w:val="00C54CFB"/>
    <w:rsid w:val="00C56498"/>
    <w:rsid w:val="00C626AC"/>
    <w:rsid w:val="00C630C2"/>
    <w:rsid w:val="00C6333F"/>
    <w:rsid w:val="00C65D55"/>
    <w:rsid w:val="00C70E32"/>
    <w:rsid w:val="00C70F6F"/>
    <w:rsid w:val="00C735DE"/>
    <w:rsid w:val="00C748D6"/>
    <w:rsid w:val="00C77225"/>
    <w:rsid w:val="00C85493"/>
    <w:rsid w:val="00C8710F"/>
    <w:rsid w:val="00C918C3"/>
    <w:rsid w:val="00C94F5D"/>
    <w:rsid w:val="00C95C4D"/>
    <w:rsid w:val="00CA14C4"/>
    <w:rsid w:val="00CB543E"/>
    <w:rsid w:val="00CB5EA7"/>
    <w:rsid w:val="00CC487D"/>
    <w:rsid w:val="00CD0E77"/>
    <w:rsid w:val="00CD3EC4"/>
    <w:rsid w:val="00CD665A"/>
    <w:rsid w:val="00CE03A5"/>
    <w:rsid w:val="00CE3807"/>
    <w:rsid w:val="00CE4169"/>
    <w:rsid w:val="00CE49C7"/>
    <w:rsid w:val="00CE654F"/>
    <w:rsid w:val="00CF1FC5"/>
    <w:rsid w:val="00CF2279"/>
    <w:rsid w:val="00CF4825"/>
    <w:rsid w:val="00CF511B"/>
    <w:rsid w:val="00CF53F3"/>
    <w:rsid w:val="00D022CD"/>
    <w:rsid w:val="00D031F3"/>
    <w:rsid w:val="00D05594"/>
    <w:rsid w:val="00D11352"/>
    <w:rsid w:val="00D156F2"/>
    <w:rsid w:val="00D205BE"/>
    <w:rsid w:val="00D22D30"/>
    <w:rsid w:val="00D258AA"/>
    <w:rsid w:val="00D2655D"/>
    <w:rsid w:val="00D3007C"/>
    <w:rsid w:val="00D30B84"/>
    <w:rsid w:val="00D34148"/>
    <w:rsid w:val="00D34823"/>
    <w:rsid w:val="00D377F0"/>
    <w:rsid w:val="00D401BA"/>
    <w:rsid w:val="00D40F6C"/>
    <w:rsid w:val="00D41237"/>
    <w:rsid w:val="00D41F82"/>
    <w:rsid w:val="00D4242A"/>
    <w:rsid w:val="00D44137"/>
    <w:rsid w:val="00D4768E"/>
    <w:rsid w:val="00D54A0F"/>
    <w:rsid w:val="00D56982"/>
    <w:rsid w:val="00D57229"/>
    <w:rsid w:val="00D64F63"/>
    <w:rsid w:val="00D65D63"/>
    <w:rsid w:val="00D672F9"/>
    <w:rsid w:val="00D7609A"/>
    <w:rsid w:val="00D775A2"/>
    <w:rsid w:val="00D82399"/>
    <w:rsid w:val="00D825D2"/>
    <w:rsid w:val="00D84B3E"/>
    <w:rsid w:val="00D858D9"/>
    <w:rsid w:val="00D87A43"/>
    <w:rsid w:val="00D93C4D"/>
    <w:rsid w:val="00D96010"/>
    <w:rsid w:val="00DB3E55"/>
    <w:rsid w:val="00DB5147"/>
    <w:rsid w:val="00DB5738"/>
    <w:rsid w:val="00DC1D3C"/>
    <w:rsid w:val="00DC2886"/>
    <w:rsid w:val="00DC2EB4"/>
    <w:rsid w:val="00DD3682"/>
    <w:rsid w:val="00DD5C56"/>
    <w:rsid w:val="00DE0937"/>
    <w:rsid w:val="00DE7982"/>
    <w:rsid w:val="00DF0321"/>
    <w:rsid w:val="00DF0426"/>
    <w:rsid w:val="00DF1352"/>
    <w:rsid w:val="00DF2817"/>
    <w:rsid w:val="00DF480B"/>
    <w:rsid w:val="00DF4FCE"/>
    <w:rsid w:val="00DF6485"/>
    <w:rsid w:val="00DF7C17"/>
    <w:rsid w:val="00DF7CF9"/>
    <w:rsid w:val="00E030BA"/>
    <w:rsid w:val="00E101E0"/>
    <w:rsid w:val="00E111D4"/>
    <w:rsid w:val="00E343C0"/>
    <w:rsid w:val="00E3570F"/>
    <w:rsid w:val="00E425D7"/>
    <w:rsid w:val="00E42DDC"/>
    <w:rsid w:val="00E55D38"/>
    <w:rsid w:val="00E55E5A"/>
    <w:rsid w:val="00E578DC"/>
    <w:rsid w:val="00E62955"/>
    <w:rsid w:val="00E73DAA"/>
    <w:rsid w:val="00E73E86"/>
    <w:rsid w:val="00E758A5"/>
    <w:rsid w:val="00E77270"/>
    <w:rsid w:val="00E85762"/>
    <w:rsid w:val="00E92C98"/>
    <w:rsid w:val="00E93AEA"/>
    <w:rsid w:val="00E96621"/>
    <w:rsid w:val="00E96B2C"/>
    <w:rsid w:val="00E96F9E"/>
    <w:rsid w:val="00EA0BCF"/>
    <w:rsid w:val="00EA10EB"/>
    <w:rsid w:val="00EA3DC1"/>
    <w:rsid w:val="00EA78C0"/>
    <w:rsid w:val="00EB046D"/>
    <w:rsid w:val="00EB0FDE"/>
    <w:rsid w:val="00EB1D61"/>
    <w:rsid w:val="00EC11FE"/>
    <w:rsid w:val="00EC2362"/>
    <w:rsid w:val="00EC2DDF"/>
    <w:rsid w:val="00EC4B1C"/>
    <w:rsid w:val="00ED263C"/>
    <w:rsid w:val="00ED33F1"/>
    <w:rsid w:val="00EE1EBD"/>
    <w:rsid w:val="00EE295E"/>
    <w:rsid w:val="00EE4383"/>
    <w:rsid w:val="00EE64F2"/>
    <w:rsid w:val="00EF0A10"/>
    <w:rsid w:val="00EF6986"/>
    <w:rsid w:val="00F009C4"/>
    <w:rsid w:val="00F02DC0"/>
    <w:rsid w:val="00F03C92"/>
    <w:rsid w:val="00F0628A"/>
    <w:rsid w:val="00F10EF1"/>
    <w:rsid w:val="00F114C5"/>
    <w:rsid w:val="00F128E7"/>
    <w:rsid w:val="00F148A5"/>
    <w:rsid w:val="00F16FEE"/>
    <w:rsid w:val="00F21E67"/>
    <w:rsid w:val="00F22BDA"/>
    <w:rsid w:val="00F23D80"/>
    <w:rsid w:val="00F249C7"/>
    <w:rsid w:val="00F270BD"/>
    <w:rsid w:val="00F27E27"/>
    <w:rsid w:val="00F34F28"/>
    <w:rsid w:val="00F371A4"/>
    <w:rsid w:val="00F404D0"/>
    <w:rsid w:val="00F41831"/>
    <w:rsid w:val="00F50497"/>
    <w:rsid w:val="00F504AE"/>
    <w:rsid w:val="00F53161"/>
    <w:rsid w:val="00F55AE8"/>
    <w:rsid w:val="00F55B68"/>
    <w:rsid w:val="00F55BF8"/>
    <w:rsid w:val="00F5724E"/>
    <w:rsid w:val="00F608B2"/>
    <w:rsid w:val="00F60C00"/>
    <w:rsid w:val="00F64D4B"/>
    <w:rsid w:val="00F658C8"/>
    <w:rsid w:val="00F65ACD"/>
    <w:rsid w:val="00F67ABC"/>
    <w:rsid w:val="00F70407"/>
    <w:rsid w:val="00F70EA6"/>
    <w:rsid w:val="00F710FB"/>
    <w:rsid w:val="00F728B4"/>
    <w:rsid w:val="00F74728"/>
    <w:rsid w:val="00F75941"/>
    <w:rsid w:val="00F8016D"/>
    <w:rsid w:val="00F806C4"/>
    <w:rsid w:val="00F81635"/>
    <w:rsid w:val="00F87E48"/>
    <w:rsid w:val="00F910DC"/>
    <w:rsid w:val="00F970D9"/>
    <w:rsid w:val="00F974CC"/>
    <w:rsid w:val="00FA0C52"/>
    <w:rsid w:val="00FA1723"/>
    <w:rsid w:val="00FA345E"/>
    <w:rsid w:val="00FA53F3"/>
    <w:rsid w:val="00FA66A4"/>
    <w:rsid w:val="00FA75AB"/>
    <w:rsid w:val="00FA7A7A"/>
    <w:rsid w:val="00FB5F02"/>
    <w:rsid w:val="00FB7C62"/>
    <w:rsid w:val="00FC138D"/>
    <w:rsid w:val="00FC4006"/>
    <w:rsid w:val="00FC412E"/>
    <w:rsid w:val="00FC43B1"/>
    <w:rsid w:val="00FD5A6F"/>
    <w:rsid w:val="00FD5C4D"/>
    <w:rsid w:val="00FD65F9"/>
    <w:rsid w:val="00FE104E"/>
    <w:rsid w:val="00FE610E"/>
    <w:rsid w:val="00FE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8AE8AD4"/>
  <w15:chartTrackingRefBased/>
  <w15:docId w15:val="{15FFA3CC-6678-4CBD-B0F8-7C3E1CE7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5E22"/>
    <w:pPr>
      <w:spacing w:line="360" w:lineRule="auto"/>
      <w:jc w:val="both"/>
    </w:pPr>
    <w:rPr>
      <w:rFonts w:ascii="Arial" w:hAnsi="Arial"/>
      <w:sz w:val="24"/>
      <w:szCs w:val="24"/>
    </w:rPr>
  </w:style>
  <w:style w:type="paragraph" w:styleId="Titolo1">
    <w:name w:val="heading 1"/>
    <w:basedOn w:val="Normale"/>
    <w:next w:val="Normale"/>
    <w:link w:val="Titolo1Carattere"/>
    <w:qFormat/>
    <w:rsid w:val="00205E22"/>
    <w:pPr>
      <w:keepNext/>
      <w:spacing w:before="120" w:after="120"/>
      <w:outlineLvl w:val="0"/>
    </w:pPr>
    <w:rPr>
      <w:b/>
      <w:bCs/>
      <w:kern w:val="32"/>
      <w:sz w:val="32"/>
      <w:szCs w:val="32"/>
      <w:lang w:val="x-none" w:eastAsia="x-none"/>
    </w:rPr>
  </w:style>
  <w:style w:type="paragraph" w:styleId="Titolo2">
    <w:name w:val="heading 2"/>
    <w:basedOn w:val="Normale"/>
    <w:link w:val="Titolo2Carattere"/>
    <w:qFormat/>
    <w:rsid w:val="00B92B17"/>
    <w:pPr>
      <w:spacing w:before="120" w:after="240" w:line="240" w:lineRule="auto"/>
      <w:outlineLvl w:val="1"/>
    </w:pPr>
    <w:rPr>
      <w:b/>
      <w:bCs/>
      <w:sz w:val="28"/>
      <w:szCs w:val="36"/>
      <w:lang w:val="x-none" w:eastAsia="x-none"/>
    </w:rPr>
  </w:style>
  <w:style w:type="paragraph" w:styleId="Titolo3">
    <w:name w:val="heading 3"/>
    <w:basedOn w:val="Normale"/>
    <w:next w:val="Normale"/>
    <w:qFormat/>
    <w:rsid w:val="004A1346"/>
    <w:pPr>
      <w:keepNext/>
      <w:spacing w:before="120" w:after="120"/>
      <w:outlineLvl w:val="2"/>
    </w:pPr>
    <w:rPr>
      <w:rFonts w:cs="Arial"/>
      <w:b/>
      <w:bCs/>
      <w:sz w:val="26"/>
      <w:szCs w:val="26"/>
    </w:rPr>
  </w:style>
  <w:style w:type="paragraph" w:styleId="Titolo4">
    <w:name w:val="heading 4"/>
    <w:basedOn w:val="Normale"/>
    <w:next w:val="Normale"/>
    <w:link w:val="Titolo4Carattere"/>
    <w:semiHidden/>
    <w:unhideWhenUsed/>
    <w:qFormat/>
    <w:rsid w:val="00C54CFB"/>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link w:val="Titolo5Carattere"/>
    <w:semiHidden/>
    <w:unhideWhenUsed/>
    <w:qFormat/>
    <w:rsid w:val="00C54CFB"/>
    <w:pPr>
      <w:spacing w:before="240" w:after="60"/>
      <w:outlineLvl w:val="4"/>
    </w:pPr>
    <w:rPr>
      <w:rFonts w:ascii="Calibri" w:hAnsi="Calibri"/>
      <w:b/>
      <w:bCs/>
      <w:i/>
      <w:iCs/>
      <w:sz w:val="26"/>
      <w:szCs w:val="26"/>
      <w:lang w:val="x-none" w:eastAsia="x-none"/>
    </w:rPr>
  </w:style>
  <w:style w:type="paragraph" w:styleId="Titolo8">
    <w:name w:val="heading 8"/>
    <w:basedOn w:val="Normale"/>
    <w:next w:val="Normale"/>
    <w:link w:val="Titolo8Carattere"/>
    <w:semiHidden/>
    <w:unhideWhenUsed/>
    <w:qFormat/>
    <w:rsid w:val="00C54CFB"/>
    <w:pPr>
      <w:spacing w:before="240" w:after="60"/>
      <w:outlineLvl w:val="7"/>
    </w:pPr>
    <w:rPr>
      <w:rFonts w:ascii="Calibri" w:hAnsi="Calibri"/>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0072E"/>
    <w:pPr>
      <w:spacing w:before="100" w:beforeAutospacing="1" w:after="100" w:afterAutospacing="1"/>
    </w:pPr>
  </w:style>
  <w:style w:type="character" w:styleId="Collegamentoipertestuale">
    <w:name w:val="Hyperlink"/>
    <w:uiPriority w:val="99"/>
    <w:rPr>
      <w:color w:val="0000FF"/>
      <w:u w:val="single"/>
    </w:rPr>
  </w:style>
  <w:style w:type="paragraph" w:styleId="Intestazione">
    <w:name w:val="header"/>
    <w:basedOn w:val="Normale"/>
    <w:pPr>
      <w:tabs>
        <w:tab w:val="center" w:pos="4819"/>
        <w:tab w:val="right" w:pos="9638"/>
      </w:tabs>
    </w:pPr>
    <w:rPr>
      <w:rFonts w:ascii="Century Gothic" w:hAnsi="Century Gothic"/>
      <w:szCs w:val="20"/>
    </w:rPr>
  </w:style>
  <w:style w:type="paragraph" w:styleId="Pidipagina">
    <w:name w:val="footer"/>
    <w:basedOn w:val="Normale"/>
    <w:link w:val="PidipaginaCarattere"/>
    <w:uiPriority w:val="99"/>
    <w:pPr>
      <w:tabs>
        <w:tab w:val="center" w:pos="4819"/>
        <w:tab w:val="right" w:pos="9638"/>
      </w:tabs>
    </w:pPr>
    <w:rPr>
      <w:szCs w:val="20"/>
    </w:rPr>
  </w:style>
  <w:style w:type="character" w:styleId="Numeropagina">
    <w:name w:val="page number"/>
    <w:basedOn w:val="Carpredefinitoparagrafo"/>
  </w:style>
  <w:style w:type="character" w:styleId="Enfasigrassetto">
    <w:name w:val="Strong"/>
    <w:uiPriority w:val="22"/>
    <w:qFormat/>
    <w:rsid w:val="00B0072E"/>
    <w:rPr>
      <w:b/>
      <w:bCs/>
    </w:rPr>
  </w:style>
  <w:style w:type="paragraph" w:customStyle="1" w:styleId="testi">
    <w:name w:val="testi"/>
    <w:basedOn w:val="Normale"/>
    <w:rsid w:val="00366AF1"/>
    <w:pPr>
      <w:spacing w:before="100" w:beforeAutospacing="1" w:after="100" w:afterAutospacing="1"/>
    </w:pPr>
    <w:rPr>
      <w:rFonts w:ascii="Georgia" w:hAnsi="Georgia"/>
      <w:color w:val="554D3C"/>
      <w:sz w:val="18"/>
      <w:szCs w:val="18"/>
    </w:rPr>
  </w:style>
  <w:style w:type="paragraph" w:styleId="Testofumetto">
    <w:name w:val="Balloon Text"/>
    <w:basedOn w:val="Normale"/>
    <w:semiHidden/>
    <w:rsid w:val="00501C6F"/>
    <w:rPr>
      <w:rFonts w:ascii="Tahoma" w:hAnsi="Tahoma" w:cs="Tahoma"/>
      <w:sz w:val="16"/>
      <w:szCs w:val="16"/>
    </w:rPr>
  </w:style>
  <w:style w:type="character" w:styleId="Enfasicorsivo">
    <w:name w:val="Emphasis"/>
    <w:uiPriority w:val="20"/>
    <w:qFormat/>
    <w:rsid w:val="002924A3"/>
    <w:rPr>
      <w:i/>
      <w:iCs/>
    </w:rPr>
  </w:style>
  <w:style w:type="character" w:customStyle="1" w:styleId="Titolo4Carattere">
    <w:name w:val="Titolo 4 Carattere"/>
    <w:link w:val="Titolo4"/>
    <w:semiHidden/>
    <w:rsid w:val="00C54CFB"/>
    <w:rPr>
      <w:rFonts w:ascii="Calibri" w:eastAsia="Times New Roman" w:hAnsi="Calibri" w:cs="Times New Roman"/>
      <w:b/>
      <w:bCs/>
      <w:sz w:val="28"/>
      <w:szCs w:val="28"/>
    </w:rPr>
  </w:style>
  <w:style w:type="character" w:customStyle="1" w:styleId="Titolo5Carattere">
    <w:name w:val="Titolo 5 Carattere"/>
    <w:link w:val="Titolo5"/>
    <w:semiHidden/>
    <w:rsid w:val="00C54CFB"/>
    <w:rPr>
      <w:rFonts w:ascii="Calibri" w:eastAsia="Times New Roman" w:hAnsi="Calibri" w:cs="Times New Roman"/>
      <w:b/>
      <w:bCs/>
      <w:i/>
      <w:iCs/>
      <w:sz w:val="26"/>
      <w:szCs w:val="26"/>
    </w:rPr>
  </w:style>
  <w:style w:type="character" w:customStyle="1" w:styleId="Titolo8Carattere">
    <w:name w:val="Titolo 8 Carattere"/>
    <w:link w:val="Titolo8"/>
    <w:semiHidden/>
    <w:rsid w:val="00C54CFB"/>
    <w:rPr>
      <w:rFonts w:ascii="Calibri" w:eastAsia="Times New Roman" w:hAnsi="Calibri" w:cs="Times New Roman"/>
      <w:i/>
      <w:iCs/>
      <w:sz w:val="24"/>
      <w:szCs w:val="24"/>
    </w:rPr>
  </w:style>
  <w:style w:type="paragraph" w:customStyle="1" w:styleId="Corpodeltesto">
    <w:name w:val="Corpo del testo"/>
    <w:basedOn w:val="Normale"/>
    <w:link w:val="CorpodeltestoCarattere"/>
    <w:rsid w:val="00C54CFB"/>
    <w:rPr>
      <w:rFonts w:ascii="Times New Roman" w:hAnsi="Times New Roman"/>
      <w:bCs/>
      <w:szCs w:val="20"/>
      <w:lang w:val="x-none" w:eastAsia="x-none"/>
    </w:rPr>
  </w:style>
  <w:style w:type="character" w:customStyle="1" w:styleId="CorpodeltestoCarattere">
    <w:name w:val="Corpo del testo Carattere"/>
    <w:link w:val="Corpodeltesto"/>
    <w:rsid w:val="00C54CFB"/>
    <w:rPr>
      <w:bCs/>
      <w:sz w:val="24"/>
    </w:rPr>
  </w:style>
  <w:style w:type="character" w:customStyle="1" w:styleId="apple-converted-space">
    <w:name w:val="apple-converted-space"/>
    <w:rsid w:val="007F6D6A"/>
  </w:style>
  <w:style w:type="paragraph" w:styleId="Paragrafoelenco">
    <w:name w:val="List Paragraph"/>
    <w:basedOn w:val="Normale"/>
    <w:uiPriority w:val="34"/>
    <w:qFormat/>
    <w:rsid w:val="00CD3EC4"/>
    <w:pPr>
      <w:spacing w:after="160" w:line="259"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32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205E22"/>
    <w:rPr>
      <w:rFonts w:ascii="Arial" w:eastAsia="Times New Roman" w:hAnsi="Arial" w:cs="Times New Roman"/>
      <w:b/>
      <w:bCs/>
      <w:kern w:val="32"/>
      <w:sz w:val="32"/>
      <w:szCs w:val="32"/>
    </w:rPr>
  </w:style>
  <w:style w:type="paragraph" w:styleId="Titolosommario">
    <w:name w:val="TOC Heading"/>
    <w:basedOn w:val="Titolo1"/>
    <w:next w:val="Normale"/>
    <w:uiPriority w:val="39"/>
    <w:semiHidden/>
    <w:unhideWhenUsed/>
    <w:qFormat/>
    <w:rsid w:val="00205E22"/>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unhideWhenUsed/>
    <w:qFormat/>
    <w:rsid w:val="00205E22"/>
    <w:pPr>
      <w:spacing w:after="100" w:line="276" w:lineRule="auto"/>
      <w:ind w:left="220"/>
    </w:pPr>
    <w:rPr>
      <w:rFonts w:ascii="Calibri" w:hAnsi="Calibri"/>
      <w:sz w:val="22"/>
      <w:szCs w:val="22"/>
      <w:lang w:eastAsia="en-US"/>
    </w:rPr>
  </w:style>
  <w:style w:type="paragraph" w:styleId="Sommario1">
    <w:name w:val="toc 1"/>
    <w:basedOn w:val="Normale"/>
    <w:next w:val="Normale"/>
    <w:autoRedefine/>
    <w:uiPriority w:val="39"/>
    <w:unhideWhenUsed/>
    <w:qFormat/>
    <w:rsid w:val="006E66B1"/>
    <w:pPr>
      <w:tabs>
        <w:tab w:val="right" w:leader="dot" w:pos="9962"/>
      </w:tabs>
      <w:spacing w:after="100" w:line="264" w:lineRule="auto"/>
      <w:jc w:val="left"/>
    </w:pPr>
    <w:rPr>
      <w:rFonts w:ascii="Calibri" w:hAnsi="Calibri"/>
      <w:sz w:val="22"/>
      <w:szCs w:val="22"/>
      <w:lang w:eastAsia="en-US"/>
    </w:rPr>
  </w:style>
  <w:style w:type="paragraph" w:styleId="Sommario3">
    <w:name w:val="toc 3"/>
    <w:basedOn w:val="Normale"/>
    <w:next w:val="Normale"/>
    <w:autoRedefine/>
    <w:uiPriority w:val="39"/>
    <w:unhideWhenUsed/>
    <w:qFormat/>
    <w:rsid w:val="00205E22"/>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qFormat/>
    <w:rsid w:val="00207D50"/>
    <w:pPr>
      <w:spacing w:before="240" w:after="60"/>
      <w:jc w:val="center"/>
      <w:outlineLvl w:val="0"/>
    </w:pPr>
    <w:rPr>
      <w:rFonts w:ascii="Cambria" w:hAnsi="Cambria"/>
      <w:b/>
      <w:bCs/>
      <w:kern w:val="28"/>
      <w:sz w:val="32"/>
      <w:szCs w:val="32"/>
      <w:lang w:val="x-none" w:eastAsia="x-none"/>
    </w:rPr>
  </w:style>
  <w:style w:type="character" w:customStyle="1" w:styleId="TitoloCarattere">
    <w:name w:val="Titolo Carattere"/>
    <w:link w:val="Titolo"/>
    <w:rsid w:val="00207D50"/>
    <w:rPr>
      <w:rFonts w:ascii="Cambria" w:eastAsia="Times New Roman" w:hAnsi="Cambria" w:cs="Times New Roman"/>
      <w:b/>
      <w:bCs/>
      <w:kern w:val="28"/>
      <w:sz w:val="32"/>
      <w:szCs w:val="32"/>
    </w:rPr>
  </w:style>
  <w:style w:type="character" w:customStyle="1" w:styleId="Titolo2Carattere">
    <w:name w:val="Titolo 2 Carattere"/>
    <w:link w:val="Titolo2"/>
    <w:rsid w:val="00690B15"/>
    <w:rPr>
      <w:rFonts w:ascii="Arial" w:hAnsi="Arial"/>
      <w:b/>
      <w:bCs/>
      <w:sz w:val="28"/>
      <w:szCs w:val="36"/>
    </w:rPr>
  </w:style>
  <w:style w:type="paragraph" w:customStyle="1" w:styleId="Normale1">
    <w:name w:val="Normale1"/>
    <w:rsid w:val="00A168D0"/>
    <w:pPr>
      <w:spacing w:line="276" w:lineRule="auto"/>
    </w:pPr>
    <w:rPr>
      <w:rFonts w:ascii="Arial" w:eastAsia="Arial" w:hAnsi="Arial" w:cs="Arial"/>
      <w:color w:val="000000"/>
      <w:sz w:val="22"/>
      <w:szCs w:val="22"/>
    </w:rPr>
  </w:style>
  <w:style w:type="paragraph" w:styleId="Nessunaspaziatura">
    <w:name w:val="No Spacing"/>
    <w:uiPriority w:val="99"/>
    <w:qFormat/>
    <w:rsid w:val="009A67E3"/>
    <w:rPr>
      <w:rFonts w:ascii="Calibri" w:eastAsia="Calibri" w:hAnsi="Calibri"/>
      <w:sz w:val="22"/>
      <w:szCs w:val="22"/>
      <w:lang w:eastAsia="en-US"/>
    </w:rPr>
  </w:style>
  <w:style w:type="paragraph" w:customStyle="1" w:styleId="Normale10">
    <w:name w:val="Normale1"/>
    <w:rsid w:val="003D7DDD"/>
    <w:pPr>
      <w:spacing w:line="276" w:lineRule="auto"/>
    </w:pPr>
    <w:rPr>
      <w:rFonts w:ascii="Arial" w:eastAsia="Arial" w:hAnsi="Arial" w:cs="Arial"/>
      <w:color w:val="000000"/>
      <w:sz w:val="22"/>
      <w:szCs w:val="22"/>
    </w:rPr>
  </w:style>
  <w:style w:type="paragraph" w:customStyle="1" w:styleId="Standard">
    <w:name w:val="Standard"/>
    <w:rsid w:val="006E1B07"/>
    <w:pPr>
      <w:widowControl w:val="0"/>
      <w:suppressAutoHyphens/>
      <w:textAlignment w:val="baseline"/>
    </w:pPr>
    <w:rPr>
      <w:rFonts w:eastAsia="Arial"/>
      <w:kern w:val="1"/>
      <w:lang w:eastAsia="ar-SA"/>
    </w:rPr>
  </w:style>
  <w:style w:type="character" w:customStyle="1" w:styleId="PidipaginaCarattere">
    <w:name w:val="Piè di pagina Carattere"/>
    <w:link w:val="Pidipagina"/>
    <w:uiPriority w:val="99"/>
    <w:rsid w:val="006E66B1"/>
    <w:rPr>
      <w:rFonts w:ascii="Arial" w:hAnsi="Arial"/>
      <w:sz w:val="24"/>
    </w:rPr>
  </w:style>
  <w:style w:type="character" w:styleId="Menzionenonrisolta">
    <w:name w:val="Unresolved Mention"/>
    <w:uiPriority w:val="99"/>
    <w:semiHidden/>
    <w:unhideWhenUsed/>
    <w:rsid w:val="00EF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221">
      <w:bodyDiv w:val="1"/>
      <w:marLeft w:val="0"/>
      <w:marRight w:val="0"/>
      <w:marTop w:val="0"/>
      <w:marBottom w:val="0"/>
      <w:divBdr>
        <w:top w:val="none" w:sz="0" w:space="0" w:color="auto"/>
        <w:left w:val="none" w:sz="0" w:space="0" w:color="auto"/>
        <w:bottom w:val="none" w:sz="0" w:space="0" w:color="auto"/>
        <w:right w:val="none" w:sz="0" w:space="0" w:color="auto"/>
      </w:divBdr>
      <w:divsChild>
        <w:div w:id="2109542401">
          <w:marLeft w:val="0"/>
          <w:marRight w:val="0"/>
          <w:marTop w:val="0"/>
          <w:marBottom w:val="0"/>
          <w:divBdr>
            <w:top w:val="none" w:sz="0" w:space="0" w:color="auto"/>
            <w:left w:val="none" w:sz="0" w:space="0" w:color="auto"/>
            <w:bottom w:val="none" w:sz="0" w:space="0" w:color="auto"/>
            <w:right w:val="none" w:sz="0" w:space="0" w:color="auto"/>
          </w:divBdr>
          <w:divsChild>
            <w:div w:id="96416033">
              <w:marLeft w:val="150"/>
              <w:marRight w:val="150"/>
              <w:marTop w:val="0"/>
              <w:marBottom w:val="0"/>
              <w:divBdr>
                <w:top w:val="none" w:sz="0" w:space="0" w:color="auto"/>
                <w:left w:val="none" w:sz="0" w:space="0" w:color="auto"/>
                <w:bottom w:val="none" w:sz="0" w:space="0" w:color="auto"/>
                <w:right w:val="none" w:sz="0" w:space="0" w:color="auto"/>
              </w:divBdr>
            </w:div>
            <w:div w:id="445588594">
              <w:marLeft w:val="150"/>
              <w:marRight w:val="150"/>
              <w:marTop w:val="0"/>
              <w:marBottom w:val="0"/>
              <w:divBdr>
                <w:top w:val="none" w:sz="0" w:space="0" w:color="auto"/>
                <w:left w:val="none" w:sz="0" w:space="0" w:color="auto"/>
                <w:bottom w:val="none" w:sz="0" w:space="0" w:color="auto"/>
                <w:right w:val="none" w:sz="0" w:space="0" w:color="auto"/>
              </w:divBdr>
            </w:div>
            <w:div w:id="1098868963">
              <w:marLeft w:val="150"/>
              <w:marRight w:val="150"/>
              <w:marTop w:val="0"/>
              <w:marBottom w:val="0"/>
              <w:divBdr>
                <w:top w:val="none" w:sz="0" w:space="0" w:color="auto"/>
                <w:left w:val="none" w:sz="0" w:space="0" w:color="auto"/>
                <w:bottom w:val="none" w:sz="0" w:space="0" w:color="auto"/>
                <w:right w:val="none" w:sz="0" w:space="0" w:color="auto"/>
              </w:divBdr>
            </w:div>
            <w:div w:id="2083598760">
              <w:marLeft w:val="150"/>
              <w:marRight w:val="150"/>
              <w:marTop w:val="0"/>
              <w:marBottom w:val="0"/>
              <w:divBdr>
                <w:top w:val="none" w:sz="0" w:space="0" w:color="auto"/>
                <w:left w:val="none" w:sz="0" w:space="0" w:color="auto"/>
                <w:bottom w:val="none" w:sz="0" w:space="0" w:color="auto"/>
                <w:right w:val="none" w:sz="0" w:space="0" w:color="auto"/>
              </w:divBdr>
              <w:divsChild>
                <w:div w:id="11497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275">
      <w:bodyDiv w:val="1"/>
      <w:marLeft w:val="0"/>
      <w:marRight w:val="0"/>
      <w:marTop w:val="0"/>
      <w:marBottom w:val="0"/>
      <w:divBdr>
        <w:top w:val="none" w:sz="0" w:space="0" w:color="auto"/>
        <w:left w:val="none" w:sz="0" w:space="0" w:color="auto"/>
        <w:bottom w:val="none" w:sz="0" w:space="0" w:color="auto"/>
        <w:right w:val="none" w:sz="0" w:space="0" w:color="auto"/>
      </w:divBdr>
      <w:divsChild>
        <w:div w:id="1340354223">
          <w:marLeft w:val="0"/>
          <w:marRight w:val="0"/>
          <w:marTop w:val="0"/>
          <w:marBottom w:val="0"/>
          <w:divBdr>
            <w:top w:val="none" w:sz="0" w:space="0" w:color="auto"/>
            <w:left w:val="none" w:sz="0" w:space="0" w:color="auto"/>
            <w:bottom w:val="none" w:sz="0" w:space="0" w:color="auto"/>
            <w:right w:val="none" w:sz="0" w:space="0" w:color="auto"/>
          </w:divBdr>
          <w:divsChild>
            <w:div w:id="1854953670">
              <w:marLeft w:val="0"/>
              <w:marRight w:val="0"/>
              <w:marTop w:val="0"/>
              <w:marBottom w:val="0"/>
              <w:divBdr>
                <w:top w:val="none" w:sz="0" w:space="0" w:color="auto"/>
                <w:left w:val="none" w:sz="0" w:space="0" w:color="auto"/>
                <w:bottom w:val="none" w:sz="0" w:space="0" w:color="auto"/>
                <w:right w:val="none" w:sz="0" w:space="0" w:color="auto"/>
              </w:divBdr>
              <w:divsChild>
                <w:div w:id="1551382615">
                  <w:marLeft w:val="0"/>
                  <w:marRight w:val="0"/>
                  <w:marTop w:val="0"/>
                  <w:marBottom w:val="0"/>
                  <w:divBdr>
                    <w:top w:val="none" w:sz="0" w:space="0" w:color="auto"/>
                    <w:left w:val="none" w:sz="0" w:space="0" w:color="auto"/>
                    <w:bottom w:val="none" w:sz="0" w:space="0" w:color="auto"/>
                    <w:right w:val="none" w:sz="0" w:space="0" w:color="auto"/>
                  </w:divBdr>
                  <w:divsChild>
                    <w:div w:id="35785080">
                      <w:marLeft w:val="0"/>
                      <w:marRight w:val="0"/>
                      <w:marTop w:val="0"/>
                      <w:marBottom w:val="0"/>
                      <w:divBdr>
                        <w:top w:val="single" w:sz="4" w:space="1" w:color="auto"/>
                        <w:left w:val="single" w:sz="4" w:space="4" w:color="auto"/>
                        <w:bottom w:val="single" w:sz="4" w:space="1" w:color="auto"/>
                        <w:right w:val="single" w:sz="4" w:space="4" w:color="auto"/>
                      </w:divBdr>
                    </w:div>
                    <w:div w:id="55978132">
                      <w:marLeft w:val="0"/>
                      <w:marRight w:val="0"/>
                      <w:marTop w:val="0"/>
                      <w:marBottom w:val="0"/>
                      <w:divBdr>
                        <w:top w:val="single" w:sz="4" w:space="1" w:color="auto"/>
                        <w:left w:val="single" w:sz="4" w:space="4" w:color="auto"/>
                        <w:bottom w:val="single" w:sz="4" w:space="1" w:color="auto"/>
                        <w:right w:val="single" w:sz="4" w:space="4" w:color="auto"/>
                      </w:divBdr>
                    </w:div>
                    <w:div w:id="94635126">
                      <w:marLeft w:val="0"/>
                      <w:marRight w:val="0"/>
                      <w:marTop w:val="0"/>
                      <w:marBottom w:val="0"/>
                      <w:divBdr>
                        <w:top w:val="single" w:sz="4" w:space="1" w:color="auto"/>
                        <w:left w:val="single" w:sz="4" w:space="4" w:color="auto"/>
                        <w:bottom w:val="single" w:sz="4" w:space="1" w:color="auto"/>
                        <w:right w:val="single" w:sz="4" w:space="4" w:color="auto"/>
                      </w:divBdr>
                    </w:div>
                    <w:div w:id="166987566">
                      <w:marLeft w:val="0"/>
                      <w:marRight w:val="0"/>
                      <w:marTop w:val="0"/>
                      <w:marBottom w:val="0"/>
                      <w:divBdr>
                        <w:top w:val="single" w:sz="4" w:space="1" w:color="auto"/>
                        <w:left w:val="single" w:sz="4" w:space="4" w:color="auto"/>
                        <w:bottom w:val="single" w:sz="4" w:space="1" w:color="auto"/>
                        <w:right w:val="single" w:sz="4" w:space="4" w:color="auto"/>
                      </w:divBdr>
                    </w:div>
                    <w:div w:id="303893092">
                      <w:marLeft w:val="0"/>
                      <w:marRight w:val="0"/>
                      <w:marTop w:val="0"/>
                      <w:marBottom w:val="0"/>
                      <w:divBdr>
                        <w:top w:val="single" w:sz="4" w:space="1" w:color="auto"/>
                        <w:left w:val="single" w:sz="4" w:space="4" w:color="auto"/>
                        <w:bottom w:val="single" w:sz="4" w:space="1" w:color="auto"/>
                        <w:right w:val="single" w:sz="4" w:space="4" w:color="auto"/>
                      </w:divBdr>
                    </w:div>
                    <w:div w:id="418259593">
                      <w:marLeft w:val="0"/>
                      <w:marRight w:val="0"/>
                      <w:marTop w:val="0"/>
                      <w:marBottom w:val="0"/>
                      <w:divBdr>
                        <w:top w:val="single" w:sz="4" w:space="1" w:color="auto"/>
                        <w:left w:val="single" w:sz="4" w:space="4" w:color="auto"/>
                        <w:bottom w:val="single" w:sz="4" w:space="1" w:color="auto"/>
                        <w:right w:val="single" w:sz="4" w:space="4" w:color="auto"/>
                      </w:divBdr>
                    </w:div>
                    <w:div w:id="650910510">
                      <w:marLeft w:val="0"/>
                      <w:marRight w:val="0"/>
                      <w:marTop w:val="0"/>
                      <w:marBottom w:val="0"/>
                      <w:divBdr>
                        <w:top w:val="single" w:sz="4" w:space="1" w:color="auto"/>
                        <w:left w:val="single" w:sz="4" w:space="4" w:color="auto"/>
                        <w:bottom w:val="single" w:sz="4" w:space="1" w:color="auto"/>
                        <w:right w:val="single" w:sz="4" w:space="4" w:color="auto"/>
                      </w:divBdr>
                    </w:div>
                    <w:div w:id="748380151">
                      <w:marLeft w:val="0"/>
                      <w:marRight w:val="0"/>
                      <w:marTop w:val="0"/>
                      <w:marBottom w:val="0"/>
                      <w:divBdr>
                        <w:top w:val="single" w:sz="4" w:space="1" w:color="auto"/>
                        <w:left w:val="single" w:sz="4" w:space="4" w:color="auto"/>
                        <w:bottom w:val="single" w:sz="4" w:space="1" w:color="auto"/>
                        <w:right w:val="single" w:sz="4" w:space="4" w:color="auto"/>
                      </w:divBdr>
                    </w:div>
                    <w:div w:id="804394030">
                      <w:marLeft w:val="0"/>
                      <w:marRight w:val="0"/>
                      <w:marTop w:val="0"/>
                      <w:marBottom w:val="0"/>
                      <w:divBdr>
                        <w:top w:val="single" w:sz="4" w:space="1" w:color="auto"/>
                        <w:left w:val="single" w:sz="4" w:space="4" w:color="auto"/>
                        <w:bottom w:val="single" w:sz="4" w:space="1" w:color="auto"/>
                        <w:right w:val="single" w:sz="4" w:space="4" w:color="auto"/>
                      </w:divBdr>
                    </w:div>
                    <w:div w:id="809633645">
                      <w:marLeft w:val="0"/>
                      <w:marRight w:val="0"/>
                      <w:marTop w:val="0"/>
                      <w:marBottom w:val="0"/>
                      <w:divBdr>
                        <w:top w:val="single" w:sz="4" w:space="1" w:color="auto"/>
                        <w:left w:val="single" w:sz="4" w:space="4" w:color="auto"/>
                        <w:bottom w:val="single" w:sz="4" w:space="1" w:color="auto"/>
                        <w:right w:val="single" w:sz="4" w:space="4" w:color="auto"/>
                      </w:divBdr>
                    </w:div>
                    <w:div w:id="850412934">
                      <w:marLeft w:val="0"/>
                      <w:marRight w:val="0"/>
                      <w:marTop w:val="0"/>
                      <w:marBottom w:val="0"/>
                      <w:divBdr>
                        <w:top w:val="single" w:sz="4" w:space="1" w:color="auto"/>
                        <w:left w:val="single" w:sz="4" w:space="4" w:color="auto"/>
                        <w:bottom w:val="single" w:sz="4" w:space="1" w:color="auto"/>
                        <w:right w:val="single" w:sz="4" w:space="4" w:color="auto"/>
                      </w:divBdr>
                    </w:div>
                    <w:div w:id="855116465">
                      <w:marLeft w:val="0"/>
                      <w:marRight w:val="0"/>
                      <w:marTop w:val="0"/>
                      <w:marBottom w:val="0"/>
                      <w:divBdr>
                        <w:top w:val="single" w:sz="4" w:space="1" w:color="auto"/>
                        <w:left w:val="single" w:sz="4" w:space="4" w:color="auto"/>
                        <w:bottom w:val="single" w:sz="4" w:space="1" w:color="auto"/>
                        <w:right w:val="single" w:sz="4" w:space="4" w:color="auto"/>
                      </w:divBdr>
                    </w:div>
                    <w:div w:id="865948755">
                      <w:marLeft w:val="0"/>
                      <w:marRight w:val="0"/>
                      <w:marTop w:val="0"/>
                      <w:marBottom w:val="0"/>
                      <w:divBdr>
                        <w:top w:val="single" w:sz="4" w:space="1" w:color="auto"/>
                        <w:left w:val="single" w:sz="4" w:space="4" w:color="auto"/>
                        <w:bottom w:val="single" w:sz="4" w:space="1" w:color="auto"/>
                        <w:right w:val="single" w:sz="4" w:space="4" w:color="auto"/>
                      </w:divBdr>
                    </w:div>
                    <w:div w:id="868834827">
                      <w:marLeft w:val="0"/>
                      <w:marRight w:val="0"/>
                      <w:marTop w:val="0"/>
                      <w:marBottom w:val="0"/>
                      <w:divBdr>
                        <w:top w:val="single" w:sz="4" w:space="1" w:color="auto"/>
                        <w:left w:val="single" w:sz="4" w:space="4" w:color="auto"/>
                        <w:bottom w:val="single" w:sz="4" w:space="1" w:color="auto"/>
                        <w:right w:val="single" w:sz="4" w:space="4" w:color="auto"/>
                      </w:divBdr>
                    </w:div>
                    <w:div w:id="869148581">
                      <w:marLeft w:val="0"/>
                      <w:marRight w:val="0"/>
                      <w:marTop w:val="0"/>
                      <w:marBottom w:val="0"/>
                      <w:divBdr>
                        <w:top w:val="single" w:sz="4" w:space="1" w:color="auto"/>
                        <w:left w:val="single" w:sz="4" w:space="4" w:color="auto"/>
                        <w:bottom w:val="single" w:sz="4" w:space="1" w:color="auto"/>
                        <w:right w:val="single" w:sz="4" w:space="4" w:color="auto"/>
                      </w:divBdr>
                    </w:div>
                    <w:div w:id="898131862">
                      <w:marLeft w:val="0"/>
                      <w:marRight w:val="0"/>
                      <w:marTop w:val="0"/>
                      <w:marBottom w:val="0"/>
                      <w:divBdr>
                        <w:top w:val="single" w:sz="4" w:space="1" w:color="auto"/>
                        <w:left w:val="single" w:sz="4" w:space="4" w:color="auto"/>
                        <w:bottom w:val="single" w:sz="4" w:space="1" w:color="auto"/>
                        <w:right w:val="single" w:sz="4" w:space="4" w:color="auto"/>
                      </w:divBdr>
                    </w:div>
                    <w:div w:id="920260724">
                      <w:marLeft w:val="0"/>
                      <w:marRight w:val="0"/>
                      <w:marTop w:val="0"/>
                      <w:marBottom w:val="0"/>
                      <w:divBdr>
                        <w:top w:val="single" w:sz="4" w:space="1" w:color="auto"/>
                        <w:left w:val="single" w:sz="4" w:space="4" w:color="auto"/>
                        <w:bottom w:val="single" w:sz="4" w:space="1" w:color="auto"/>
                        <w:right w:val="single" w:sz="4" w:space="4" w:color="auto"/>
                      </w:divBdr>
                    </w:div>
                    <w:div w:id="962880704">
                      <w:marLeft w:val="0"/>
                      <w:marRight w:val="0"/>
                      <w:marTop w:val="0"/>
                      <w:marBottom w:val="0"/>
                      <w:divBdr>
                        <w:top w:val="single" w:sz="4" w:space="1" w:color="auto"/>
                        <w:left w:val="single" w:sz="4" w:space="4" w:color="auto"/>
                        <w:bottom w:val="single" w:sz="4" w:space="1" w:color="auto"/>
                        <w:right w:val="single" w:sz="4" w:space="4" w:color="auto"/>
                      </w:divBdr>
                    </w:div>
                    <w:div w:id="1001617411">
                      <w:marLeft w:val="0"/>
                      <w:marRight w:val="0"/>
                      <w:marTop w:val="0"/>
                      <w:marBottom w:val="0"/>
                      <w:divBdr>
                        <w:top w:val="single" w:sz="4" w:space="1" w:color="auto"/>
                        <w:left w:val="single" w:sz="4" w:space="4" w:color="auto"/>
                        <w:bottom w:val="single" w:sz="4" w:space="1" w:color="auto"/>
                        <w:right w:val="single" w:sz="4" w:space="4" w:color="auto"/>
                      </w:divBdr>
                    </w:div>
                    <w:div w:id="1061640937">
                      <w:marLeft w:val="0"/>
                      <w:marRight w:val="0"/>
                      <w:marTop w:val="0"/>
                      <w:marBottom w:val="0"/>
                      <w:divBdr>
                        <w:top w:val="single" w:sz="4" w:space="1" w:color="auto"/>
                        <w:left w:val="single" w:sz="4" w:space="4" w:color="auto"/>
                        <w:bottom w:val="single" w:sz="4" w:space="1" w:color="auto"/>
                        <w:right w:val="single" w:sz="4" w:space="4" w:color="auto"/>
                      </w:divBdr>
                    </w:div>
                    <w:div w:id="1063336545">
                      <w:marLeft w:val="0"/>
                      <w:marRight w:val="0"/>
                      <w:marTop w:val="0"/>
                      <w:marBottom w:val="0"/>
                      <w:divBdr>
                        <w:top w:val="single" w:sz="4" w:space="1" w:color="auto"/>
                        <w:left w:val="single" w:sz="4" w:space="4" w:color="auto"/>
                        <w:bottom w:val="single" w:sz="4" w:space="1" w:color="auto"/>
                        <w:right w:val="single" w:sz="4" w:space="4" w:color="auto"/>
                      </w:divBdr>
                    </w:div>
                    <w:div w:id="1086077132">
                      <w:marLeft w:val="0"/>
                      <w:marRight w:val="0"/>
                      <w:marTop w:val="0"/>
                      <w:marBottom w:val="0"/>
                      <w:divBdr>
                        <w:top w:val="single" w:sz="4" w:space="1" w:color="auto"/>
                        <w:left w:val="single" w:sz="4" w:space="4" w:color="auto"/>
                        <w:bottom w:val="single" w:sz="4" w:space="1" w:color="auto"/>
                        <w:right w:val="single" w:sz="4" w:space="4" w:color="auto"/>
                      </w:divBdr>
                    </w:div>
                    <w:div w:id="1135948858">
                      <w:marLeft w:val="0"/>
                      <w:marRight w:val="0"/>
                      <w:marTop w:val="0"/>
                      <w:marBottom w:val="0"/>
                      <w:divBdr>
                        <w:top w:val="single" w:sz="4" w:space="1" w:color="auto"/>
                        <w:left w:val="single" w:sz="4" w:space="4" w:color="auto"/>
                        <w:bottom w:val="single" w:sz="4" w:space="1" w:color="auto"/>
                        <w:right w:val="single" w:sz="4" w:space="4" w:color="auto"/>
                      </w:divBdr>
                    </w:div>
                    <w:div w:id="1136139126">
                      <w:marLeft w:val="0"/>
                      <w:marRight w:val="0"/>
                      <w:marTop w:val="0"/>
                      <w:marBottom w:val="0"/>
                      <w:divBdr>
                        <w:top w:val="single" w:sz="4" w:space="1" w:color="auto"/>
                        <w:left w:val="single" w:sz="4" w:space="4" w:color="auto"/>
                        <w:bottom w:val="single" w:sz="4" w:space="1" w:color="auto"/>
                        <w:right w:val="single" w:sz="4" w:space="4" w:color="auto"/>
                      </w:divBdr>
                    </w:div>
                    <w:div w:id="1137800866">
                      <w:marLeft w:val="0"/>
                      <w:marRight w:val="0"/>
                      <w:marTop w:val="0"/>
                      <w:marBottom w:val="0"/>
                      <w:divBdr>
                        <w:top w:val="single" w:sz="4" w:space="1" w:color="auto"/>
                        <w:left w:val="single" w:sz="4" w:space="4" w:color="auto"/>
                        <w:bottom w:val="single" w:sz="4" w:space="1" w:color="auto"/>
                        <w:right w:val="single" w:sz="4" w:space="4" w:color="auto"/>
                      </w:divBdr>
                    </w:div>
                    <w:div w:id="1186093887">
                      <w:marLeft w:val="0"/>
                      <w:marRight w:val="0"/>
                      <w:marTop w:val="0"/>
                      <w:marBottom w:val="0"/>
                      <w:divBdr>
                        <w:top w:val="single" w:sz="4" w:space="1" w:color="auto"/>
                        <w:left w:val="single" w:sz="4" w:space="4" w:color="auto"/>
                        <w:bottom w:val="single" w:sz="4" w:space="1" w:color="auto"/>
                        <w:right w:val="single" w:sz="4" w:space="4" w:color="auto"/>
                      </w:divBdr>
                    </w:div>
                    <w:div w:id="1215308939">
                      <w:marLeft w:val="0"/>
                      <w:marRight w:val="0"/>
                      <w:marTop w:val="0"/>
                      <w:marBottom w:val="0"/>
                      <w:divBdr>
                        <w:top w:val="single" w:sz="4" w:space="1" w:color="auto"/>
                        <w:left w:val="single" w:sz="4" w:space="4" w:color="auto"/>
                        <w:bottom w:val="single" w:sz="4" w:space="1" w:color="auto"/>
                        <w:right w:val="single" w:sz="4" w:space="4" w:color="auto"/>
                      </w:divBdr>
                    </w:div>
                    <w:div w:id="1310011205">
                      <w:marLeft w:val="0"/>
                      <w:marRight w:val="0"/>
                      <w:marTop w:val="0"/>
                      <w:marBottom w:val="0"/>
                      <w:divBdr>
                        <w:top w:val="single" w:sz="4" w:space="1" w:color="auto"/>
                        <w:left w:val="single" w:sz="4" w:space="4" w:color="auto"/>
                        <w:bottom w:val="single" w:sz="4" w:space="1" w:color="auto"/>
                        <w:right w:val="single" w:sz="4" w:space="4" w:color="auto"/>
                      </w:divBdr>
                    </w:div>
                    <w:div w:id="1394544615">
                      <w:marLeft w:val="0"/>
                      <w:marRight w:val="0"/>
                      <w:marTop w:val="0"/>
                      <w:marBottom w:val="0"/>
                      <w:divBdr>
                        <w:top w:val="single" w:sz="4" w:space="1" w:color="auto"/>
                        <w:left w:val="single" w:sz="4" w:space="4" w:color="auto"/>
                        <w:bottom w:val="single" w:sz="4" w:space="1" w:color="auto"/>
                        <w:right w:val="single" w:sz="4" w:space="4" w:color="auto"/>
                      </w:divBdr>
                    </w:div>
                    <w:div w:id="1572931516">
                      <w:marLeft w:val="0"/>
                      <w:marRight w:val="0"/>
                      <w:marTop w:val="0"/>
                      <w:marBottom w:val="0"/>
                      <w:divBdr>
                        <w:top w:val="single" w:sz="4" w:space="1" w:color="auto"/>
                        <w:left w:val="single" w:sz="4" w:space="4" w:color="auto"/>
                        <w:bottom w:val="single" w:sz="4" w:space="1" w:color="auto"/>
                        <w:right w:val="single" w:sz="4" w:space="4" w:color="auto"/>
                      </w:divBdr>
                    </w:div>
                    <w:div w:id="1579099297">
                      <w:marLeft w:val="0"/>
                      <w:marRight w:val="0"/>
                      <w:marTop w:val="0"/>
                      <w:marBottom w:val="0"/>
                      <w:divBdr>
                        <w:top w:val="single" w:sz="4" w:space="1" w:color="auto"/>
                        <w:left w:val="single" w:sz="4" w:space="4" w:color="auto"/>
                        <w:bottom w:val="single" w:sz="4" w:space="1" w:color="auto"/>
                        <w:right w:val="single" w:sz="4" w:space="4" w:color="auto"/>
                      </w:divBdr>
                    </w:div>
                    <w:div w:id="1641839559">
                      <w:marLeft w:val="0"/>
                      <w:marRight w:val="0"/>
                      <w:marTop w:val="0"/>
                      <w:marBottom w:val="0"/>
                      <w:divBdr>
                        <w:top w:val="single" w:sz="4" w:space="1" w:color="auto"/>
                        <w:left w:val="single" w:sz="4" w:space="4" w:color="auto"/>
                        <w:bottom w:val="single" w:sz="4" w:space="1" w:color="auto"/>
                        <w:right w:val="single" w:sz="4" w:space="4" w:color="auto"/>
                      </w:divBdr>
                    </w:div>
                    <w:div w:id="1851332401">
                      <w:marLeft w:val="0"/>
                      <w:marRight w:val="0"/>
                      <w:marTop w:val="0"/>
                      <w:marBottom w:val="0"/>
                      <w:divBdr>
                        <w:top w:val="single" w:sz="4" w:space="1" w:color="auto"/>
                        <w:left w:val="single" w:sz="4" w:space="4" w:color="auto"/>
                        <w:bottom w:val="single" w:sz="4" w:space="1" w:color="auto"/>
                        <w:right w:val="single" w:sz="4" w:space="4" w:color="auto"/>
                      </w:divBdr>
                    </w:div>
                    <w:div w:id="1934895109">
                      <w:marLeft w:val="0"/>
                      <w:marRight w:val="0"/>
                      <w:marTop w:val="0"/>
                      <w:marBottom w:val="0"/>
                      <w:divBdr>
                        <w:top w:val="single" w:sz="4" w:space="1" w:color="auto"/>
                        <w:left w:val="single" w:sz="4" w:space="4" w:color="auto"/>
                        <w:bottom w:val="single" w:sz="4" w:space="1" w:color="auto"/>
                        <w:right w:val="single" w:sz="4" w:space="4" w:color="auto"/>
                      </w:divBdr>
                    </w:div>
                    <w:div w:id="1962298792">
                      <w:marLeft w:val="0"/>
                      <w:marRight w:val="0"/>
                      <w:marTop w:val="0"/>
                      <w:marBottom w:val="0"/>
                      <w:divBdr>
                        <w:top w:val="single" w:sz="4" w:space="1" w:color="auto"/>
                        <w:left w:val="single" w:sz="4" w:space="4" w:color="auto"/>
                        <w:bottom w:val="single" w:sz="4" w:space="1" w:color="auto"/>
                        <w:right w:val="single" w:sz="4" w:space="4" w:color="auto"/>
                      </w:divBdr>
                    </w:div>
                    <w:div w:id="2003193596">
                      <w:marLeft w:val="0"/>
                      <w:marRight w:val="0"/>
                      <w:marTop w:val="0"/>
                      <w:marBottom w:val="0"/>
                      <w:divBdr>
                        <w:top w:val="single" w:sz="4" w:space="1" w:color="auto"/>
                        <w:left w:val="single" w:sz="4" w:space="4" w:color="auto"/>
                        <w:bottom w:val="single" w:sz="4" w:space="1" w:color="auto"/>
                        <w:right w:val="single" w:sz="4" w:space="4" w:color="auto"/>
                      </w:divBdr>
                    </w:div>
                    <w:div w:id="208341103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 w:id="203758023">
      <w:bodyDiv w:val="1"/>
      <w:marLeft w:val="0"/>
      <w:marRight w:val="0"/>
      <w:marTop w:val="0"/>
      <w:marBottom w:val="0"/>
      <w:divBdr>
        <w:top w:val="none" w:sz="0" w:space="0" w:color="auto"/>
        <w:left w:val="none" w:sz="0" w:space="0" w:color="auto"/>
        <w:bottom w:val="none" w:sz="0" w:space="0" w:color="auto"/>
        <w:right w:val="none" w:sz="0" w:space="0" w:color="auto"/>
      </w:divBdr>
    </w:div>
    <w:div w:id="216672750">
      <w:bodyDiv w:val="1"/>
      <w:marLeft w:val="0"/>
      <w:marRight w:val="0"/>
      <w:marTop w:val="0"/>
      <w:marBottom w:val="0"/>
      <w:divBdr>
        <w:top w:val="none" w:sz="0" w:space="0" w:color="auto"/>
        <w:left w:val="none" w:sz="0" w:space="0" w:color="auto"/>
        <w:bottom w:val="none" w:sz="0" w:space="0" w:color="auto"/>
        <w:right w:val="none" w:sz="0" w:space="0" w:color="auto"/>
      </w:divBdr>
    </w:div>
    <w:div w:id="259221304">
      <w:bodyDiv w:val="1"/>
      <w:marLeft w:val="0"/>
      <w:marRight w:val="0"/>
      <w:marTop w:val="0"/>
      <w:marBottom w:val="0"/>
      <w:divBdr>
        <w:top w:val="none" w:sz="0" w:space="0" w:color="auto"/>
        <w:left w:val="none" w:sz="0" w:space="0" w:color="auto"/>
        <w:bottom w:val="none" w:sz="0" w:space="0" w:color="auto"/>
        <w:right w:val="none" w:sz="0" w:space="0" w:color="auto"/>
      </w:divBdr>
    </w:div>
    <w:div w:id="323052549">
      <w:bodyDiv w:val="1"/>
      <w:marLeft w:val="0"/>
      <w:marRight w:val="0"/>
      <w:marTop w:val="0"/>
      <w:marBottom w:val="0"/>
      <w:divBdr>
        <w:top w:val="none" w:sz="0" w:space="0" w:color="auto"/>
        <w:left w:val="none" w:sz="0" w:space="0" w:color="auto"/>
        <w:bottom w:val="none" w:sz="0" w:space="0" w:color="auto"/>
        <w:right w:val="none" w:sz="0" w:space="0" w:color="auto"/>
      </w:divBdr>
    </w:div>
    <w:div w:id="335042229">
      <w:bodyDiv w:val="1"/>
      <w:marLeft w:val="0"/>
      <w:marRight w:val="0"/>
      <w:marTop w:val="0"/>
      <w:marBottom w:val="0"/>
      <w:divBdr>
        <w:top w:val="none" w:sz="0" w:space="0" w:color="auto"/>
        <w:left w:val="none" w:sz="0" w:space="0" w:color="auto"/>
        <w:bottom w:val="none" w:sz="0" w:space="0" w:color="auto"/>
        <w:right w:val="none" w:sz="0" w:space="0" w:color="auto"/>
      </w:divBdr>
    </w:div>
    <w:div w:id="775246072">
      <w:bodyDiv w:val="1"/>
      <w:marLeft w:val="0"/>
      <w:marRight w:val="0"/>
      <w:marTop w:val="0"/>
      <w:marBottom w:val="0"/>
      <w:divBdr>
        <w:top w:val="none" w:sz="0" w:space="0" w:color="auto"/>
        <w:left w:val="none" w:sz="0" w:space="0" w:color="auto"/>
        <w:bottom w:val="none" w:sz="0" w:space="0" w:color="auto"/>
        <w:right w:val="none" w:sz="0" w:space="0" w:color="auto"/>
      </w:divBdr>
    </w:div>
    <w:div w:id="864486265">
      <w:bodyDiv w:val="1"/>
      <w:marLeft w:val="0"/>
      <w:marRight w:val="0"/>
      <w:marTop w:val="0"/>
      <w:marBottom w:val="0"/>
      <w:divBdr>
        <w:top w:val="none" w:sz="0" w:space="0" w:color="auto"/>
        <w:left w:val="none" w:sz="0" w:space="0" w:color="auto"/>
        <w:bottom w:val="none" w:sz="0" w:space="0" w:color="auto"/>
        <w:right w:val="none" w:sz="0" w:space="0" w:color="auto"/>
      </w:divBdr>
    </w:div>
    <w:div w:id="876702147">
      <w:bodyDiv w:val="1"/>
      <w:marLeft w:val="0"/>
      <w:marRight w:val="0"/>
      <w:marTop w:val="0"/>
      <w:marBottom w:val="0"/>
      <w:divBdr>
        <w:top w:val="none" w:sz="0" w:space="0" w:color="auto"/>
        <w:left w:val="none" w:sz="0" w:space="0" w:color="auto"/>
        <w:bottom w:val="none" w:sz="0" w:space="0" w:color="auto"/>
        <w:right w:val="none" w:sz="0" w:space="0" w:color="auto"/>
      </w:divBdr>
    </w:div>
    <w:div w:id="1008481671">
      <w:bodyDiv w:val="1"/>
      <w:marLeft w:val="0"/>
      <w:marRight w:val="0"/>
      <w:marTop w:val="0"/>
      <w:marBottom w:val="0"/>
      <w:divBdr>
        <w:top w:val="none" w:sz="0" w:space="0" w:color="auto"/>
        <w:left w:val="none" w:sz="0" w:space="0" w:color="auto"/>
        <w:bottom w:val="none" w:sz="0" w:space="0" w:color="auto"/>
        <w:right w:val="none" w:sz="0" w:space="0" w:color="auto"/>
      </w:divBdr>
    </w:div>
    <w:div w:id="1049500916">
      <w:bodyDiv w:val="1"/>
      <w:marLeft w:val="0"/>
      <w:marRight w:val="0"/>
      <w:marTop w:val="0"/>
      <w:marBottom w:val="0"/>
      <w:divBdr>
        <w:top w:val="none" w:sz="0" w:space="0" w:color="auto"/>
        <w:left w:val="none" w:sz="0" w:space="0" w:color="auto"/>
        <w:bottom w:val="none" w:sz="0" w:space="0" w:color="auto"/>
        <w:right w:val="none" w:sz="0" w:space="0" w:color="auto"/>
      </w:divBdr>
    </w:div>
    <w:div w:id="1064327632">
      <w:bodyDiv w:val="1"/>
      <w:marLeft w:val="0"/>
      <w:marRight w:val="0"/>
      <w:marTop w:val="0"/>
      <w:marBottom w:val="0"/>
      <w:divBdr>
        <w:top w:val="none" w:sz="0" w:space="0" w:color="auto"/>
        <w:left w:val="none" w:sz="0" w:space="0" w:color="auto"/>
        <w:bottom w:val="none" w:sz="0" w:space="0" w:color="auto"/>
        <w:right w:val="none" w:sz="0" w:space="0" w:color="auto"/>
      </w:divBdr>
    </w:div>
    <w:div w:id="1131483040">
      <w:bodyDiv w:val="1"/>
      <w:marLeft w:val="0"/>
      <w:marRight w:val="0"/>
      <w:marTop w:val="0"/>
      <w:marBottom w:val="0"/>
      <w:divBdr>
        <w:top w:val="none" w:sz="0" w:space="0" w:color="auto"/>
        <w:left w:val="none" w:sz="0" w:space="0" w:color="auto"/>
        <w:bottom w:val="none" w:sz="0" w:space="0" w:color="auto"/>
        <w:right w:val="none" w:sz="0" w:space="0" w:color="auto"/>
      </w:divBdr>
      <w:divsChild>
        <w:div w:id="404769128">
          <w:marLeft w:val="0"/>
          <w:marRight w:val="0"/>
          <w:marTop w:val="0"/>
          <w:marBottom w:val="0"/>
          <w:divBdr>
            <w:top w:val="none" w:sz="0" w:space="0" w:color="auto"/>
            <w:left w:val="none" w:sz="0" w:space="0" w:color="auto"/>
            <w:bottom w:val="none" w:sz="0" w:space="0" w:color="auto"/>
            <w:right w:val="none" w:sz="0" w:space="0" w:color="auto"/>
          </w:divBdr>
          <w:divsChild>
            <w:div w:id="83109197">
              <w:marLeft w:val="150"/>
              <w:marRight w:val="150"/>
              <w:marTop w:val="0"/>
              <w:marBottom w:val="0"/>
              <w:divBdr>
                <w:top w:val="none" w:sz="0" w:space="0" w:color="auto"/>
                <w:left w:val="none" w:sz="0" w:space="0" w:color="auto"/>
                <w:bottom w:val="none" w:sz="0" w:space="0" w:color="auto"/>
                <w:right w:val="none" w:sz="0" w:space="0" w:color="auto"/>
              </w:divBdr>
              <w:divsChild>
                <w:div w:id="622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7011">
      <w:bodyDiv w:val="1"/>
      <w:marLeft w:val="0"/>
      <w:marRight w:val="0"/>
      <w:marTop w:val="0"/>
      <w:marBottom w:val="0"/>
      <w:divBdr>
        <w:top w:val="none" w:sz="0" w:space="0" w:color="auto"/>
        <w:left w:val="none" w:sz="0" w:space="0" w:color="auto"/>
        <w:bottom w:val="none" w:sz="0" w:space="0" w:color="auto"/>
        <w:right w:val="none" w:sz="0" w:space="0" w:color="auto"/>
      </w:divBdr>
      <w:divsChild>
        <w:div w:id="882788509">
          <w:marLeft w:val="0"/>
          <w:marRight w:val="0"/>
          <w:marTop w:val="0"/>
          <w:marBottom w:val="0"/>
          <w:divBdr>
            <w:top w:val="none" w:sz="0" w:space="0" w:color="auto"/>
            <w:left w:val="none" w:sz="0" w:space="0" w:color="auto"/>
            <w:bottom w:val="none" w:sz="0" w:space="0" w:color="auto"/>
            <w:right w:val="none" w:sz="0" w:space="0" w:color="auto"/>
          </w:divBdr>
          <w:divsChild>
            <w:div w:id="572201367">
              <w:marLeft w:val="0"/>
              <w:marRight w:val="0"/>
              <w:marTop w:val="100"/>
              <w:marBottom w:val="100"/>
              <w:divBdr>
                <w:top w:val="none" w:sz="0" w:space="0" w:color="auto"/>
                <w:left w:val="none" w:sz="0" w:space="0" w:color="auto"/>
                <w:bottom w:val="none" w:sz="0" w:space="0" w:color="auto"/>
                <w:right w:val="none" w:sz="0" w:space="0" w:color="auto"/>
              </w:divBdr>
              <w:divsChild>
                <w:div w:id="1212814775">
                  <w:marLeft w:val="0"/>
                  <w:marRight w:val="0"/>
                  <w:marTop w:val="0"/>
                  <w:marBottom w:val="0"/>
                  <w:divBdr>
                    <w:top w:val="none" w:sz="0" w:space="0" w:color="auto"/>
                    <w:left w:val="none" w:sz="0" w:space="0" w:color="auto"/>
                    <w:bottom w:val="none" w:sz="0" w:space="0" w:color="auto"/>
                    <w:right w:val="none" w:sz="0" w:space="0" w:color="auto"/>
                  </w:divBdr>
                  <w:divsChild>
                    <w:div w:id="1021853235">
                      <w:marLeft w:val="0"/>
                      <w:marRight w:val="0"/>
                      <w:marTop w:val="0"/>
                      <w:marBottom w:val="0"/>
                      <w:divBdr>
                        <w:top w:val="none" w:sz="0" w:space="0" w:color="auto"/>
                        <w:left w:val="none" w:sz="0" w:space="0" w:color="auto"/>
                        <w:bottom w:val="none" w:sz="0" w:space="0" w:color="auto"/>
                        <w:right w:val="none" w:sz="0" w:space="0" w:color="auto"/>
                      </w:divBdr>
                      <w:divsChild>
                        <w:div w:id="316761016">
                          <w:marLeft w:val="0"/>
                          <w:marRight w:val="0"/>
                          <w:marTop w:val="0"/>
                          <w:marBottom w:val="0"/>
                          <w:divBdr>
                            <w:top w:val="none" w:sz="0" w:space="0" w:color="auto"/>
                            <w:left w:val="none" w:sz="0" w:space="0" w:color="auto"/>
                            <w:bottom w:val="none" w:sz="0" w:space="0" w:color="auto"/>
                            <w:right w:val="none" w:sz="0" w:space="0" w:color="auto"/>
                          </w:divBdr>
                          <w:divsChild>
                            <w:div w:id="1418939171">
                              <w:marLeft w:val="3675"/>
                              <w:marRight w:val="0"/>
                              <w:marTop w:val="0"/>
                              <w:marBottom w:val="0"/>
                              <w:divBdr>
                                <w:top w:val="none" w:sz="0" w:space="0" w:color="auto"/>
                                <w:left w:val="none" w:sz="0" w:space="0" w:color="auto"/>
                                <w:bottom w:val="none" w:sz="0" w:space="0" w:color="auto"/>
                                <w:right w:val="none" w:sz="0" w:space="0" w:color="auto"/>
                              </w:divBdr>
                              <w:divsChild>
                                <w:div w:id="1810435589">
                                  <w:marLeft w:val="0"/>
                                  <w:marRight w:val="0"/>
                                  <w:marTop w:val="0"/>
                                  <w:marBottom w:val="0"/>
                                  <w:divBdr>
                                    <w:top w:val="none" w:sz="0" w:space="0" w:color="auto"/>
                                    <w:left w:val="none" w:sz="0" w:space="0" w:color="auto"/>
                                    <w:bottom w:val="none" w:sz="0" w:space="0" w:color="auto"/>
                                    <w:right w:val="none" w:sz="0" w:space="0" w:color="auto"/>
                                  </w:divBdr>
                                  <w:divsChild>
                                    <w:div w:id="971983890">
                                      <w:marLeft w:val="0"/>
                                      <w:marRight w:val="0"/>
                                      <w:marTop w:val="0"/>
                                      <w:marBottom w:val="0"/>
                                      <w:divBdr>
                                        <w:top w:val="none" w:sz="0" w:space="0" w:color="auto"/>
                                        <w:left w:val="none" w:sz="0" w:space="0" w:color="auto"/>
                                        <w:bottom w:val="none" w:sz="0" w:space="0" w:color="auto"/>
                                        <w:right w:val="none" w:sz="0" w:space="0" w:color="auto"/>
                                      </w:divBdr>
                                      <w:divsChild>
                                        <w:div w:id="1972782847">
                                          <w:marLeft w:val="0"/>
                                          <w:marRight w:val="0"/>
                                          <w:marTop w:val="0"/>
                                          <w:marBottom w:val="0"/>
                                          <w:divBdr>
                                            <w:top w:val="none" w:sz="0" w:space="0" w:color="auto"/>
                                            <w:left w:val="none" w:sz="0" w:space="0" w:color="auto"/>
                                            <w:bottom w:val="none" w:sz="0" w:space="0" w:color="auto"/>
                                            <w:right w:val="none" w:sz="0" w:space="0" w:color="auto"/>
                                          </w:divBdr>
                                          <w:divsChild>
                                            <w:div w:id="975986234">
                                              <w:marLeft w:val="0"/>
                                              <w:marRight w:val="0"/>
                                              <w:marTop w:val="0"/>
                                              <w:marBottom w:val="0"/>
                                              <w:divBdr>
                                                <w:top w:val="none" w:sz="0" w:space="0" w:color="auto"/>
                                                <w:left w:val="none" w:sz="0" w:space="0" w:color="auto"/>
                                                <w:bottom w:val="none" w:sz="0" w:space="0" w:color="auto"/>
                                                <w:right w:val="none" w:sz="0" w:space="0" w:color="auto"/>
                                              </w:divBdr>
                                              <w:divsChild>
                                                <w:div w:id="1400055268">
                                                  <w:marLeft w:val="0"/>
                                                  <w:marRight w:val="0"/>
                                                  <w:marTop w:val="0"/>
                                                  <w:marBottom w:val="0"/>
                                                  <w:divBdr>
                                                    <w:top w:val="none" w:sz="0" w:space="0" w:color="auto"/>
                                                    <w:left w:val="none" w:sz="0" w:space="0" w:color="auto"/>
                                                    <w:bottom w:val="none" w:sz="0" w:space="0" w:color="auto"/>
                                                    <w:right w:val="none" w:sz="0" w:space="0" w:color="auto"/>
                                                  </w:divBdr>
                                                  <w:divsChild>
                                                    <w:div w:id="299961233">
                                                      <w:marLeft w:val="0"/>
                                                      <w:marRight w:val="0"/>
                                                      <w:marTop w:val="0"/>
                                                      <w:marBottom w:val="0"/>
                                                      <w:divBdr>
                                                        <w:top w:val="none" w:sz="0" w:space="0" w:color="auto"/>
                                                        <w:left w:val="none" w:sz="0" w:space="0" w:color="auto"/>
                                                        <w:bottom w:val="none" w:sz="0" w:space="0" w:color="auto"/>
                                                        <w:right w:val="none" w:sz="0" w:space="0" w:color="auto"/>
                                                      </w:divBdr>
                                                      <w:divsChild>
                                                        <w:div w:id="394623852">
                                                          <w:marLeft w:val="0"/>
                                                          <w:marRight w:val="0"/>
                                                          <w:marTop w:val="0"/>
                                                          <w:marBottom w:val="0"/>
                                                          <w:divBdr>
                                                            <w:top w:val="none" w:sz="0" w:space="0" w:color="auto"/>
                                                            <w:left w:val="none" w:sz="0" w:space="0" w:color="auto"/>
                                                            <w:bottom w:val="none" w:sz="0" w:space="0" w:color="auto"/>
                                                            <w:right w:val="none" w:sz="0" w:space="0" w:color="auto"/>
                                                          </w:divBdr>
                                                          <w:divsChild>
                                                            <w:div w:id="2125347011">
                                                              <w:marLeft w:val="0"/>
                                                              <w:marRight w:val="0"/>
                                                              <w:marTop w:val="0"/>
                                                              <w:marBottom w:val="0"/>
                                                              <w:divBdr>
                                                                <w:top w:val="none" w:sz="0" w:space="0" w:color="auto"/>
                                                                <w:left w:val="none" w:sz="0" w:space="0" w:color="auto"/>
                                                                <w:bottom w:val="none" w:sz="0" w:space="0" w:color="auto"/>
                                                                <w:right w:val="none" w:sz="0" w:space="0" w:color="auto"/>
                                                              </w:divBdr>
                                                              <w:divsChild>
                                                                <w:div w:id="2144423324">
                                                                  <w:marLeft w:val="0"/>
                                                                  <w:marRight w:val="0"/>
                                                                  <w:marTop w:val="0"/>
                                                                  <w:marBottom w:val="0"/>
                                                                  <w:divBdr>
                                                                    <w:top w:val="none" w:sz="0" w:space="0" w:color="auto"/>
                                                                    <w:left w:val="none" w:sz="0" w:space="0" w:color="auto"/>
                                                                    <w:bottom w:val="none" w:sz="0" w:space="0" w:color="auto"/>
                                                                    <w:right w:val="none" w:sz="0" w:space="0" w:color="auto"/>
                                                                  </w:divBdr>
                                                                  <w:divsChild>
                                                                    <w:div w:id="13214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684408">
      <w:bodyDiv w:val="1"/>
      <w:marLeft w:val="0"/>
      <w:marRight w:val="0"/>
      <w:marTop w:val="0"/>
      <w:marBottom w:val="0"/>
      <w:divBdr>
        <w:top w:val="none" w:sz="0" w:space="0" w:color="auto"/>
        <w:left w:val="none" w:sz="0" w:space="0" w:color="auto"/>
        <w:bottom w:val="none" w:sz="0" w:space="0" w:color="auto"/>
        <w:right w:val="none" w:sz="0" w:space="0" w:color="auto"/>
      </w:divBdr>
    </w:div>
    <w:div w:id="1552039078">
      <w:bodyDiv w:val="1"/>
      <w:marLeft w:val="0"/>
      <w:marRight w:val="0"/>
      <w:marTop w:val="0"/>
      <w:marBottom w:val="0"/>
      <w:divBdr>
        <w:top w:val="none" w:sz="0" w:space="0" w:color="auto"/>
        <w:left w:val="none" w:sz="0" w:space="0" w:color="auto"/>
        <w:bottom w:val="none" w:sz="0" w:space="0" w:color="auto"/>
        <w:right w:val="none" w:sz="0" w:space="0" w:color="auto"/>
      </w:divBdr>
    </w:div>
    <w:div w:id="1914849713">
      <w:bodyDiv w:val="1"/>
      <w:marLeft w:val="0"/>
      <w:marRight w:val="0"/>
      <w:marTop w:val="0"/>
      <w:marBottom w:val="0"/>
      <w:divBdr>
        <w:top w:val="none" w:sz="0" w:space="0" w:color="auto"/>
        <w:left w:val="none" w:sz="0" w:space="0" w:color="auto"/>
        <w:bottom w:val="none" w:sz="0" w:space="0" w:color="auto"/>
        <w:right w:val="none" w:sz="0" w:space="0" w:color="auto"/>
      </w:divBdr>
      <w:divsChild>
        <w:div w:id="1937518405">
          <w:marLeft w:val="0"/>
          <w:marRight w:val="0"/>
          <w:marTop w:val="0"/>
          <w:marBottom w:val="0"/>
          <w:divBdr>
            <w:top w:val="none" w:sz="0" w:space="0" w:color="auto"/>
            <w:left w:val="none" w:sz="0" w:space="0" w:color="auto"/>
            <w:bottom w:val="none" w:sz="0" w:space="0" w:color="auto"/>
            <w:right w:val="none" w:sz="0" w:space="0" w:color="auto"/>
          </w:divBdr>
          <w:divsChild>
            <w:div w:id="652677978">
              <w:marLeft w:val="0"/>
              <w:marRight w:val="0"/>
              <w:marTop w:val="0"/>
              <w:marBottom w:val="0"/>
              <w:divBdr>
                <w:top w:val="none" w:sz="0" w:space="0" w:color="auto"/>
                <w:left w:val="none" w:sz="0" w:space="0" w:color="auto"/>
                <w:bottom w:val="none" w:sz="0" w:space="0" w:color="auto"/>
                <w:right w:val="none" w:sz="0" w:space="0" w:color="auto"/>
              </w:divBdr>
              <w:divsChild>
                <w:div w:id="1626425090">
                  <w:marLeft w:val="0"/>
                  <w:marRight w:val="0"/>
                  <w:marTop w:val="0"/>
                  <w:marBottom w:val="0"/>
                  <w:divBdr>
                    <w:top w:val="none" w:sz="0" w:space="0" w:color="auto"/>
                    <w:left w:val="none" w:sz="0" w:space="0" w:color="auto"/>
                    <w:bottom w:val="none" w:sz="0" w:space="0" w:color="auto"/>
                    <w:right w:val="none" w:sz="0" w:space="0" w:color="auto"/>
                  </w:divBdr>
                  <w:divsChild>
                    <w:div w:id="1475247492">
                      <w:marLeft w:val="0"/>
                      <w:marRight w:val="0"/>
                      <w:marTop w:val="0"/>
                      <w:marBottom w:val="0"/>
                      <w:divBdr>
                        <w:top w:val="none" w:sz="0" w:space="0" w:color="auto"/>
                        <w:left w:val="none" w:sz="0" w:space="0" w:color="auto"/>
                        <w:bottom w:val="none" w:sz="0" w:space="0" w:color="auto"/>
                        <w:right w:val="none" w:sz="0" w:space="0" w:color="auto"/>
                      </w:divBdr>
                      <w:divsChild>
                        <w:div w:id="1479999490">
                          <w:marLeft w:val="0"/>
                          <w:marRight w:val="0"/>
                          <w:marTop w:val="0"/>
                          <w:marBottom w:val="0"/>
                          <w:divBdr>
                            <w:top w:val="none" w:sz="0" w:space="0" w:color="auto"/>
                            <w:left w:val="none" w:sz="0" w:space="0" w:color="auto"/>
                            <w:bottom w:val="none" w:sz="0" w:space="0" w:color="auto"/>
                            <w:right w:val="none" w:sz="0" w:space="0" w:color="auto"/>
                          </w:divBdr>
                          <w:divsChild>
                            <w:div w:id="90204239">
                              <w:marLeft w:val="0"/>
                              <w:marRight w:val="0"/>
                              <w:marTop w:val="0"/>
                              <w:marBottom w:val="0"/>
                              <w:divBdr>
                                <w:top w:val="none" w:sz="0" w:space="0" w:color="auto"/>
                                <w:left w:val="none" w:sz="0" w:space="0" w:color="auto"/>
                                <w:bottom w:val="none" w:sz="0" w:space="0" w:color="auto"/>
                                <w:right w:val="none" w:sz="0" w:space="0" w:color="auto"/>
                              </w:divBdr>
                              <w:divsChild>
                                <w:div w:id="895778401">
                                  <w:marLeft w:val="0"/>
                                  <w:marRight w:val="0"/>
                                  <w:marTop w:val="0"/>
                                  <w:marBottom w:val="0"/>
                                  <w:divBdr>
                                    <w:top w:val="none" w:sz="0" w:space="0" w:color="auto"/>
                                    <w:left w:val="none" w:sz="0" w:space="0" w:color="auto"/>
                                    <w:bottom w:val="none" w:sz="0" w:space="0" w:color="auto"/>
                                    <w:right w:val="none" w:sz="0" w:space="0" w:color="auto"/>
                                  </w:divBdr>
                                  <w:divsChild>
                                    <w:div w:id="1198157293">
                                      <w:marLeft w:val="0"/>
                                      <w:marRight w:val="0"/>
                                      <w:marTop w:val="0"/>
                                      <w:marBottom w:val="0"/>
                                      <w:divBdr>
                                        <w:top w:val="none" w:sz="0" w:space="0" w:color="auto"/>
                                        <w:left w:val="none" w:sz="0" w:space="0" w:color="auto"/>
                                        <w:bottom w:val="none" w:sz="0" w:space="0" w:color="auto"/>
                                        <w:right w:val="none" w:sz="0" w:space="0" w:color="auto"/>
                                      </w:divBdr>
                                      <w:divsChild>
                                        <w:div w:id="14043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594857">
      <w:bodyDiv w:val="1"/>
      <w:marLeft w:val="0"/>
      <w:marRight w:val="0"/>
      <w:marTop w:val="0"/>
      <w:marBottom w:val="0"/>
      <w:divBdr>
        <w:top w:val="none" w:sz="0" w:space="0" w:color="auto"/>
        <w:left w:val="none" w:sz="0" w:space="0" w:color="auto"/>
        <w:bottom w:val="none" w:sz="0" w:space="0" w:color="auto"/>
        <w:right w:val="none" w:sz="0" w:space="0" w:color="auto"/>
      </w:divBdr>
    </w:div>
    <w:div w:id="21109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sanpaolo.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sanpaol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27CD4-07C0-4117-B710-2E2B5765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60</Pages>
  <Words>17490</Words>
  <Characters>99698</Characters>
  <Application>Microsoft Office Word</Application>
  <DocSecurity>0</DocSecurity>
  <Lines>830</Lines>
  <Paragraphs>233</Paragraphs>
  <ScaleCrop>false</ScaleCrop>
  <HeadingPairs>
    <vt:vector size="2" baseType="variant">
      <vt:variant>
        <vt:lpstr>Titolo</vt:lpstr>
      </vt:variant>
      <vt:variant>
        <vt:i4>1</vt:i4>
      </vt:variant>
    </vt:vector>
  </HeadingPairs>
  <TitlesOfParts>
    <vt:vector size="1" baseType="lpstr">
      <vt:lpstr>PRESENTAZIONE DELLA SCUOLA</vt:lpstr>
    </vt:vector>
  </TitlesOfParts>
  <Company>Istituto Einaudi</Company>
  <LinksUpToDate>false</LinksUpToDate>
  <CharactersWithSpaces>116955</CharactersWithSpaces>
  <SharedDoc>false</SharedDoc>
  <HLinks>
    <vt:vector size="372" baseType="variant">
      <vt:variant>
        <vt:i4>8126504</vt:i4>
      </vt:variant>
      <vt:variant>
        <vt:i4>342</vt:i4>
      </vt:variant>
      <vt:variant>
        <vt:i4>0</vt:i4>
      </vt:variant>
      <vt:variant>
        <vt:i4>5</vt:i4>
      </vt:variant>
      <vt:variant>
        <vt:lpwstr>http://www.istitutosanpaolo.it/</vt:lpwstr>
      </vt:variant>
      <vt:variant>
        <vt:lpwstr/>
      </vt:variant>
      <vt:variant>
        <vt:i4>3801163</vt:i4>
      </vt:variant>
      <vt:variant>
        <vt:i4>339</vt:i4>
      </vt:variant>
      <vt:variant>
        <vt:i4>0</vt:i4>
      </vt:variant>
      <vt:variant>
        <vt:i4>5</vt:i4>
      </vt:variant>
      <vt:variant>
        <vt:lpwstr>mailto:studenti.nomeclasse@eurostudi.it</vt:lpwstr>
      </vt:variant>
      <vt:variant>
        <vt:lpwstr/>
      </vt:variant>
      <vt:variant>
        <vt:i4>1179704</vt:i4>
      </vt:variant>
      <vt:variant>
        <vt:i4>335</vt:i4>
      </vt:variant>
      <vt:variant>
        <vt:i4>0</vt:i4>
      </vt:variant>
      <vt:variant>
        <vt:i4>5</vt:i4>
      </vt:variant>
      <vt:variant>
        <vt:lpwstr/>
      </vt:variant>
      <vt:variant>
        <vt:lpwstr>_Toc532979864</vt:lpwstr>
      </vt:variant>
      <vt:variant>
        <vt:i4>1179704</vt:i4>
      </vt:variant>
      <vt:variant>
        <vt:i4>332</vt:i4>
      </vt:variant>
      <vt:variant>
        <vt:i4>0</vt:i4>
      </vt:variant>
      <vt:variant>
        <vt:i4>5</vt:i4>
      </vt:variant>
      <vt:variant>
        <vt:lpwstr/>
      </vt:variant>
      <vt:variant>
        <vt:lpwstr>_Toc532979863</vt:lpwstr>
      </vt:variant>
      <vt:variant>
        <vt:i4>1179704</vt:i4>
      </vt:variant>
      <vt:variant>
        <vt:i4>326</vt:i4>
      </vt:variant>
      <vt:variant>
        <vt:i4>0</vt:i4>
      </vt:variant>
      <vt:variant>
        <vt:i4>5</vt:i4>
      </vt:variant>
      <vt:variant>
        <vt:lpwstr/>
      </vt:variant>
      <vt:variant>
        <vt:lpwstr>_Toc532979862</vt:lpwstr>
      </vt:variant>
      <vt:variant>
        <vt:i4>1179704</vt:i4>
      </vt:variant>
      <vt:variant>
        <vt:i4>323</vt:i4>
      </vt:variant>
      <vt:variant>
        <vt:i4>0</vt:i4>
      </vt:variant>
      <vt:variant>
        <vt:i4>5</vt:i4>
      </vt:variant>
      <vt:variant>
        <vt:lpwstr/>
      </vt:variant>
      <vt:variant>
        <vt:lpwstr>_Toc532979861</vt:lpwstr>
      </vt:variant>
      <vt:variant>
        <vt:i4>1179704</vt:i4>
      </vt:variant>
      <vt:variant>
        <vt:i4>320</vt:i4>
      </vt:variant>
      <vt:variant>
        <vt:i4>0</vt:i4>
      </vt:variant>
      <vt:variant>
        <vt:i4>5</vt:i4>
      </vt:variant>
      <vt:variant>
        <vt:lpwstr/>
      </vt:variant>
      <vt:variant>
        <vt:lpwstr>_Toc532979860</vt:lpwstr>
      </vt:variant>
      <vt:variant>
        <vt:i4>1114168</vt:i4>
      </vt:variant>
      <vt:variant>
        <vt:i4>317</vt:i4>
      </vt:variant>
      <vt:variant>
        <vt:i4>0</vt:i4>
      </vt:variant>
      <vt:variant>
        <vt:i4>5</vt:i4>
      </vt:variant>
      <vt:variant>
        <vt:lpwstr/>
      </vt:variant>
      <vt:variant>
        <vt:lpwstr>_Toc532979859</vt:lpwstr>
      </vt:variant>
      <vt:variant>
        <vt:i4>1114168</vt:i4>
      </vt:variant>
      <vt:variant>
        <vt:i4>314</vt:i4>
      </vt:variant>
      <vt:variant>
        <vt:i4>0</vt:i4>
      </vt:variant>
      <vt:variant>
        <vt:i4>5</vt:i4>
      </vt:variant>
      <vt:variant>
        <vt:lpwstr/>
      </vt:variant>
      <vt:variant>
        <vt:lpwstr>_Toc532979858</vt:lpwstr>
      </vt:variant>
      <vt:variant>
        <vt:i4>1114168</vt:i4>
      </vt:variant>
      <vt:variant>
        <vt:i4>308</vt:i4>
      </vt:variant>
      <vt:variant>
        <vt:i4>0</vt:i4>
      </vt:variant>
      <vt:variant>
        <vt:i4>5</vt:i4>
      </vt:variant>
      <vt:variant>
        <vt:lpwstr/>
      </vt:variant>
      <vt:variant>
        <vt:lpwstr>_Toc532979857</vt:lpwstr>
      </vt:variant>
      <vt:variant>
        <vt:i4>1114168</vt:i4>
      </vt:variant>
      <vt:variant>
        <vt:i4>302</vt:i4>
      </vt:variant>
      <vt:variant>
        <vt:i4>0</vt:i4>
      </vt:variant>
      <vt:variant>
        <vt:i4>5</vt:i4>
      </vt:variant>
      <vt:variant>
        <vt:lpwstr/>
      </vt:variant>
      <vt:variant>
        <vt:lpwstr>_Toc532979856</vt:lpwstr>
      </vt:variant>
      <vt:variant>
        <vt:i4>1114168</vt:i4>
      </vt:variant>
      <vt:variant>
        <vt:i4>296</vt:i4>
      </vt:variant>
      <vt:variant>
        <vt:i4>0</vt:i4>
      </vt:variant>
      <vt:variant>
        <vt:i4>5</vt:i4>
      </vt:variant>
      <vt:variant>
        <vt:lpwstr/>
      </vt:variant>
      <vt:variant>
        <vt:lpwstr>_Toc532979855</vt:lpwstr>
      </vt:variant>
      <vt:variant>
        <vt:i4>1114168</vt:i4>
      </vt:variant>
      <vt:variant>
        <vt:i4>290</vt:i4>
      </vt:variant>
      <vt:variant>
        <vt:i4>0</vt:i4>
      </vt:variant>
      <vt:variant>
        <vt:i4>5</vt:i4>
      </vt:variant>
      <vt:variant>
        <vt:lpwstr/>
      </vt:variant>
      <vt:variant>
        <vt:lpwstr>_Toc532979854</vt:lpwstr>
      </vt:variant>
      <vt:variant>
        <vt:i4>1114168</vt:i4>
      </vt:variant>
      <vt:variant>
        <vt:i4>284</vt:i4>
      </vt:variant>
      <vt:variant>
        <vt:i4>0</vt:i4>
      </vt:variant>
      <vt:variant>
        <vt:i4>5</vt:i4>
      </vt:variant>
      <vt:variant>
        <vt:lpwstr/>
      </vt:variant>
      <vt:variant>
        <vt:lpwstr>_Toc532979853</vt:lpwstr>
      </vt:variant>
      <vt:variant>
        <vt:i4>1114168</vt:i4>
      </vt:variant>
      <vt:variant>
        <vt:i4>278</vt:i4>
      </vt:variant>
      <vt:variant>
        <vt:i4>0</vt:i4>
      </vt:variant>
      <vt:variant>
        <vt:i4>5</vt:i4>
      </vt:variant>
      <vt:variant>
        <vt:lpwstr/>
      </vt:variant>
      <vt:variant>
        <vt:lpwstr>_Toc532979852</vt:lpwstr>
      </vt:variant>
      <vt:variant>
        <vt:i4>1114168</vt:i4>
      </vt:variant>
      <vt:variant>
        <vt:i4>272</vt:i4>
      </vt:variant>
      <vt:variant>
        <vt:i4>0</vt:i4>
      </vt:variant>
      <vt:variant>
        <vt:i4>5</vt:i4>
      </vt:variant>
      <vt:variant>
        <vt:lpwstr/>
      </vt:variant>
      <vt:variant>
        <vt:lpwstr>_Toc532979851</vt:lpwstr>
      </vt:variant>
      <vt:variant>
        <vt:i4>1114168</vt:i4>
      </vt:variant>
      <vt:variant>
        <vt:i4>266</vt:i4>
      </vt:variant>
      <vt:variant>
        <vt:i4>0</vt:i4>
      </vt:variant>
      <vt:variant>
        <vt:i4>5</vt:i4>
      </vt:variant>
      <vt:variant>
        <vt:lpwstr/>
      </vt:variant>
      <vt:variant>
        <vt:lpwstr>_Toc532979850</vt:lpwstr>
      </vt:variant>
      <vt:variant>
        <vt:i4>1048632</vt:i4>
      </vt:variant>
      <vt:variant>
        <vt:i4>260</vt:i4>
      </vt:variant>
      <vt:variant>
        <vt:i4>0</vt:i4>
      </vt:variant>
      <vt:variant>
        <vt:i4>5</vt:i4>
      </vt:variant>
      <vt:variant>
        <vt:lpwstr/>
      </vt:variant>
      <vt:variant>
        <vt:lpwstr>_Toc532979849</vt:lpwstr>
      </vt:variant>
      <vt:variant>
        <vt:i4>1048632</vt:i4>
      </vt:variant>
      <vt:variant>
        <vt:i4>254</vt:i4>
      </vt:variant>
      <vt:variant>
        <vt:i4>0</vt:i4>
      </vt:variant>
      <vt:variant>
        <vt:i4>5</vt:i4>
      </vt:variant>
      <vt:variant>
        <vt:lpwstr/>
      </vt:variant>
      <vt:variant>
        <vt:lpwstr>_Toc532979848</vt:lpwstr>
      </vt:variant>
      <vt:variant>
        <vt:i4>1048632</vt:i4>
      </vt:variant>
      <vt:variant>
        <vt:i4>248</vt:i4>
      </vt:variant>
      <vt:variant>
        <vt:i4>0</vt:i4>
      </vt:variant>
      <vt:variant>
        <vt:i4>5</vt:i4>
      </vt:variant>
      <vt:variant>
        <vt:lpwstr/>
      </vt:variant>
      <vt:variant>
        <vt:lpwstr>_Toc532979847</vt:lpwstr>
      </vt:variant>
      <vt:variant>
        <vt:i4>1048632</vt:i4>
      </vt:variant>
      <vt:variant>
        <vt:i4>242</vt:i4>
      </vt:variant>
      <vt:variant>
        <vt:i4>0</vt:i4>
      </vt:variant>
      <vt:variant>
        <vt:i4>5</vt:i4>
      </vt:variant>
      <vt:variant>
        <vt:lpwstr/>
      </vt:variant>
      <vt:variant>
        <vt:lpwstr>_Toc532979846</vt:lpwstr>
      </vt:variant>
      <vt:variant>
        <vt:i4>1048632</vt:i4>
      </vt:variant>
      <vt:variant>
        <vt:i4>236</vt:i4>
      </vt:variant>
      <vt:variant>
        <vt:i4>0</vt:i4>
      </vt:variant>
      <vt:variant>
        <vt:i4>5</vt:i4>
      </vt:variant>
      <vt:variant>
        <vt:lpwstr/>
      </vt:variant>
      <vt:variant>
        <vt:lpwstr>_Toc532979845</vt:lpwstr>
      </vt:variant>
      <vt:variant>
        <vt:i4>1048632</vt:i4>
      </vt:variant>
      <vt:variant>
        <vt:i4>230</vt:i4>
      </vt:variant>
      <vt:variant>
        <vt:i4>0</vt:i4>
      </vt:variant>
      <vt:variant>
        <vt:i4>5</vt:i4>
      </vt:variant>
      <vt:variant>
        <vt:lpwstr/>
      </vt:variant>
      <vt:variant>
        <vt:lpwstr>_Toc532979844</vt:lpwstr>
      </vt:variant>
      <vt:variant>
        <vt:i4>1048632</vt:i4>
      </vt:variant>
      <vt:variant>
        <vt:i4>224</vt:i4>
      </vt:variant>
      <vt:variant>
        <vt:i4>0</vt:i4>
      </vt:variant>
      <vt:variant>
        <vt:i4>5</vt:i4>
      </vt:variant>
      <vt:variant>
        <vt:lpwstr/>
      </vt:variant>
      <vt:variant>
        <vt:lpwstr>_Toc532979843</vt:lpwstr>
      </vt:variant>
      <vt:variant>
        <vt:i4>1048632</vt:i4>
      </vt:variant>
      <vt:variant>
        <vt:i4>218</vt:i4>
      </vt:variant>
      <vt:variant>
        <vt:i4>0</vt:i4>
      </vt:variant>
      <vt:variant>
        <vt:i4>5</vt:i4>
      </vt:variant>
      <vt:variant>
        <vt:lpwstr/>
      </vt:variant>
      <vt:variant>
        <vt:lpwstr>_Toc532979842</vt:lpwstr>
      </vt:variant>
      <vt:variant>
        <vt:i4>1048632</vt:i4>
      </vt:variant>
      <vt:variant>
        <vt:i4>212</vt:i4>
      </vt:variant>
      <vt:variant>
        <vt:i4>0</vt:i4>
      </vt:variant>
      <vt:variant>
        <vt:i4>5</vt:i4>
      </vt:variant>
      <vt:variant>
        <vt:lpwstr/>
      </vt:variant>
      <vt:variant>
        <vt:lpwstr>_Toc532979841</vt:lpwstr>
      </vt:variant>
      <vt:variant>
        <vt:i4>1048632</vt:i4>
      </vt:variant>
      <vt:variant>
        <vt:i4>206</vt:i4>
      </vt:variant>
      <vt:variant>
        <vt:i4>0</vt:i4>
      </vt:variant>
      <vt:variant>
        <vt:i4>5</vt:i4>
      </vt:variant>
      <vt:variant>
        <vt:lpwstr/>
      </vt:variant>
      <vt:variant>
        <vt:lpwstr>_Toc532979840</vt:lpwstr>
      </vt:variant>
      <vt:variant>
        <vt:i4>1507384</vt:i4>
      </vt:variant>
      <vt:variant>
        <vt:i4>200</vt:i4>
      </vt:variant>
      <vt:variant>
        <vt:i4>0</vt:i4>
      </vt:variant>
      <vt:variant>
        <vt:i4>5</vt:i4>
      </vt:variant>
      <vt:variant>
        <vt:lpwstr/>
      </vt:variant>
      <vt:variant>
        <vt:lpwstr>_Toc532979839</vt:lpwstr>
      </vt:variant>
      <vt:variant>
        <vt:i4>1507384</vt:i4>
      </vt:variant>
      <vt:variant>
        <vt:i4>194</vt:i4>
      </vt:variant>
      <vt:variant>
        <vt:i4>0</vt:i4>
      </vt:variant>
      <vt:variant>
        <vt:i4>5</vt:i4>
      </vt:variant>
      <vt:variant>
        <vt:lpwstr/>
      </vt:variant>
      <vt:variant>
        <vt:lpwstr>_Toc532979838</vt:lpwstr>
      </vt:variant>
      <vt:variant>
        <vt:i4>1507384</vt:i4>
      </vt:variant>
      <vt:variant>
        <vt:i4>188</vt:i4>
      </vt:variant>
      <vt:variant>
        <vt:i4>0</vt:i4>
      </vt:variant>
      <vt:variant>
        <vt:i4>5</vt:i4>
      </vt:variant>
      <vt:variant>
        <vt:lpwstr/>
      </vt:variant>
      <vt:variant>
        <vt:lpwstr>_Toc532979837</vt:lpwstr>
      </vt:variant>
      <vt:variant>
        <vt:i4>1507384</vt:i4>
      </vt:variant>
      <vt:variant>
        <vt:i4>182</vt:i4>
      </vt:variant>
      <vt:variant>
        <vt:i4>0</vt:i4>
      </vt:variant>
      <vt:variant>
        <vt:i4>5</vt:i4>
      </vt:variant>
      <vt:variant>
        <vt:lpwstr/>
      </vt:variant>
      <vt:variant>
        <vt:lpwstr>_Toc532979836</vt:lpwstr>
      </vt:variant>
      <vt:variant>
        <vt:i4>1507384</vt:i4>
      </vt:variant>
      <vt:variant>
        <vt:i4>176</vt:i4>
      </vt:variant>
      <vt:variant>
        <vt:i4>0</vt:i4>
      </vt:variant>
      <vt:variant>
        <vt:i4>5</vt:i4>
      </vt:variant>
      <vt:variant>
        <vt:lpwstr/>
      </vt:variant>
      <vt:variant>
        <vt:lpwstr>_Toc532979835</vt:lpwstr>
      </vt:variant>
      <vt:variant>
        <vt:i4>1507384</vt:i4>
      </vt:variant>
      <vt:variant>
        <vt:i4>170</vt:i4>
      </vt:variant>
      <vt:variant>
        <vt:i4>0</vt:i4>
      </vt:variant>
      <vt:variant>
        <vt:i4>5</vt:i4>
      </vt:variant>
      <vt:variant>
        <vt:lpwstr/>
      </vt:variant>
      <vt:variant>
        <vt:lpwstr>_Toc532979834</vt:lpwstr>
      </vt:variant>
      <vt:variant>
        <vt:i4>1507384</vt:i4>
      </vt:variant>
      <vt:variant>
        <vt:i4>164</vt:i4>
      </vt:variant>
      <vt:variant>
        <vt:i4>0</vt:i4>
      </vt:variant>
      <vt:variant>
        <vt:i4>5</vt:i4>
      </vt:variant>
      <vt:variant>
        <vt:lpwstr/>
      </vt:variant>
      <vt:variant>
        <vt:lpwstr>_Toc532979833</vt:lpwstr>
      </vt:variant>
      <vt:variant>
        <vt:i4>1507384</vt:i4>
      </vt:variant>
      <vt:variant>
        <vt:i4>158</vt:i4>
      </vt:variant>
      <vt:variant>
        <vt:i4>0</vt:i4>
      </vt:variant>
      <vt:variant>
        <vt:i4>5</vt:i4>
      </vt:variant>
      <vt:variant>
        <vt:lpwstr/>
      </vt:variant>
      <vt:variant>
        <vt:lpwstr>_Toc532979832</vt:lpwstr>
      </vt:variant>
      <vt:variant>
        <vt:i4>1507384</vt:i4>
      </vt:variant>
      <vt:variant>
        <vt:i4>152</vt:i4>
      </vt:variant>
      <vt:variant>
        <vt:i4>0</vt:i4>
      </vt:variant>
      <vt:variant>
        <vt:i4>5</vt:i4>
      </vt:variant>
      <vt:variant>
        <vt:lpwstr/>
      </vt:variant>
      <vt:variant>
        <vt:lpwstr>_Toc532979831</vt:lpwstr>
      </vt:variant>
      <vt:variant>
        <vt:i4>1507384</vt:i4>
      </vt:variant>
      <vt:variant>
        <vt:i4>146</vt:i4>
      </vt:variant>
      <vt:variant>
        <vt:i4>0</vt:i4>
      </vt:variant>
      <vt:variant>
        <vt:i4>5</vt:i4>
      </vt:variant>
      <vt:variant>
        <vt:lpwstr/>
      </vt:variant>
      <vt:variant>
        <vt:lpwstr>_Toc532979830</vt:lpwstr>
      </vt:variant>
      <vt:variant>
        <vt:i4>1441848</vt:i4>
      </vt:variant>
      <vt:variant>
        <vt:i4>140</vt:i4>
      </vt:variant>
      <vt:variant>
        <vt:i4>0</vt:i4>
      </vt:variant>
      <vt:variant>
        <vt:i4>5</vt:i4>
      </vt:variant>
      <vt:variant>
        <vt:lpwstr/>
      </vt:variant>
      <vt:variant>
        <vt:lpwstr>_Toc532979829</vt:lpwstr>
      </vt:variant>
      <vt:variant>
        <vt:i4>1441848</vt:i4>
      </vt:variant>
      <vt:variant>
        <vt:i4>134</vt:i4>
      </vt:variant>
      <vt:variant>
        <vt:i4>0</vt:i4>
      </vt:variant>
      <vt:variant>
        <vt:i4>5</vt:i4>
      </vt:variant>
      <vt:variant>
        <vt:lpwstr/>
      </vt:variant>
      <vt:variant>
        <vt:lpwstr>_Toc532979828</vt:lpwstr>
      </vt:variant>
      <vt:variant>
        <vt:i4>1441848</vt:i4>
      </vt:variant>
      <vt:variant>
        <vt:i4>128</vt:i4>
      </vt:variant>
      <vt:variant>
        <vt:i4>0</vt:i4>
      </vt:variant>
      <vt:variant>
        <vt:i4>5</vt:i4>
      </vt:variant>
      <vt:variant>
        <vt:lpwstr/>
      </vt:variant>
      <vt:variant>
        <vt:lpwstr>_Toc532979827</vt:lpwstr>
      </vt:variant>
      <vt:variant>
        <vt:i4>1441848</vt:i4>
      </vt:variant>
      <vt:variant>
        <vt:i4>122</vt:i4>
      </vt:variant>
      <vt:variant>
        <vt:i4>0</vt:i4>
      </vt:variant>
      <vt:variant>
        <vt:i4>5</vt:i4>
      </vt:variant>
      <vt:variant>
        <vt:lpwstr/>
      </vt:variant>
      <vt:variant>
        <vt:lpwstr>_Toc532979826</vt:lpwstr>
      </vt:variant>
      <vt:variant>
        <vt:i4>1441848</vt:i4>
      </vt:variant>
      <vt:variant>
        <vt:i4>116</vt:i4>
      </vt:variant>
      <vt:variant>
        <vt:i4>0</vt:i4>
      </vt:variant>
      <vt:variant>
        <vt:i4>5</vt:i4>
      </vt:variant>
      <vt:variant>
        <vt:lpwstr/>
      </vt:variant>
      <vt:variant>
        <vt:lpwstr>_Toc532979825</vt:lpwstr>
      </vt:variant>
      <vt:variant>
        <vt:i4>1441848</vt:i4>
      </vt:variant>
      <vt:variant>
        <vt:i4>113</vt:i4>
      </vt:variant>
      <vt:variant>
        <vt:i4>0</vt:i4>
      </vt:variant>
      <vt:variant>
        <vt:i4>5</vt:i4>
      </vt:variant>
      <vt:variant>
        <vt:lpwstr/>
      </vt:variant>
      <vt:variant>
        <vt:lpwstr>_Toc532979824</vt:lpwstr>
      </vt:variant>
      <vt:variant>
        <vt:i4>1441848</vt:i4>
      </vt:variant>
      <vt:variant>
        <vt:i4>107</vt:i4>
      </vt:variant>
      <vt:variant>
        <vt:i4>0</vt:i4>
      </vt:variant>
      <vt:variant>
        <vt:i4>5</vt:i4>
      </vt:variant>
      <vt:variant>
        <vt:lpwstr/>
      </vt:variant>
      <vt:variant>
        <vt:lpwstr>_Toc532979823</vt:lpwstr>
      </vt:variant>
      <vt:variant>
        <vt:i4>1441848</vt:i4>
      </vt:variant>
      <vt:variant>
        <vt:i4>101</vt:i4>
      </vt:variant>
      <vt:variant>
        <vt:i4>0</vt:i4>
      </vt:variant>
      <vt:variant>
        <vt:i4>5</vt:i4>
      </vt:variant>
      <vt:variant>
        <vt:lpwstr/>
      </vt:variant>
      <vt:variant>
        <vt:lpwstr>_Toc532979822</vt:lpwstr>
      </vt:variant>
      <vt:variant>
        <vt:i4>1441848</vt:i4>
      </vt:variant>
      <vt:variant>
        <vt:i4>95</vt:i4>
      </vt:variant>
      <vt:variant>
        <vt:i4>0</vt:i4>
      </vt:variant>
      <vt:variant>
        <vt:i4>5</vt:i4>
      </vt:variant>
      <vt:variant>
        <vt:lpwstr/>
      </vt:variant>
      <vt:variant>
        <vt:lpwstr>_Toc532979821</vt:lpwstr>
      </vt:variant>
      <vt:variant>
        <vt:i4>1441848</vt:i4>
      </vt:variant>
      <vt:variant>
        <vt:i4>89</vt:i4>
      </vt:variant>
      <vt:variant>
        <vt:i4>0</vt:i4>
      </vt:variant>
      <vt:variant>
        <vt:i4>5</vt:i4>
      </vt:variant>
      <vt:variant>
        <vt:lpwstr/>
      </vt:variant>
      <vt:variant>
        <vt:lpwstr>_Toc532979820</vt:lpwstr>
      </vt:variant>
      <vt:variant>
        <vt:i4>1376312</vt:i4>
      </vt:variant>
      <vt:variant>
        <vt:i4>83</vt:i4>
      </vt:variant>
      <vt:variant>
        <vt:i4>0</vt:i4>
      </vt:variant>
      <vt:variant>
        <vt:i4>5</vt:i4>
      </vt:variant>
      <vt:variant>
        <vt:lpwstr/>
      </vt:variant>
      <vt:variant>
        <vt:lpwstr>_Toc532979817</vt:lpwstr>
      </vt:variant>
      <vt:variant>
        <vt:i4>1376312</vt:i4>
      </vt:variant>
      <vt:variant>
        <vt:i4>77</vt:i4>
      </vt:variant>
      <vt:variant>
        <vt:i4>0</vt:i4>
      </vt:variant>
      <vt:variant>
        <vt:i4>5</vt:i4>
      </vt:variant>
      <vt:variant>
        <vt:lpwstr/>
      </vt:variant>
      <vt:variant>
        <vt:lpwstr>_Toc532979816</vt:lpwstr>
      </vt:variant>
      <vt:variant>
        <vt:i4>1376312</vt:i4>
      </vt:variant>
      <vt:variant>
        <vt:i4>71</vt:i4>
      </vt:variant>
      <vt:variant>
        <vt:i4>0</vt:i4>
      </vt:variant>
      <vt:variant>
        <vt:i4>5</vt:i4>
      </vt:variant>
      <vt:variant>
        <vt:lpwstr/>
      </vt:variant>
      <vt:variant>
        <vt:lpwstr>_Toc532979815</vt:lpwstr>
      </vt:variant>
      <vt:variant>
        <vt:i4>1376312</vt:i4>
      </vt:variant>
      <vt:variant>
        <vt:i4>65</vt:i4>
      </vt:variant>
      <vt:variant>
        <vt:i4>0</vt:i4>
      </vt:variant>
      <vt:variant>
        <vt:i4>5</vt:i4>
      </vt:variant>
      <vt:variant>
        <vt:lpwstr/>
      </vt:variant>
      <vt:variant>
        <vt:lpwstr>_Toc532979814</vt:lpwstr>
      </vt:variant>
      <vt:variant>
        <vt:i4>1376312</vt:i4>
      </vt:variant>
      <vt:variant>
        <vt:i4>59</vt:i4>
      </vt:variant>
      <vt:variant>
        <vt:i4>0</vt:i4>
      </vt:variant>
      <vt:variant>
        <vt:i4>5</vt:i4>
      </vt:variant>
      <vt:variant>
        <vt:lpwstr/>
      </vt:variant>
      <vt:variant>
        <vt:lpwstr>_Toc532979813</vt:lpwstr>
      </vt:variant>
      <vt:variant>
        <vt:i4>1376312</vt:i4>
      </vt:variant>
      <vt:variant>
        <vt:i4>53</vt:i4>
      </vt:variant>
      <vt:variant>
        <vt:i4>0</vt:i4>
      </vt:variant>
      <vt:variant>
        <vt:i4>5</vt:i4>
      </vt:variant>
      <vt:variant>
        <vt:lpwstr/>
      </vt:variant>
      <vt:variant>
        <vt:lpwstr>_Toc532979812</vt:lpwstr>
      </vt:variant>
      <vt:variant>
        <vt:i4>1376312</vt:i4>
      </vt:variant>
      <vt:variant>
        <vt:i4>47</vt:i4>
      </vt:variant>
      <vt:variant>
        <vt:i4>0</vt:i4>
      </vt:variant>
      <vt:variant>
        <vt:i4>5</vt:i4>
      </vt:variant>
      <vt:variant>
        <vt:lpwstr/>
      </vt:variant>
      <vt:variant>
        <vt:lpwstr>_Toc532979811</vt:lpwstr>
      </vt:variant>
      <vt:variant>
        <vt:i4>1376312</vt:i4>
      </vt:variant>
      <vt:variant>
        <vt:i4>41</vt:i4>
      </vt:variant>
      <vt:variant>
        <vt:i4>0</vt:i4>
      </vt:variant>
      <vt:variant>
        <vt:i4>5</vt:i4>
      </vt:variant>
      <vt:variant>
        <vt:lpwstr/>
      </vt:variant>
      <vt:variant>
        <vt:lpwstr>_Toc532979810</vt:lpwstr>
      </vt:variant>
      <vt:variant>
        <vt:i4>1310776</vt:i4>
      </vt:variant>
      <vt:variant>
        <vt:i4>35</vt:i4>
      </vt:variant>
      <vt:variant>
        <vt:i4>0</vt:i4>
      </vt:variant>
      <vt:variant>
        <vt:i4>5</vt:i4>
      </vt:variant>
      <vt:variant>
        <vt:lpwstr/>
      </vt:variant>
      <vt:variant>
        <vt:lpwstr>_Toc532979809</vt:lpwstr>
      </vt:variant>
      <vt:variant>
        <vt:i4>1310776</vt:i4>
      </vt:variant>
      <vt:variant>
        <vt:i4>29</vt:i4>
      </vt:variant>
      <vt:variant>
        <vt:i4>0</vt:i4>
      </vt:variant>
      <vt:variant>
        <vt:i4>5</vt:i4>
      </vt:variant>
      <vt:variant>
        <vt:lpwstr/>
      </vt:variant>
      <vt:variant>
        <vt:lpwstr>_Toc532979808</vt:lpwstr>
      </vt:variant>
      <vt:variant>
        <vt:i4>1310776</vt:i4>
      </vt:variant>
      <vt:variant>
        <vt:i4>23</vt:i4>
      </vt:variant>
      <vt:variant>
        <vt:i4>0</vt:i4>
      </vt:variant>
      <vt:variant>
        <vt:i4>5</vt:i4>
      </vt:variant>
      <vt:variant>
        <vt:lpwstr/>
      </vt:variant>
      <vt:variant>
        <vt:lpwstr>_Toc532979807</vt:lpwstr>
      </vt:variant>
      <vt:variant>
        <vt:i4>1310776</vt:i4>
      </vt:variant>
      <vt:variant>
        <vt:i4>17</vt:i4>
      </vt:variant>
      <vt:variant>
        <vt:i4>0</vt:i4>
      </vt:variant>
      <vt:variant>
        <vt:i4>5</vt:i4>
      </vt:variant>
      <vt:variant>
        <vt:lpwstr/>
      </vt:variant>
      <vt:variant>
        <vt:lpwstr>_Toc532979806</vt:lpwstr>
      </vt:variant>
      <vt:variant>
        <vt:i4>1310776</vt:i4>
      </vt:variant>
      <vt:variant>
        <vt:i4>11</vt:i4>
      </vt:variant>
      <vt:variant>
        <vt:i4>0</vt:i4>
      </vt:variant>
      <vt:variant>
        <vt:i4>5</vt:i4>
      </vt:variant>
      <vt:variant>
        <vt:lpwstr/>
      </vt:variant>
      <vt:variant>
        <vt:lpwstr>_Toc532979805</vt:lpwstr>
      </vt:variant>
      <vt:variant>
        <vt:i4>1310776</vt:i4>
      </vt:variant>
      <vt:variant>
        <vt:i4>5</vt:i4>
      </vt:variant>
      <vt:variant>
        <vt:i4>0</vt:i4>
      </vt:variant>
      <vt:variant>
        <vt:i4>5</vt:i4>
      </vt:variant>
      <vt:variant>
        <vt:lpwstr/>
      </vt:variant>
      <vt:variant>
        <vt:lpwstr>_Toc532979804</vt:lpwstr>
      </vt:variant>
      <vt:variant>
        <vt:i4>8126504</vt:i4>
      </vt:variant>
      <vt:variant>
        <vt:i4>0</vt:i4>
      </vt:variant>
      <vt:variant>
        <vt:i4>0</vt:i4>
      </vt:variant>
      <vt:variant>
        <vt:i4>5</vt:i4>
      </vt:variant>
      <vt:variant>
        <vt:lpwstr>http://www.istitutosanpaolo.it/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DELLA SCUOLA</dc:title>
  <dc:subject/>
  <dc:creator>Istituto Einaudi</dc:creator>
  <cp:keywords/>
  <cp:lastModifiedBy>il mio pc</cp:lastModifiedBy>
  <cp:revision>13</cp:revision>
  <cp:lastPrinted>2020-11-17T11:55:00Z</cp:lastPrinted>
  <dcterms:created xsi:type="dcterms:W3CDTF">2020-11-06T10:40:00Z</dcterms:created>
  <dcterms:modified xsi:type="dcterms:W3CDTF">2020-11-17T11:58:00Z</dcterms:modified>
</cp:coreProperties>
</file>